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28" w:history="1">
        <w:r>
          <w:rPr>
            <w:rFonts w:ascii="仿宋" w:eastAsia="仿宋" w:hAnsi="仿宋" w:cs="仿宋" w:hint="eastAsia"/>
            <w:lang w:eastAsia="zh-CN"/>
          </w:rPr>
          <w:t>前言</w:t>
        </w:r>
        <w:r>
          <w:tab/>
        </w:r>
        <w:r>
          <w:fldChar w:fldCharType="begin"/>
        </w:r>
        <w:r>
          <w:instrText xml:space="preserve"> PAGEREF _Toc4028 \h </w:instrText>
        </w:r>
        <w:r>
          <w:fldChar w:fldCharType="separate"/>
        </w:r>
        <w:r>
          <w:t>3</w:t>
        </w:r>
        <w:r>
          <w:fldChar w:fldCharType="end"/>
        </w:r>
      </w:hyperlink>
    </w:p>
    <w:p>
      <w:pPr>
        <w:pStyle w:val="TOC1"/>
        <w:tabs>
          <w:tab w:val="right" w:leader="dot" w:pos="8306"/>
        </w:tabs>
      </w:pPr>
      <w:hyperlink w:anchor="_Toc17587" w:history="1">
        <w:r>
          <w:rPr>
            <w:rFonts w:ascii="仿宋" w:eastAsia="仿宋" w:hAnsi="仿宋" w:cs="仿宋" w:hint="eastAsia"/>
            <w:lang w:eastAsia="zh-CN"/>
          </w:rPr>
          <w:t>一、木材项目选址可行性分析</w:t>
        </w:r>
        <w:r>
          <w:tab/>
        </w:r>
        <w:r>
          <w:fldChar w:fldCharType="begin"/>
        </w:r>
        <w:r>
          <w:instrText xml:space="preserve"> PAGEREF _Toc17587 \h </w:instrText>
        </w:r>
        <w:r>
          <w:fldChar w:fldCharType="separate"/>
        </w:r>
        <w:r>
          <w:t>3</w:t>
        </w:r>
        <w:r>
          <w:fldChar w:fldCharType="end"/>
        </w:r>
      </w:hyperlink>
    </w:p>
    <w:p>
      <w:pPr>
        <w:pStyle w:val="TOC2"/>
        <w:tabs>
          <w:tab w:val="right" w:leader="dot" w:pos="8306"/>
        </w:tabs>
      </w:pPr>
      <w:hyperlink w:anchor="_Toc23384" w:history="1">
        <w:r>
          <w:rPr>
            <w:rFonts w:ascii="仿宋" w:eastAsia="仿宋" w:hAnsi="仿宋" w:cs="仿宋" w:hint="eastAsia"/>
            <w:lang w:eastAsia="zh-CN"/>
          </w:rPr>
          <w:t>(一)、木材项目选址</w:t>
        </w:r>
        <w:r>
          <w:tab/>
        </w:r>
        <w:r>
          <w:fldChar w:fldCharType="begin"/>
        </w:r>
        <w:r>
          <w:instrText xml:space="preserve"> PAGEREF _Toc23384 \h </w:instrText>
        </w:r>
        <w:r>
          <w:fldChar w:fldCharType="separate"/>
        </w:r>
        <w:r>
          <w:t>3</w:t>
        </w:r>
        <w:r>
          <w:fldChar w:fldCharType="end"/>
        </w:r>
      </w:hyperlink>
    </w:p>
    <w:p>
      <w:pPr>
        <w:pStyle w:val="TOC2"/>
        <w:tabs>
          <w:tab w:val="right" w:leader="dot" w:pos="8306"/>
        </w:tabs>
      </w:pPr>
      <w:hyperlink w:anchor="_Toc18559" w:history="1">
        <w:r>
          <w:rPr>
            <w:rFonts w:ascii="仿宋" w:eastAsia="仿宋" w:hAnsi="仿宋" w:cs="仿宋" w:hint="eastAsia"/>
            <w:lang w:eastAsia="zh-CN"/>
          </w:rPr>
          <w:t>(二)、用地控制指标</w:t>
        </w:r>
        <w:r>
          <w:tab/>
        </w:r>
        <w:r>
          <w:fldChar w:fldCharType="begin"/>
        </w:r>
        <w:r>
          <w:instrText xml:space="preserve"> PAGEREF _Toc18559 \h </w:instrText>
        </w:r>
        <w:r>
          <w:fldChar w:fldCharType="separate"/>
        </w:r>
        <w:r>
          <w:t>3</w:t>
        </w:r>
        <w:r>
          <w:fldChar w:fldCharType="end"/>
        </w:r>
      </w:hyperlink>
    </w:p>
    <w:p>
      <w:pPr>
        <w:pStyle w:val="TOC2"/>
        <w:tabs>
          <w:tab w:val="right" w:leader="dot" w:pos="8306"/>
        </w:tabs>
      </w:pPr>
      <w:hyperlink w:anchor="_Toc14520" w:history="1">
        <w:r>
          <w:rPr>
            <w:rFonts w:ascii="仿宋" w:eastAsia="仿宋" w:hAnsi="仿宋" w:cs="仿宋" w:hint="eastAsia"/>
            <w:lang w:eastAsia="zh-CN"/>
          </w:rPr>
          <w:t>(三)、节约用地措施</w:t>
        </w:r>
        <w:r>
          <w:tab/>
        </w:r>
        <w:r>
          <w:fldChar w:fldCharType="begin"/>
        </w:r>
        <w:r>
          <w:instrText xml:space="preserve"> PAGEREF _Toc14520 \h </w:instrText>
        </w:r>
        <w:r>
          <w:fldChar w:fldCharType="separate"/>
        </w:r>
        <w:r>
          <w:t>5</w:t>
        </w:r>
        <w:r>
          <w:fldChar w:fldCharType="end"/>
        </w:r>
      </w:hyperlink>
    </w:p>
    <w:p>
      <w:pPr>
        <w:pStyle w:val="TOC2"/>
        <w:tabs>
          <w:tab w:val="right" w:leader="dot" w:pos="8306"/>
        </w:tabs>
      </w:pPr>
      <w:hyperlink w:anchor="_Toc8243" w:history="1">
        <w:r>
          <w:rPr>
            <w:rFonts w:ascii="仿宋" w:eastAsia="仿宋" w:hAnsi="仿宋" w:cs="仿宋" w:hint="eastAsia"/>
            <w:lang w:eastAsia="zh-CN"/>
          </w:rPr>
          <w:t>(四)、总图布置方案</w:t>
        </w:r>
        <w:r>
          <w:tab/>
        </w:r>
        <w:r>
          <w:fldChar w:fldCharType="begin"/>
        </w:r>
        <w:r>
          <w:instrText xml:space="preserve"> PAGEREF _Toc8243 \h </w:instrText>
        </w:r>
        <w:r>
          <w:fldChar w:fldCharType="separate"/>
        </w:r>
        <w:r>
          <w:t>6</w:t>
        </w:r>
        <w:r>
          <w:fldChar w:fldCharType="end"/>
        </w:r>
      </w:hyperlink>
    </w:p>
    <w:p>
      <w:pPr>
        <w:pStyle w:val="TOC2"/>
        <w:tabs>
          <w:tab w:val="right" w:leader="dot" w:pos="8306"/>
        </w:tabs>
      </w:pPr>
      <w:hyperlink w:anchor="_Toc25535" w:history="1">
        <w:r>
          <w:rPr>
            <w:rFonts w:ascii="仿宋" w:eastAsia="仿宋" w:hAnsi="仿宋" w:cs="仿宋" w:hint="eastAsia"/>
            <w:lang w:eastAsia="zh-CN"/>
          </w:rPr>
          <w:t>(五)、选址综合评价</w:t>
        </w:r>
        <w:r>
          <w:tab/>
        </w:r>
        <w:r>
          <w:fldChar w:fldCharType="begin"/>
        </w:r>
        <w:r>
          <w:instrText xml:space="preserve"> PAGEREF _Toc25535 \h </w:instrText>
        </w:r>
        <w:r>
          <w:fldChar w:fldCharType="separate"/>
        </w:r>
        <w:r>
          <w:t>7</w:t>
        </w:r>
        <w:r>
          <w:fldChar w:fldCharType="end"/>
        </w:r>
      </w:hyperlink>
    </w:p>
    <w:p>
      <w:pPr>
        <w:pStyle w:val="TOC1"/>
        <w:tabs>
          <w:tab w:val="right" w:leader="dot" w:pos="8306"/>
        </w:tabs>
      </w:pPr>
      <w:hyperlink w:anchor="_Toc977" w:history="1">
        <w:r>
          <w:rPr>
            <w:rFonts w:ascii="仿宋" w:eastAsia="仿宋" w:hAnsi="仿宋" w:cs="仿宋" w:hint="eastAsia"/>
            <w:lang w:eastAsia="zh-CN"/>
          </w:rPr>
          <w:t>二、木材项目文档管理</w:t>
        </w:r>
        <w:r>
          <w:tab/>
        </w:r>
        <w:r>
          <w:fldChar w:fldCharType="begin"/>
        </w:r>
        <w:r>
          <w:instrText xml:space="preserve"> PAGEREF _Toc977 \h </w:instrText>
        </w:r>
        <w:r>
          <w:fldChar w:fldCharType="separate"/>
        </w:r>
        <w:r>
          <w:t>8</w:t>
        </w:r>
        <w:r>
          <w:fldChar w:fldCharType="end"/>
        </w:r>
      </w:hyperlink>
    </w:p>
    <w:p>
      <w:pPr>
        <w:pStyle w:val="TOC2"/>
        <w:tabs>
          <w:tab w:val="right" w:leader="dot" w:pos="8306"/>
        </w:tabs>
      </w:pPr>
      <w:hyperlink w:anchor="_Toc6507" w:history="1">
        <w:r>
          <w:rPr>
            <w:rFonts w:ascii="仿宋" w:eastAsia="仿宋" w:hAnsi="仿宋" w:cs="仿宋" w:hint="eastAsia"/>
            <w:lang w:eastAsia="zh-CN"/>
          </w:rPr>
          <w:t>(一)、文档编制与审查</w:t>
        </w:r>
        <w:r>
          <w:tab/>
        </w:r>
        <w:r>
          <w:fldChar w:fldCharType="begin"/>
        </w:r>
        <w:r>
          <w:instrText xml:space="preserve"> PAGEREF _Toc6507 \h </w:instrText>
        </w:r>
        <w:r>
          <w:fldChar w:fldCharType="separate"/>
        </w:r>
        <w:r>
          <w:t>8</w:t>
        </w:r>
        <w:r>
          <w:fldChar w:fldCharType="end"/>
        </w:r>
      </w:hyperlink>
    </w:p>
    <w:p>
      <w:pPr>
        <w:pStyle w:val="TOC2"/>
        <w:tabs>
          <w:tab w:val="right" w:leader="dot" w:pos="8306"/>
        </w:tabs>
      </w:pPr>
      <w:hyperlink w:anchor="_Toc5465" w:history="1">
        <w:r>
          <w:rPr>
            <w:rFonts w:ascii="仿宋" w:eastAsia="仿宋" w:hAnsi="仿宋" w:cs="仿宋" w:hint="eastAsia"/>
            <w:lang w:eastAsia="zh-CN"/>
          </w:rPr>
          <w:t>(二)、文档发布与分发</w:t>
        </w:r>
        <w:r>
          <w:tab/>
        </w:r>
        <w:r>
          <w:fldChar w:fldCharType="begin"/>
        </w:r>
        <w:r>
          <w:instrText xml:space="preserve"> PAGEREF _Toc5465 \h </w:instrText>
        </w:r>
        <w:r>
          <w:fldChar w:fldCharType="separate"/>
        </w:r>
        <w:r>
          <w:t>9</w:t>
        </w:r>
        <w:r>
          <w:fldChar w:fldCharType="end"/>
        </w:r>
      </w:hyperlink>
    </w:p>
    <w:p>
      <w:pPr>
        <w:pStyle w:val="TOC2"/>
        <w:tabs>
          <w:tab w:val="right" w:leader="dot" w:pos="8306"/>
        </w:tabs>
      </w:pPr>
      <w:hyperlink w:anchor="_Toc20686" w:history="1">
        <w:r>
          <w:rPr>
            <w:rFonts w:ascii="仿宋" w:eastAsia="仿宋" w:hAnsi="仿宋" w:cs="仿宋" w:hint="eastAsia"/>
            <w:lang w:eastAsia="zh-CN"/>
          </w:rPr>
          <w:t>(三)、文档存档与归档</w:t>
        </w:r>
        <w:r>
          <w:tab/>
        </w:r>
        <w:r>
          <w:fldChar w:fldCharType="begin"/>
        </w:r>
        <w:r>
          <w:instrText xml:space="preserve"> PAGEREF _Toc20686 \h </w:instrText>
        </w:r>
        <w:r>
          <w:fldChar w:fldCharType="separate"/>
        </w:r>
        <w:r>
          <w:t>10</w:t>
        </w:r>
        <w:r>
          <w:fldChar w:fldCharType="end"/>
        </w:r>
      </w:hyperlink>
    </w:p>
    <w:p>
      <w:pPr>
        <w:pStyle w:val="TOC1"/>
        <w:tabs>
          <w:tab w:val="right" w:leader="dot" w:pos="8306"/>
        </w:tabs>
      </w:pPr>
      <w:hyperlink w:anchor="_Toc8288" w:history="1">
        <w:r>
          <w:rPr>
            <w:rFonts w:ascii="仿宋" w:eastAsia="仿宋" w:hAnsi="仿宋" w:cs="仿宋" w:hint="eastAsia"/>
            <w:lang w:eastAsia="zh-CN"/>
          </w:rPr>
          <w:t>三、木材项目危机管理</w:t>
        </w:r>
        <w:r>
          <w:tab/>
        </w:r>
        <w:r>
          <w:fldChar w:fldCharType="begin"/>
        </w:r>
        <w:r>
          <w:instrText xml:space="preserve"> PAGEREF _Toc8288 \h </w:instrText>
        </w:r>
        <w:r>
          <w:fldChar w:fldCharType="separate"/>
        </w:r>
        <w:r>
          <w:t>11</w:t>
        </w:r>
        <w:r>
          <w:fldChar w:fldCharType="end"/>
        </w:r>
      </w:hyperlink>
    </w:p>
    <w:p>
      <w:pPr>
        <w:pStyle w:val="TOC2"/>
        <w:tabs>
          <w:tab w:val="right" w:leader="dot" w:pos="8306"/>
        </w:tabs>
      </w:pPr>
      <w:hyperlink w:anchor="_Toc15563" w:history="1">
        <w:r>
          <w:rPr>
            <w:rFonts w:ascii="仿宋" w:eastAsia="仿宋" w:hAnsi="仿宋" w:cs="仿宋" w:hint="eastAsia"/>
            <w:lang w:eastAsia="zh-CN"/>
          </w:rPr>
          <w:t>(一)、危机预警与识别</w:t>
        </w:r>
        <w:r>
          <w:tab/>
        </w:r>
        <w:r>
          <w:fldChar w:fldCharType="begin"/>
        </w:r>
        <w:r>
          <w:instrText xml:space="preserve"> PAGEREF _Toc15563 \h </w:instrText>
        </w:r>
        <w:r>
          <w:fldChar w:fldCharType="separate"/>
        </w:r>
        <w:r>
          <w:t>11</w:t>
        </w:r>
        <w:r>
          <w:fldChar w:fldCharType="end"/>
        </w:r>
      </w:hyperlink>
    </w:p>
    <w:p>
      <w:pPr>
        <w:pStyle w:val="TOC2"/>
        <w:tabs>
          <w:tab w:val="right" w:leader="dot" w:pos="8306"/>
        </w:tabs>
      </w:pPr>
      <w:hyperlink w:anchor="_Toc21335" w:history="1">
        <w:r>
          <w:rPr>
            <w:rFonts w:ascii="仿宋" w:eastAsia="仿宋" w:hAnsi="仿宋" w:cs="仿宋" w:hint="eastAsia"/>
            <w:lang w:eastAsia="zh-CN"/>
          </w:rPr>
          <w:t>(二)、危机应对与恢复</w:t>
        </w:r>
        <w:r>
          <w:tab/>
        </w:r>
        <w:r>
          <w:fldChar w:fldCharType="begin"/>
        </w:r>
        <w:r>
          <w:instrText xml:space="preserve"> PAGEREF _Toc21335 \h </w:instrText>
        </w:r>
        <w:r>
          <w:fldChar w:fldCharType="separate"/>
        </w:r>
        <w:r>
          <w:t>12</w:t>
        </w:r>
        <w:r>
          <w:fldChar w:fldCharType="end"/>
        </w:r>
      </w:hyperlink>
    </w:p>
    <w:p>
      <w:pPr>
        <w:pStyle w:val="TOC1"/>
        <w:tabs>
          <w:tab w:val="right" w:leader="dot" w:pos="8306"/>
        </w:tabs>
      </w:pPr>
      <w:hyperlink w:anchor="_Toc25792" w:history="1">
        <w:r>
          <w:rPr>
            <w:rFonts w:ascii="仿宋" w:eastAsia="仿宋" w:hAnsi="仿宋" w:cs="仿宋" w:hint="eastAsia"/>
            <w:lang w:eastAsia="zh-CN"/>
          </w:rPr>
          <w:t>四、木材项目绩效评估</w:t>
        </w:r>
        <w:r>
          <w:tab/>
        </w:r>
        <w:r>
          <w:fldChar w:fldCharType="begin"/>
        </w:r>
        <w:r>
          <w:instrText xml:space="preserve"> PAGEREF _Toc25792 \h </w:instrText>
        </w:r>
        <w:r>
          <w:fldChar w:fldCharType="separate"/>
        </w:r>
        <w:r>
          <w:t>14</w:t>
        </w:r>
        <w:r>
          <w:fldChar w:fldCharType="end"/>
        </w:r>
      </w:hyperlink>
    </w:p>
    <w:p>
      <w:pPr>
        <w:pStyle w:val="TOC2"/>
        <w:tabs>
          <w:tab w:val="right" w:leader="dot" w:pos="8306"/>
        </w:tabs>
      </w:pPr>
      <w:hyperlink w:anchor="_Toc10250" w:history="1">
        <w:r>
          <w:rPr>
            <w:rFonts w:ascii="仿宋" w:eastAsia="仿宋" w:hAnsi="仿宋" w:cs="仿宋" w:hint="eastAsia"/>
            <w:lang w:eastAsia="zh-CN"/>
          </w:rPr>
          <w:t>(一)、绩效评估指标</w:t>
        </w:r>
        <w:r>
          <w:tab/>
        </w:r>
        <w:r>
          <w:fldChar w:fldCharType="begin"/>
        </w:r>
        <w:r>
          <w:instrText xml:space="preserve"> PAGEREF _Toc10250 \h </w:instrText>
        </w:r>
        <w:r>
          <w:fldChar w:fldCharType="separate"/>
        </w:r>
        <w:r>
          <w:t>14</w:t>
        </w:r>
        <w:r>
          <w:fldChar w:fldCharType="end"/>
        </w:r>
      </w:hyperlink>
    </w:p>
    <w:p>
      <w:pPr>
        <w:pStyle w:val="TOC2"/>
        <w:tabs>
          <w:tab w:val="right" w:leader="dot" w:pos="8306"/>
        </w:tabs>
      </w:pPr>
      <w:hyperlink w:anchor="_Toc21385" w:history="1">
        <w:r>
          <w:rPr>
            <w:rFonts w:ascii="仿宋" w:eastAsia="仿宋" w:hAnsi="仿宋" w:cs="仿宋" w:hint="eastAsia"/>
            <w:lang w:eastAsia="zh-CN"/>
          </w:rPr>
          <w:t>(二)、绩效评估方法</w:t>
        </w:r>
        <w:r>
          <w:tab/>
        </w:r>
        <w:r>
          <w:fldChar w:fldCharType="begin"/>
        </w:r>
        <w:r>
          <w:instrText xml:space="preserve"> PAGEREF _Toc21385 \h </w:instrText>
        </w:r>
        <w:r>
          <w:fldChar w:fldCharType="separate"/>
        </w:r>
        <w:r>
          <w:t>15</w:t>
        </w:r>
        <w:r>
          <w:fldChar w:fldCharType="end"/>
        </w:r>
      </w:hyperlink>
    </w:p>
    <w:p>
      <w:pPr>
        <w:pStyle w:val="TOC2"/>
        <w:tabs>
          <w:tab w:val="right" w:leader="dot" w:pos="8306"/>
        </w:tabs>
      </w:pPr>
      <w:hyperlink w:anchor="_Toc7461" w:history="1">
        <w:r>
          <w:rPr>
            <w:rFonts w:ascii="仿宋" w:eastAsia="仿宋" w:hAnsi="仿宋" w:cs="仿宋" w:hint="eastAsia"/>
            <w:lang w:eastAsia="zh-CN"/>
          </w:rPr>
          <w:t>(三)、绩效评估周期</w:t>
        </w:r>
        <w:r>
          <w:tab/>
        </w:r>
        <w:r>
          <w:fldChar w:fldCharType="begin"/>
        </w:r>
        <w:r>
          <w:instrText xml:space="preserve"> PAGEREF _Toc7461 \h </w:instrText>
        </w:r>
        <w:r>
          <w:fldChar w:fldCharType="separate"/>
        </w:r>
        <w:r>
          <w:t>16</w:t>
        </w:r>
        <w:r>
          <w:fldChar w:fldCharType="end"/>
        </w:r>
      </w:hyperlink>
    </w:p>
    <w:p>
      <w:pPr>
        <w:pStyle w:val="TOC1"/>
        <w:tabs>
          <w:tab w:val="right" w:leader="dot" w:pos="8306"/>
        </w:tabs>
      </w:pPr>
      <w:hyperlink w:anchor="_Toc6008" w:history="1">
        <w:r>
          <w:rPr>
            <w:rFonts w:ascii="仿宋" w:eastAsia="仿宋" w:hAnsi="仿宋" w:cs="仿宋" w:hint="eastAsia"/>
            <w:lang w:eastAsia="zh-CN"/>
          </w:rPr>
          <w:t>五、木材项目建设单位说明</w:t>
        </w:r>
        <w:r>
          <w:tab/>
        </w:r>
        <w:r>
          <w:fldChar w:fldCharType="begin"/>
        </w:r>
        <w:r>
          <w:instrText xml:space="preserve"> PAGEREF _Toc6008 \h </w:instrText>
        </w:r>
        <w:r>
          <w:fldChar w:fldCharType="separate"/>
        </w:r>
        <w:r>
          <w:t>17</w:t>
        </w:r>
        <w:r>
          <w:fldChar w:fldCharType="end"/>
        </w:r>
      </w:hyperlink>
    </w:p>
    <w:p>
      <w:pPr>
        <w:pStyle w:val="TOC2"/>
        <w:tabs>
          <w:tab w:val="right" w:leader="dot" w:pos="8306"/>
        </w:tabs>
      </w:pPr>
      <w:hyperlink w:anchor="_Toc12474" w:history="1">
        <w:r>
          <w:rPr>
            <w:rFonts w:ascii="仿宋" w:eastAsia="仿宋" w:hAnsi="仿宋" w:cs="仿宋" w:hint="eastAsia"/>
            <w:lang w:eastAsia="zh-CN"/>
          </w:rPr>
          <w:t>(一)、木材项目承办单位基本情况</w:t>
        </w:r>
        <w:r>
          <w:tab/>
        </w:r>
        <w:r>
          <w:fldChar w:fldCharType="begin"/>
        </w:r>
        <w:r>
          <w:instrText xml:space="preserve"> PAGEREF _Toc12474 \h </w:instrText>
        </w:r>
        <w:r>
          <w:fldChar w:fldCharType="separate"/>
        </w:r>
        <w:r>
          <w:t>17</w:t>
        </w:r>
        <w:r>
          <w:fldChar w:fldCharType="end"/>
        </w:r>
      </w:hyperlink>
    </w:p>
    <w:p>
      <w:pPr>
        <w:pStyle w:val="TOC2"/>
        <w:tabs>
          <w:tab w:val="right" w:leader="dot" w:pos="8306"/>
        </w:tabs>
      </w:pPr>
      <w:hyperlink w:anchor="_Toc25401" w:history="1">
        <w:r>
          <w:rPr>
            <w:rFonts w:ascii="仿宋" w:eastAsia="仿宋" w:hAnsi="仿宋" w:cs="仿宋" w:hint="eastAsia"/>
            <w:lang w:eastAsia="zh-CN"/>
          </w:rPr>
          <w:t>(二)、公司经济效益分析</w:t>
        </w:r>
        <w:r>
          <w:tab/>
        </w:r>
        <w:r>
          <w:fldChar w:fldCharType="begin"/>
        </w:r>
        <w:r>
          <w:instrText xml:space="preserve"> PAGEREF _Toc25401 \h </w:instrText>
        </w:r>
        <w:r>
          <w:fldChar w:fldCharType="separate"/>
        </w:r>
        <w:r>
          <w:t>17</w:t>
        </w:r>
        <w:r>
          <w:fldChar w:fldCharType="end"/>
        </w:r>
      </w:hyperlink>
    </w:p>
    <w:p>
      <w:pPr>
        <w:pStyle w:val="TOC1"/>
        <w:tabs>
          <w:tab w:val="right" w:leader="dot" w:pos="8306"/>
        </w:tabs>
      </w:pPr>
      <w:hyperlink w:anchor="_Toc19483" w:history="1">
        <w:r>
          <w:rPr>
            <w:rFonts w:ascii="仿宋" w:eastAsia="仿宋" w:hAnsi="仿宋" w:cs="仿宋" w:hint="eastAsia"/>
            <w:lang w:eastAsia="zh-CN"/>
          </w:rPr>
          <w:t>六、产品规划分析</w:t>
        </w:r>
        <w:r>
          <w:tab/>
        </w:r>
        <w:r>
          <w:fldChar w:fldCharType="begin"/>
        </w:r>
        <w:r>
          <w:instrText xml:space="preserve"> PAGEREF _Toc19483 \h </w:instrText>
        </w:r>
        <w:r>
          <w:fldChar w:fldCharType="separate"/>
        </w:r>
        <w:r>
          <w:t>18</w:t>
        </w:r>
        <w:r>
          <w:fldChar w:fldCharType="end"/>
        </w:r>
      </w:hyperlink>
    </w:p>
    <w:p>
      <w:pPr>
        <w:pStyle w:val="TOC2"/>
        <w:tabs>
          <w:tab w:val="right" w:leader="dot" w:pos="8306"/>
        </w:tabs>
      </w:pPr>
      <w:hyperlink w:anchor="_Toc24258" w:history="1">
        <w:r>
          <w:rPr>
            <w:rFonts w:ascii="仿宋" w:eastAsia="仿宋" w:hAnsi="仿宋" w:cs="仿宋" w:hint="eastAsia"/>
            <w:lang w:eastAsia="zh-CN"/>
          </w:rPr>
          <w:t>(一)、产品规划</w:t>
        </w:r>
        <w:r>
          <w:tab/>
        </w:r>
        <w:r>
          <w:fldChar w:fldCharType="begin"/>
        </w:r>
        <w:r>
          <w:instrText xml:space="preserve"> PAGEREF _Toc24258 \h </w:instrText>
        </w:r>
        <w:r>
          <w:fldChar w:fldCharType="separate"/>
        </w:r>
        <w:r>
          <w:t>18</w:t>
        </w:r>
        <w:r>
          <w:fldChar w:fldCharType="end"/>
        </w:r>
      </w:hyperlink>
    </w:p>
    <w:p>
      <w:pPr>
        <w:pStyle w:val="TOC2"/>
        <w:tabs>
          <w:tab w:val="right" w:leader="dot" w:pos="8306"/>
        </w:tabs>
      </w:pPr>
      <w:hyperlink w:anchor="_Toc5014" w:history="1">
        <w:r>
          <w:rPr>
            <w:rFonts w:ascii="仿宋" w:eastAsia="仿宋" w:hAnsi="仿宋" w:cs="仿宋" w:hint="eastAsia"/>
            <w:lang w:eastAsia="zh-CN"/>
          </w:rPr>
          <w:t>(二)、建设规模</w:t>
        </w:r>
        <w:r>
          <w:tab/>
        </w:r>
        <w:r>
          <w:fldChar w:fldCharType="begin"/>
        </w:r>
        <w:r>
          <w:instrText xml:space="preserve"> PAGEREF _Toc5014 \h </w:instrText>
        </w:r>
        <w:r>
          <w:fldChar w:fldCharType="separate"/>
        </w:r>
        <w:r>
          <w:t>19</w:t>
        </w:r>
        <w:r>
          <w:fldChar w:fldCharType="end"/>
        </w:r>
      </w:hyperlink>
    </w:p>
    <w:p>
      <w:pPr>
        <w:pStyle w:val="TOC1"/>
        <w:tabs>
          <w:tab w:val="right" w:leader="dot" w:pos="8306"/>
        </w:tabs>
      </w:pPr>
      <w:hyperlink w:anchor="_Toc28852" w:history="1">
        <w:r>
          <w:rPr>
            <w:rFonts w:ascii="仿宋" w:eastAsia="仿宋" w:hAnsi="仿宋" w:cs="仿宋" w:hint="eastAsia"/>
            <w:lang w:eastAsia="zh-CN"/>
          </w:rPr>
          <w:t>七、木材项目经营效益</w:t>
        </w:r>
        <w:r>
          <w:tab/>
        </w:r>
        <w:r>
          <w:fldChar w:fldCharType="begin"/>
        </w:r>
        <w:r>
          <w:instrText xml:space="preserve"> PAGEREF _Toc28852 \h </w:instrText>
        </w:r>
        <w:r>
          <w:fldChar w:fldCharType="separate"/>
        </w:r>
        <w:r>
          <w:t>20</w:t>
        </w:r>
        <w:r>
          <w:fldChar w:fldCharType="end"/>
        </w:r>
      </w:hyperlink>
    </w:p>
    <w:p>
      <w:pPr>
        <w:pStyle w:val="TOC2"/>
        <w:tabs>
          <w:tab w:val="right" w:leader="dot" w:pos="8306"/>
        </w:tabs>
      </w:pPr>
      <w:hyperlink w:anchor="_Toc24767" w:history="1">
        <w:r>
          <w:rPr>
            <w:rFonts w:ascii="仿宋" w:eastAsia="仿宋" w:hAnsi="仿宋" w:cs="仿宋" w:hint="eastAsia"/>
            <w:lang w:eastAsia="zh-CN"/>
          </w:rPr>
          <w:t>(一)、经济评价财务测算</w:t>
        </w:r>
        <w:r>
          <w:tab/>
        </w:r>
        <w:r>
          <w:fldChar w:fldCharType="begin"/>
        </w:r>
        <w:r>
          <w:instrText xml:space="preserve"> PAGEREF _Toc24767 \h </w:instrText>
        </w:r>
        <w:r>
          <w:fldChar w:fldCharType="separate"/>
        </w:r>
        <w:r>
          <w:t>20</w:t>
        </w:r>
        <w:r>
          <w:fldChar w:fldCharType="end"/>
        </w:r>
      </w:hyperlink>
    </w:p>
    <w:p>
      <w:pPr>
        <w:pStyle w:val="TOC2"/>
        <w:tabs>
          <w:tab w:val="right" w:leader="dot" w:pos="8306"/>
        </w:tabs>
      </w:pPr>
      <w:hyperlink w:anchor="_Toc19420" w:history="1">
        <w:r>
          <w:rPr>
            <w:rFonts w:ascii="仿宋" w:eastAsia="仿宋" w:hAnsi="仿宋" w:cs="仿宋" w:hint="eastAsia"/>
            <w:lang w:eastAsia="zh-CN"/>
          </w:rPr>
          <w:t>(二)、木材项目盈利能力分析</w:t>
        </w:r>
        <w:r>
          <w:tab/>
        </w:r>
        <w:r>
          <w:fldChar w:fldCharType="begin"/>
        </w:r>
        <w:r>
          <w:instrText xml:space="preserve"> PAGEREF _Toc19420 \h </w:instrText>
        </w:r>
        <w:r>
          <w:fldChar w:fldCharType="separate"/>
        </w:r>
        <w:r>
          <w:t>22</w:t>
        </w:r>
        <w:r>
          <w:fldChar w:fldCharType="end"/>
        </w:r>
      </w:hyperlink>
    </w:p>
    <w:p>
      <w:pPr>
        <w:pStyle w:val="TOC1"/>
        <w:tabs>
          <w:tab w:val="right" w:leader="dot" w:pos="8306"/>
        </w:tabs>
      </w:pPr>
      <w:hyperlink w:anchor="_Toc9337" w:history="1">
        <w:r>
          <w:rPr>
            <w:rFonts w:ascii="仿宋" w:eastAsia="仿宋" w:hAnsi="仿宋" w:cs="仿宋" w:hint="eastAsia"/>
            <w:lang w:eastAsia="zh-CN"/>
          </w:rPr>
          <w:t>八、木材项目计划安排</w:t>
        </w:r>
        <w:r>
          <w:tab/>
        </w:r>
        <w:r>
          <w:fldChar w:fldCharType="begin"/>
        </w:r>
        <w:r>
          <w:instrText xml:space="preserve"> PAGEREF _Toc9337 \h </w:instrText>
        </w:r>
        <w:r>
          <w:fldChar w:fldCharType="separate"/>
        </w:r>
        <w:r>
          <w:t>22</w:t>
        </w:r>
        <w:r>
          <w:fldChar w:fldCharType="end"/>
        </w:r>
      </w:hyperlink>
    </w:p>
    <w:p>
      <w:pPr>
        <w:pStyle w:val="TOC2"/>
        <w:tabs>
          <w:tab w:val="right" w:leader="dot" w:pos="8306"/>
        </w:tabs>
      </w:pPr>
      <w:hyperlink w:anchor="_Toc10682" w:history="1">
        <w:r>
          <w:rPr>
            <w:rFonts w:ascii="仿宋" w:eastAsia="仿宋" w:hAnsi="仿宋" w:cs="仿宋" w:hint="eastAsia"/>
            <w:lang w:eastAsia="zh-CN"/>
          </w:rPr>
          <w:t>(一)、建设周期</w:t>
        </w:r>
        <w:r>
          <w:tab/>
        </w:r>
        <w:r>
          <w:fldChar w:fldCharType="begin"/>
        </w:r>
        <w:r>
          <w:instrText xml:space="preserve"> PAGEREF _Toc10682 \h </w:instrText>
        </w:r>
        <w:r>
          <w:fldChar w:fldCharType="separate"/>
        </w:r>
        <w:r>
          <w:t>22</w:t>
        </w:r>
        <w:r>
          <w:fldChar w:fldCharType="end"/>
        </w:r>
      </w:hyperlink>
    </w:p>
    <w:p>
      <w:pPr>
        <w:pStyle w:val="TOC2"/>
        <w:tabs>
          <w:tab w:val="right" w:leader="dot" w:pos="8306"/>
        </w:tabs>
      </w:pPr>
      <w:hyperlink w:anchor="_Toc5596" w:history="1">
        <w:r>
          <w:rPr>
            <w:rFonts w:ascii="仿宋" w:eastAsia="仿宋" w:hAnsi="仿宋" w:cs="仿宋" w:hint="eastAsia"/>
            <w:lang w:eastAsia="zh-CN"/>
          </w:rPr>
          <w:t>(二)、建设进度</w:t>
        </w:r>
        <w:r>
          <w:tab/>
        </w:r>
        <w:r>
          <w:fldChar w:fldCharType="begin"/>
        </w:r>
        <w:r>
          <w:instrText xml:space="preserve"> PAGEREF _Toc5596 \h </w:instrText>
        </w:r>
        <w:r>
          <w:fldChar w:fldCharType="separate"/>
        </w:r>
        <w:r>
          <w:t>23</w:t>
        </w:r>
        <w:r>
          <w:fldChar w:fldCharType="end"/>
        </w:r>
      </w:hyperlink>
    </w:p>
    <w:p>
      <w:pPr>
        <w:pStyle w:val="TOC2"/>
        <w:tabs>
          <w:tab w:val="right" w:leader="dot" w:pos="8306"/>
        </w:tabs>
      </w:pPr>
      <w:hyperlink w:anchor="_Toc8757" w:history="1">
        <w:r>
          <w:rPr>
            <w:rFonts w:ascii="仿宋" w:eastAsia="仿宋" w:hAnsi="仿宋" w:cs="仿宋" w:hint="eastAsia"/>
            <w:lang w:eastAsia="zh-CN"/>
          </w:rPr>
          <w:t>(三)、进度安排注意事项</w:t>
        </w:r>
        <w:r>
          <w:tab/>
        </w:r>
        <w:r>
          <w:fldChar w:fldCharType="begin"/>
        </w:r>
        <w:r>
          <w:instrText xml:space="preserve"> PAGEREF _Toc8757 \h </w:instrText>
        </w:r>
        <w:r>
          <w:fldChar w:fldCharType="separate"/>
        </w:r>
        <w:r>
          <w:t>24</w:t>
        </w:r>
        <w:r>
          <w:fldChar w:fldCharType="end"/>
        </w:r>
      </w:hyperlink>
    </w:p>
    <w:p>
      <w:pPr>
        <w:pStyle w:val="TOC2"/>
        <w:tabs>
          <w:tab w:val="right" w:leader="dot" w:pos="8306"/>
        </w:tabs>
      </w:pPr>
      <w:hyperlink w:anchor="_Toc32163" w:history="1">
        <w:r>
          <w:rPr>
            <w:rFonts w:ascii="仿宋" w:eastAsia="仿宋" w:hAnsi="仿宋" w:cs="仿宋" w:hint="eastAsia"/>
            <w:lang w:eastAsia="zh-CN"/>
          </w:rPr>
          <w:t>(四)、人力资源配置</w:t>
        </w:r>
        <w:r>
          <w:tab/>
        </w:r>
        <w:r>
          <w:fldChar w:fldCharType="begin"/>
        </w:r>
        <w:r>
          <w:instrText xml:space="preserve"> PAGEREF _Toc32163 \h </w:instrText>
        </w:r>
        <w:r>
          <w:fldChar w:fldCharType="separate"/>
        </w:r>
        <w:r>
          <w:t>26</w:t>
        </w:r>
        <w:r>
          <w:fldChar w:fldCharType="end"/>
        </w:r>
      </w:hyperlink>
    </w:p>
    <w:p>
      <w:pPr>
        <w:pStyle w:val="TOC1"/>
        <w:tabs>
          <w:tab w:val="right" w:leader="dot" w:pos="8306"/>
        </w:tabs>
      </w:pPr>
      <w:hyperlink w:anchor="_Toc20956" w:history="1">
        <w:r>
          <w:rPr>
            <w:rFonts w:ascii="仿宋" w:eastAsia="仿宋" w:hAnsi="仿宋" w:cs="仿宋" w:hint="eastAsia"/>
            <w:lang w:eastAsia="zh-CN"/>
          </w:rPr>
          <w:t>九、木材项目人力资源管理</w:t>
        </w:r>
        <w:r>
          <w:tab/>
        </w:r>
        <w:r>
          <w:fldChar w:fldCharType="begin"/>
        </w:r>
        <w:r>
          <w:instrText xml:space="preserve"> PAGEREF _Toc20956 \h </w:instrText>
        </w:r>
        <w:r>
          <w:fldChar w:fldCharType="separate"/>
        </w:r>
        <w:r>
          <w:t>26</w:t>
        </w:r>
        <w:r>
          <w:fldChar w:fldCharType="end"/>
        </w:r>
      </w:hyperlink>
    </w:p>
    <w:p>
      <w:pPr>
        <w:pStyle w:val="TOC2"/>
        <w:tabs>
          <w:tab w:val="right" w:leader="dot" w:pos="8306"/>
        </w:tabs>
      </w:pPr>
      <w:hyperlink w:anchor="_Toc10708" w:history="1">
        <w:r>
          <w:rPr>
            <w:rFonts w:ascii="仿宋" w:eastAsia="仿宋" w:hAnsi="仿宋" w:cs="仿宋" w:hint="eastAsia"/>
            <w:lang w:eastAsia="zh-CN"/>
          </w:rPr>
          <w:t>(一)、建立健全的预算管理制度</w:t>
        </w:r>
        <w:r>
          <w:tab/>
        </w:r>
        <w:r>
          <w:fldChar w:fldCharType="begin"/>
        </w:r>
        <w:r>
          <w:instrText xml:space="preserve"> PAGEREF _Toc10708 \h </w:instrText>
        </w:r>
        <w:r>
          <w:fldChar w:fldCharType="separate"/>
        </w:r>
        <w:r>
          <w:t>26</w:t>
        </w:r>
        <w:r>
          <w:fldChar w:fldCharType="end"/>
        </w:r>
      </w:hyperlink>
    </w:p>
    <w:p>
      <w:pPr>
        <w:pStyle w:val="TOC2"/>
        <w:tabs>
          <w:tab w:val="right" w:leader="dot" w:pos="8306"/>
        </w:tabs>
      </w:pPr>
      <w:hyperlink w:anchor="_Toc19316" w:history="1">
        <w:r>
          <w:rPr>
            <w:rFonts w:ascii="仿宋" w:eastAsia="仿宋" w:hAnsi="仿宋" w:cs="仿宋" w:hint="eastAsia"/>
            <w:lang w:eastAsia="zh-CN"/>
          </w:rPr>
          <w:t>(二)、加强资金流动监控</w:t>
        </w:r>
        <w:r>
          <w:tab/>
        </w:r>
        <w:r>
          <w:fldChar w:fldCharType="begin"/>
        </w:r>
        <w:r>
          <w:instrText xml:space="preserve"> PAGEREF _Toc19316 \h </w:instrText>
        </w:r>
        <w:r>
          <w:fldChar w:fldCharType="separate"/>
        </w:r>
        <w:r>
          <w:t>28</w:t>
        </w:r>
        <w:r>
          <w:fldChar w:fldCharType="end"/>
        </w:r>
      </w:hyperlink>
    </w:p>
    <w:p>
      <w:pPr>
        <w:pStyle w:val="TOC2"/>
        <w:tabs>
          <w:tab w:val="right" w:leader="dot" w:pos="8306"/>
        </w:tabs>
      </w:pPr>
      <w:hyperlink w:anchor="_Toc13231" w:history="1">
        <w:r>
          <w:rPr>
            <w:rFonts w:ascii="仿宋" w:eastAsia="仿宋" w:hAnsi="仿宋" w:cs="仿宋" w:hint="eastAsia"/>
            <w:lang w:eastAsia="zh-CN"/>
          </w:rPr>
          <w:t>(三)、制定完善的风险控制机制</w:t>
        </w:r>
        <w:r>
          <w:tab/>
        </w:r>
        <w:r>
          <w:fldChar w:fldCharType="begin"/>
        </w:r>
        <w:r>
          <w:instrText xml:space="preserve"> PAGEREF _Toc13231 \h </w:instrText>
        </w:r>
        <w:r>
          <w:fldChar w:fldCharType="separate"/>
        </w:r>
        <w:r>
          <w:t>29</w:t>
        </w:r>
        <w:r>
          <w:fldChar w:fldCharType="end"/>
        </w:r>
      </w:hyperlink>
    </w:p>
    <w:p>
      <w:pPr>
        <w:pStyle w:val="TOC2"/>
        <w:tabs>
          <w:tab w:val="right" w:leader="dot" w:pos="8306"/>
        </w:tabs>
      </w:pPr>
      <w:hyperlink w:anchor="_Toc30361" w:history="1">
        <w:r>
          <w:rPr>
            <w:rFonts w:ascii="仿宋" w:eastAsia="仿宋" w:hAnsi="仿宋" w:cs="仿宋" w:hint="eastAsia"/>
            <w:lang w:eastAsia="zh-CN"/>
          </w:rPr>
          <w:t>(四)、优化成本管理</w:t>
        </w:r>
        <w:r>
          <w:tab/>
        </w:r>
        <w:r>
          <w:fldChar w:fldCharType="begin"/>
        </w:r>
        <w:r>
          <w:instrText xml:space="preserve"> PAGEREF _Toc30361 \h </w:instrText>
        </w:r>
        <w:r>
          <w:fldChar w:fldCharType="separate"/>
        </w:r>
        <w:r>
          <w:t>30</w:t>
        </w:r>
        <w:r>
          <w:fldChar w:fldCharType="end"/>
        </w:r>
      </w:hyperlink>
    </w:p>
    <w:p>
      <w:pPr>
        <w:pStyle w:val="TOC1"/>
        <w:tabs>
          <w:tab w:val="right" w:leader="dot" w:pos="8306"/>
        </w:tabs>
      </w:pPr>
      <w:hyperlink w:anchor="_Toc21046" w:history="1">
        <w:r>
          <w:rPr>
            <w:rFonts w:ascii="仿宋" w:eastAsia="仿宋" w:hAnsi="仿宋" w:cs="仿宋" w:hint="eastAsia"/>
            <w:lang w:eastAsia="zh-CN"/>
          </w:rPr>
          <w:t>十、木材项目环境影响分析</w:t>
        </w:r>
        <w:r>
          <w:tab/>
        </w:r>
        <w:r>
          <w:fldChar w:fldCharType="begin"/>
        </w:r>
        <w:r>
          <w:instrText xml:space="preserve"> PAGEREF _Toc21046 \h </w:instrText>
        </w:r>
        <w:r>
          <w:fldChar w:fldCharType="separate"/>
        </w:r>
        <w:r>
          <w:t>32</w:t>
        </w:r>
        <w:r>
          <w:fldChar w:fldCharType="end"/>
        </w:r>
      </w:hyperlink>
    </w:p>
    <w:p>
      <w:pPr>
        <w:pStyle w:val="TOC2"/>
        <w:tabs>
          <w:tab w:val="right" w:leader="dot" w:pos="8306"/>
        </w:tabs>
      </w:pPr>
      <w:hyperlink w:anchor="_Toc19644" w:history="1">
        <w:r>
          <w:rPr>
            <w:rFonts w:ascii="仿宋" w:eastAsia="仿宋" w:hAnsi="仿宋" w:cs="仿宋" w:hint="eastAsia"/>
            <w:lang w:eastAsia="zh-CN"/>
          </w:rPr>
          <w:t>(一)、建设区域环境质量现状</w:t>
        </w:r>
        <w:r>
          <w:tab/>
        </w:r>
        <w:r>
          <w:fldChar w:fldCharType="begin"/>
        </w:r>
        <w:r>
          <w:instrText xml:space="preserve"> PAGEREF _Toc19644 \h </w:instrText>
        </w:r>
        <w:r>
          <w:fldChar w:fldCharType="separate"/>
        </w:r>
        <w:r>
          <w:t>32</w:t>
        </w:r>
        <w:r>
          <w:fldChar w:fldCharType="end"/>
        </w:r>
      </w:hyperlink>
    </w:p>
    <w:p>
      <w:pPr>
        <w:pStyle w:val="TOC2"/>
        <w:tabs>
          <w:tab w:val="right" w:leader="dot" w:pos="8306"/>
        </w:tabs>
      </w:pPr>
      <w:hyperlink w:anchor="_Toc1478" w:history="1">
        <w:r>
          <w:rPr>
            <w:rFonts w:ascii="仿宋" w:eastAsia="仿宋" w:hAnsi="仿宋" w:cs="仿宋" w:hint="eastAsia"/>
            <w:lang w:eastAsia="zh-CN"/>
          </w:rPr>
          <w:t>(二)、建设期环境保护</w:t>
        </w:r>
        <w:r>
          <w:tab/>
        </w:r>
        <w:r>
          <w:fldChar w:fldCharType="begin"/>
        </w:r>
        <w:r>
          <w:instrText xml:space="preserve"> PAGEREF _Toc1478 \h </w:instrText>
        </w:r>
        <w:r>
          <w:fldChar w:fldCharType="separate"/>
        </w:r>
        <w:r>
          <w:t>33</w:t>
        </w:r>
        <w:r>
          <w:fldChar w:fldCharType="end"/>
        </w:r>
      </w:hyperlink>
    </w:p>
    <w:p>
      <w:pPr>
        <w:pStyle w:val="TOC2"/>
        <w:tabs>
          <w:tab w:val="right" w:leader="dot" w:pos="8306"/>
        </w:tabs>
      </w:pPr>
      <w:hyperlink w:anchor="_Toc11976" w:history="1">
        <w:r>
          <w:rPr>
            <w:rFonts w:ascii="仿宋" w:eastAsia="仿宋" w:hAnsi="仿宋" w:cs="仿宋" w:hint="eastAsia"/>
            <w:lang w:eastAsia="zh-CN"/>
          </w:rPr>
          <w:t>(三)、运营期环境保护</w:t>
        </w:r>
        <w:r>
          <w:tab/>
        </w:r>
        <w:r>
          <w:fldChar w:fldCharType="begin"/>
        </w:r>
        <w:r>
          <w:instrText xml:space="preserve"> PAGEREF _Toc11976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75" w:history="1">
        <w:r>
          <w:rPr>
            <w:rFonts w:ascii="仿宋" w:eastAsia="仿宋" w:hAnsi="仿宋" w:cs="仿宋" w:hint="eastAsia"/>
            <w:lang w:eastAsia="zh-CN"/>
          </w:rPr>
          <w:t>(四)、木材项目建设对区域经济的影响</w:t>
        </w:r>
        <w:r>
          <w:tab/>
        </w:r>
        <w:r>
          <w:fldChar w:fldCharType="begin"/>
        </w:r>
        <w:r>
          <w:instrText xml:space="preserve"> PAGEREF _Toc3475 \h </w:instrText>
        </w:r>
        <w:r>
          <w:fldChar w:fldCharType="separate"/>
        </w:r>
        <w:r>
          <w:t>36</w:t>
        </w:r>
        <w:r>
          <w:fldChar w:fldCharType="end"/>
        </w:r>
      </w:hyperlink>
    </w:p>
    <w:p>
      <w:pPr>
        <w:pStyle w:val="TOC2"/>
        <w:tabs>
          <w:tab w:val="right" w:leader="dot" w:pos="8306"/>
        </w:tabs>
      </w:pPr>
      <w:hyperlink w:anchor="_Toc8494" w:history="1">
        <w:r>
          <w:rPr>
            <w:rFonts w:ascii="仿宋" w:eastAsia="仿宋" w:hAnsi="仿宋" w:cs="仿宋" w:hint="eastAsia"/>
            <w:lang w:eastAsia="zh-CN"/>
          </w:rPr>
          <w:t>(五)、废弃物处理</w:t>
        </w:r>
        <w:r>
          <w:tab/>
        </w:r>
        <w:r>
          <w:fldChar w:fldCharType="begin"/>
        </w:r>
        <w:r>
          <w:instrText xml:space="preserve"> PAGEREF _Toc8494 \h </w:instrText>
        </w:r>
        <w:r>
          <w:fldChar w:fldCharType="separate"/>
        </w:r>
        <w:r>
          <w:t>37</w:t>
        </w:r>
        <w:r>
          <w:fldChar w:fldCharType="end"/>
        </w:r>
      </w:hyperlink>
    </w:p>
    <w:p>
      <w:pPr>
        <w:pStyle w:val="TOC2"/>
        <w:tabs>
          <w:tab w:val="right" w:leader="dot" w:pos="8306"/>
        </w:tabs>
      </w:pPr>
      <w:hyperlink w:anchor="_Toc24083" w:history="1">
        <w:r>
          <w:rPr>
            <w:rFonts w:ascii="仿宋" w:eastAsia="仿宋" w:hAnsi="仿宋" w:cs="仿宋" w:hint="eastAsia"/>
            <w:lang w:eastAsia="zh-CN"/>
          </w:rPr>
          <w:t>(六)、特殊环境影响分析</w:t>
        </w:r>
        <w:r>
          <w:tab/>
        </w:r>
        <w:r>
          <w:fldChar w:fldCharType="begin"/>
        </w:r>
        <w:r>
          <w:instrText xml:space="preserve"> PAGEREF _Toc24083 \h </w:instrText>
        </w:r>
        <w:r>
          <w:fldChar w:fldCharType="separate"/>
        </w:r>
        <w:r>
          <w:t>39</w:t>
        </w:r>
        <w:r>
          <w:fldChar w:fldCharType="end"/>
        </w:r>
      </w:hyperlink>
    </w:p>
    <w:p>
      <w:pPr>
        <w:pStyle w:val="TOC2"/>
        <w:tabs>
          <w:tab w:val="right" w:leader="dot" w:pos="8306"/>
        </w:tabs>
      </w:pPr>
      <w:hyperlink w:anchor="_Toc26934" w:history="1">
        <w:r>
          <w:rPr>
            <w:rFonts w:ascii="仿宋" w:eastAsia="仿宋" w:hAnsi="仿宋" w:cs="仿宋" w:hint="eastAsia"/>
            <w:lang w:eastAsia="zh-CN"/>
          </w:rPr>
          <w:t>(七)、清洁生产</w:t>
        </w:r>
        <w:r>
          <w:tab/>
        </w:r>
        <w:r>
          <w:fldChar w:fldCharType="begin"/>
        </w:r>
        <w:r>
          <w:instrText xml:space="preserve"> PAGEREF _Toc26934 \h </w:instrText>
        </w:r>
        <w:r>
          <w:fldChar w:fldCharType="separate"/>
        </w:r>
        <w:r>
          <w:t>40</w:t>
        </w:r>
        <w:r>
          <w:fldChar w:fldCharType="end"/>
        </w:r>
      </w:hyperlink>
    </w:p>
    <w:p>
      <w:pPr>
        <w:pStyle w:val="TOC2"/>
        <w:tabs>
          <w:tab w:val="right" w:leader="dot" w:pos="8306"/>
        </w:tabs>
      </w:pPr>
      <w:hyperlink w:anchor="_Toc18318" w:history="1">
        <w:r>
          <w:rPr>
            <w:rFonts w:ascii="仿宋" w:eastAsia="仿宋" w:hAnsi="仿宋" w:cs="仿宋" w:hint="eastAsia"/>
            <w:lang w:eastAsia="zh-CN"/>
          </w:rPr>
          <w:t>(八)、环境保护综合评价</w:t>
        </w:r>
        <w:r>
          <w:tab/>
        </w:r>
        <w:r>
          <w:fldChar w:fldCharType="begin"/>
        </w:r>
        <w:r>
          <w:instrText xml:space="preserve"> PAGEREF _Toc18318 \h </w:instrText>
        </w:r>
        <w:r>
          <w:fldChar w:fldCharType="separate"/>
        </w:r>
        <w:r>
          <w:t>41</w:t>
        </w:r>
        <w:r>
          <w:fldChar w:fldCharType="end"/>
        </w:r>
      </w:hyperlink>
    </w:p>
    <w:p>
      <w:pPr>
        <w:pStyle w:val="TOC1"/>
        <w:tabs>
          <w:tab w:val="right" w:leader="dot" w:pos="8306"/>
        </w:tabs>
      </w:pPr>
      <w:hyperlink w:anchor="_Toc7600" w:history="1">
        <w:r>
          <w:rPr>
            <w:rFonts w:ascii="仿宋" w:eastAsia="仿宋" w:hAnsi="仿宋" w:cs="仿宋" w:hint="eastAsia"/>
            <w:lang w:eastAsia="zh-CN"/>
          </w:rPr>
          <w:t>十一、木材项目投资规划</w:t>
        </w:r>
        <w:r>
          <w:tab/>
        </w:r>
        <w:r>
          <w:fldChar w:fldCharType="begin"/>
        </w:r>
        <w:r>
          <w:instrText xml:space="preserve"> PAGEREF _Toc7600 \h </w:instrText>
        </w:r>
        <w:r>
          <w:fldChar w:fldCharType="separate"/>
        </w:r>
        <w:r>
          <w:t>42</w:t>
        </w:r>
        <w:r>
          <w:fldChar w:fldCharType="end"/>
        </w:r>
      </w:hyperlink>
    </w:p>
    <w:p>
      <w:pPr>
        <w:pStyle w:val="TOC2"/>
        <w:tabs>
          <w:tab w:val="right" w:leader="dot" w:pos="8306"/>
        </w:tabs>
      </w:pPr>
      <w:hyperlink w:anchor="_Toc13942" w:history="1">
        <w:r>
          <w:rPr>
            <w:rFonts w:ascii="仿宋" w:eastAsia="仿宋" w:hAnsi="仿宋" w:cs="仿宋" w:hint="eastAsia"/>
            <w:lang w:eastAsia="zh-CN"/>
          </w:rPr>
          <w:t>(一)、木材项目总投资估算</w:t>
        </w:r>
        <w:r>
          <w:tab/>
        </w:r>
        <w:r>
          <w:fldChar w:fldCharType="begin"/>
        </w:r>
        <w:r>
          <w:instrText xml:space="preserve"> PAGEREF _Toc13942 \h </w:instrText>
        </w:r>
        <w:r>
          <w:fldChar w:fldCharType="separate"/>
        </w:r>
        <w:r>
          <w:t>42</w:t>
        </w:r>
        <w:r>
          <w:fldChar w:fldCharType="end"/>
        </w:r>
      </w:hyperlink>
    </w:p>
    <w:p>
      <w:pPr>
        <w:pStyle w:val="TOC2"/>
        <w:tabs>
          <w:tab w:val="right" w:leader="dot" w:pos="8306"/>
        </w:tabs>
      </w:pPr>
      <w:hyperlink w:anchor="_Toc3727" w:history="1">
        <w:r>
          <w:rPr>
            <w:rFonts w:ascii="仿宋" w:eastAsia="仿宋" w:hAnsi="仿宋" w:cs="仿宋" w:hint="eastAsia"/>
            <w:lang w:eastAsia="zh-CN"/>
          </w:rPr>
          <w:t>(二)、资金筹措</w:t>
        </w:r>
        <w:r>
          <w:tab/>
        </w:r>
        <w:r>
          <w:fldChar w:fldCharType="begin"/>
        </w:r>
        <w:r>
          <w:instrText xml:space="preserve"> PAGEREF _Toc3727 \h </w:instrText>
        </w:r>
        <w:r>
          <w:fldChar w:fldCharType="separate"/>
        </w:r>
        <w:r>
          <w:t>43</w:t>
        </w:r>
        <w:r>
          <w:fldChar w:fldCharType="end"/>
        </w:r>
      </w:hyperlink>
    </w:p>
    <w:p>
      <w:pPr>
        <w:pStyle w:val="TOC1"/>
        <w:tabs>
          <w:tab w:val="right" w:leader="dot" w:pos="8306"/>
        </w:tabs>
      </w:pPr>
      <w:hyperlink w:anchor="_Toc819" w:history="1">
        <w:r>
          <w:rPr>
            <w:rFonts w:ascii="仿宋" w:eastAsia="仿宋" w:hAnsi="仿宋" w:cs="仿宋" w:hint="eastAsia"/>
            <w:lang w:eastAsia="zh-CN"/>
          </w:rPr>
          <w:t>十二、木材项目社会影响</w:t>
        </w:r>
        <w:r>
          <w:tab/>
        </w:r>
        <w:r>
          <w:fldChar w:fldCharType="begin"/>
        </w:r>
        <w:r>
          <w:instrText xml:space="preserve"> PAGEREF _Toc819 \h </w:instrText>
        </w:r>
        <w:r>
          <w:fldChar w:fldCharType="separate"/>
        </w:r>
        <w:r>
          <w:t>44</w:t>
        </w:r>
        <w:r>
          <w:fldChar w:fldCharType="end"/>
        </w:r>
      </w:hyperlink>
    </w:p>
    <w:p>
      <w:pPr>
        <w:pStyle w:val="TOC2"/>
        <w:tabs>
          <w:tab w:val="right" w:leader="dot" w:pos="8306"/>
        </w:tabs>
      </w:pPr>
      <w:hyperlink w:anchor="_Toc16877" w:history="1">
        <w:r>
          <w:rPr>
            <w:rFonts w:ascii="仿宋" w:eastAsia="仿宋" w:hAnsi="仿宋" w:cs="仿宋" w:hint="eastAsia"/>
            <w:lang w:eastAsia="zh-CN"/>
          </w:rPr>
          <w:t>(一)、社会责任与义务</w:t>
        </w:r>
        <w:r>
          <w:tab/>
        </w:r>
        <w:r>
          <w:fldChar w:fldCharType="begin"/>
        </w:r>
        <w:r>
          <w:instrText xml:space="preserve"> PAGEREF _Toc16877 \h </w:instrText>
        </w:r>
        <w:r>
          <w:fldChar w:fldCharType="separate"/>
        </w:r>
        <w:r>
          <w:t>44</w:t>
        </w:r>
        <w:r>
          <w:fldChar w:fldCharType="end"/>
        </w:r>
      </w:hyperlink>
    </w:p>
    <w:p>
      <w:pPr>
        <w:pStyle w:val="TOC2"/>
        <w:tabs>
          <w:tab w:val="right" w:leader="dot" w:pos="8306"/>
        </w:tabs>
      </w:pPr>
      <w:hyperlink w:anchor="_Toc13693" w:history="1">
        <w:r>
          <w:rPr>
            <w:rFonts w:ascii="仿宋" w:eastAsia="仿宋" w:hAnsi="仿宋" w:cs="仿宋" w:hint="eastAsia"/>
            <w:lang w:eastAsia="zh-CN"/>
          </w:rPr>
          <w:t>(二)、社会参与与沟通</w:t>
        </w:r>
        <w:r>
          <w:tab/>
        </w:r>
        <w:r>
          <w:fldChar w:fldCharType="begin"/>
        </w:r>
        <w:r>
          <w:instrText xml:space="preserve"> PAGEREF _Toc13693 \h </w:instrText>
        </w:r>
        <w:r>
          <w:fldChar w:fldCharType="separate"/>
        </w:r>
        <w:r>
          <w:t>45</w:t>
        </w:r>
        <w:r>
          <w:fldChar w:fldCharType="end"/>
        </w:r>
      </w:hyperlink>
    </w:p>
    <w:p>
      <w:pPr>
        <w:pStyle w:val="TOC1"/>
        <w:tabs>
          <w:tab w:val="right" w:leader="dot" w:pos="8306"/>
        </w:tabs>
      </w:pPr>
      <w:hyperlink w:anchor="_Toc31362" w:history="1">
        <w:r>
          <w:rPr>
            <w:rFonts w:ascii="仿宋" w:eastAsia="仿宋" w:hAnsi="仿宋" w:cs="仿宋" w:hint="eastAsia"/>
            <w:lang w:eastAsia="zh-CN"/>
          </w:rPr>
          <w:t>十三、木材项目变更管理</w:t>
        </w:r>
        <w:r>
          <w:tab/>
        </w:r>
        <w:r>
          <w:fldChar w:fldCharType="begin"/>
        </w:r>
        <w:r>
          <w:instrText xml:space="preserve"> PAGEREF _Toc31362 \h </w:instrText>
        </w:r>
        <w:r>
          <w:fldChar w:fldCharType="separate"/>
        </w:r>
        <w:r>
          <w:t>46</w:t>
        </w:r>
        <w:r>
          <w:fldChar w:fldCharType="end"/>
        </w:r>
      </w:hyperlink>
    </w:p>
    <w:p>
      <w:pPr>
        <w:pStyle w:val="TOC2"/>
        <w:tabs>
          <w:tab w:val="right" w:leader="dot" w:pos="8306"/>
        </w:tabs>
      </w:pPr>
      <w:hyperlink w:anchor="_Toc32650" w:history="1">
        <w:r>
          <w:rPr>
            <w:rFonts w:ascii="仿宋" w:eastAsia="仿宋" w:hAnsi="仿宋" w:cs="仿宋" w:hint="eastAsia"/>
            <w:lang w:eastAsia="zh-CN"/>
          </w:rPr>
          <w:t>(一)、变更申请与评估</w:t>
        </w:r>
        <w:r>
          <w:tab/>
        </w:r>
        <w:r>
          <w:fldChar w:fldCharType="begin"/>
        </w:r>
        <w:r>
          <w:instrText xml:space="preserve"> PAGEREF _Toc32650 \h </w:instrText>
        </w:r>
        <w:r>
          <w:fldChar w:fldCharType="separate"/>
        </w:r>
        <w:r>
          <w:t>46</w:t>
        </w:r>
        <w:r>
          <w:fldChar w:fldCharType="end"/>
        </w:r>
      </w:hyperlink>
    </w:p>
    <w:p>
      <w:pPr>
        <w:pStyle w:val="TOC2"/>
        <w:tabs>
          <w:tab w:val="right" w:leader="dot" w:pos="8306"/>
        </w:tabs>
      </w:pPr>
      <w:hyperlink w:anchor="_Toc6813" w:history="1">
        <w:r>
          <w:rPr>
            <w:rFonts w:ascii="仿宋" w:eastAsia="仿宋" w:hAnsi="仿宋" w:cs="仿宋" w:hint="eastAsia"/>
            <w:lang w:eastAsia="zh-CN"/>
          </w:rPr>
          <w:t>(二)、变更实施与控制</w:t>
        </w:r>
        <w:r>
          <w:tab/>
        </w:r>
        <w:r>
          <w:fldChar w:fldCharType="begin"/>
        </w:r>
        <w:r>
          <w:instrText xml:space="preserve"> PAGEREF _Toc6813 \h </w:instrText>
        </w:r>
        <w:r>
          <w:fldChar w:fldCharType="separate"/>
        </w:r>
        <w:r>
          <w:t>46</w:t>
        </w:r>
        <w:r>
          <w:fldChar w:fldCharType="end"/>
        </w:r>
      </w:hyperlink>
    </w:p>
    <w:p>
      <w:pPr>
        <w:pStyle w:val="TOC1"/>
        <w:tabs>
          <w:tab w:val="right" w:leader="dot" w:pos="8306"/>
        </w:tabs>
      </w:pPr>
      <w:hyperlink w:anchor="_Toc6032" w:history="1">
        <w:r>
          <w:rPr>
            <w:rFonts w:ascii="仿宋" w:eastAsia="仿宋" w:hAnsi="仿宋" w:cs="仿宋" w:hint="eastAsia"/>
            <w:lang w:eastAsia="zh-CN"/>
          </w:rPr>
          <w:t>十四、质量管理体系</w:t>
        </w:r>
        <w:r>
          <w:tab/>
        </w:r>
        <w:r>
          <w:fldChar w:fldCharType="begin"/>
        </w:r>
        <w:r>
          <w:instrText xml:space="preserve"> PAGEREF _Toc6032 \h </w:instrText>
        </w:r>
        <w:r>
          <w:fldChar w:fldCharType="separate"/>
        </w:r>
        <w:r>
          <w:t>47</w:t>
        </w:r>
        <w:r>
          <w:fldChar w:fldCharType="end"/>
        </w:r>
      </w:hyperlink>
    </w:p>
    <w:p>
      <w:pPr>
        <w:pStyle w:val="TOC2"/>
        <w:tabs>
          <w:tab w:val="right" w:leader="dot" w:pos="8306"/>
        </w:tabs>
      </w:pPr>
      <w:hyperlink w:anchor="_Toc4128" w:history="1">
        <w:r>
          <w:rPr>
            <w:rFonts w:ascii="仿宋" w:eastAsia="仿宋" w:hAnsi="仿宋" w:cs="仿宋" w:hint="eastAsia"/>
            <w:lang w:eastAsia="zh-CN"/>
          </w:rPr>
          <w:t>(一)、质量目标与方针</w:t>
        </w:r>
        <w:r>
          <w:tab/>
        </w:r>
        <w:r>
          <w:fldChar w:fldCharType="begin"/>
        </w:r>
        <w:r>
          <w:instrText xml:space="preserve"> PAGEREF _Toc4128 \h </w:instrText>
        </w:r>
        <w:r>
          <w:fldChar w:fldCharType="separate"/>
        </w:r>
        <w:r>
          <w:t>47</w:t>
        </w:r>
        <w:r>
          <w:fldChar w:fldCharType="end"/>
        </w:r>
      </w:hyperlink>
    </w:p>
    <w:p>
      <w:pPr>
        <w:pStyle w:val="TOC2"/>
        <w:tabs>
          <w:tab w:val="right" w:leader="dot" w:pos="8306"/>
        </w:tabs>
      </w:pPr>
      <w:hyperlink w:anchor="_Toc2667" w:history="1">
        <w:r>
          <w:rPr>
            <w:rFonts w:ascii="仿宋" w:eastAsia="仿宋" w:hAnsi="仿宋" w:cs="仿宋" w:hint="eastAsia"/>
            <w:lang w:eastAsia="zh-CN"/>
          </w:rPr>
          <w:t>(二)、质量管理责任</w:t>
        </w:r>
        <w:r>
          <w:tab/>
        </w:r>
        <w:r>
          <w:fldChar w:fldCharType="begin"/>
        </w:r>
        <w:r>
          <w:instrText xml:space="preserve"> PAGEREF _Toc2667 \h </w:instrText>
        </w:r>
        <w:r>
          <w:fldChar w:fldCharType="separate"/>
        </w:r>
        <w:r>
          <w:t>48</w:t>
        </w:r>
        <w:r>
          <w:fldChar w:fldCharType="end"/>
        </w:r>
      </w:hyperlink>
    </w:p>
    <w:p>
      <w:pPr>
        <w:pStyle w:val="TOC2"/>
        <w:tabs>
          <w:tab w:val="right" w:leader="dot" w:pos="8306"/>
        </w:tabs>
      </w:pPr>
      <w:hyperlink w:anchor="_Toc6407" w:history="1">
        <w:r>
          <w:rPr>
            <w:rFonts w:ascii="仿宋" w:eastAsia="仿宋" w:hAnsi="仿宋" w:cs="仿宋" w:hint="eastAsia"/>
            <w:lang w:eastAsia="zh-CN"/>
          </w:rPr>
          <w:t>(三)、质量管理体系文件</w:t>
        </w:r>
        <w:r>
          <w:tab/>
        </w:r>
        <w:r>
          <w:fldChar w:fldCharType="begin"/>
        </w:r>
        <w:r>
          <w:instrText xml:space="preserve"> PAGEREF _Toc6407 \h </w:instrText>
        </w:r>
        <w:r>
          <w:fldChar w:fldCharType="separate"/>
        </w:r>
        <w:r>
          <w:t>49</w:t>
        </w:r>
        <w:r>
          <w:fldChar w:fldCharType="end"/>
        </w:r>
      </w:hyperlink>
    </w:p>
    <w:p>
      <w:pPr>
        <w:pStyle w:val="TOC2"/>
        <w:tabs>
          <w:tab w:val="right" w:leader="dot" w:pos="8306"/>
        </w:tabs>
      </w:pPr>
      <w:hyperlink w:anchor="_Toc14443" w:history="1">
        <w:r>
          <w:rPr>
            <w:rFonts w:ascii="仿宋" w:eastAsia="仿宋" w:hAnsi="仿宋" w:cs="仿宋" w:hint="eastAsia"/>
            <w:lang w:eastAsia="zh-CN"/>
          </w:rPr>
          <w:t>(四)、质量培训与教育</w:t>
        </w:r>
        <w:r>
          <w:tab/>
        </w:r>
        <w:r>
          <w:fldChar w:fldCharType="begin"/>
        </w:r>
        <w:r>
          <w:instrText xml:space="preserve"> PAGEREF _Toc14443 \h </w:instrText>
        </w:r>
        <w:r>
          <w:fldChar w:fldCharType="separate"/>
        </w:r>
        <w:r>
          <w:t>51</w:t>
        </w:r>
        <w:r>
          <w:fldChar w:fldCharType="end"/>
        </w:r>
      </w:hyperlink>
    </w:p>
    <w:p>
      <w:pPr>
        <w:pStyle w:val="TOC2"/>
        <w:tabs>
          <w:tab w:val="right" w:leader="dot" w:pos="8306"/>
        </w:tabs>
      </w:pPr>
      <w:hyperlink w:anchor="_Toc28037" w:history="1">
        <w:r>
          <w:rPr>
            <w:rFonts w:ascii="仿宋" w:eastAsia="仿宋" w:hAnsi="仿宋" w:cs="仿宋" w:hint="eastAsia"/>
            <w:lang w:eastAsia="zh-CN"/>
          </w:rPr>
          <w:t>(五)、质量审核与评价</w:t>
        </w:r>
        <w:r>
          <w:tab/>
        </w:r>
        <w:r>
          <w:fldChar w:fldCharType="begin"/>
        </w:r>
        <w:r>
          <w:instrText xml:space="preserve"> PAGEREF _Toc28037 \h </w:instrText>
        </w:r>
        <w:r>
          <w:fldChar w:fldCharType="separate"/>
        </w:r>
        <w:r>
          <w:t>52</w:t>
        </w:r>
        <w:r>
          <w:fldChar w:fldCharType="end"/>
        </w:r>
      </w:hyperlink>
    </w:p>
    <w:p>
      <w:pPr>
        <w:pStyle w:val="TOC2"/>
        <w:tabs>
          <w:tab w:val="right" w:leader="dot" w:pos="8306"/>
        </w:tabs>
      </w:pPr>
      <w:hyperlink w:anchor="_Toc30099" w:history="1">
        <w:r>
          <w:rPr>
            <w:rFonts w:ascii="仿宋" w:eastAsia="仿宋" w:hAnsi="仿宋" w:cs="仿宋" w:hint="eastAsia"/>
            <w:lang w:eastAsia="zh-CN"/>
          </w:rPr>
          <w:t>(六)、不符合与纠正措施</w:t>
        </w:r>
        <w:r>
          <w:tab/>
        </w:r>
        <w:r>
          <w:fldChar w:fldCharType="begin"/>
        </w:r>
        <w:r>
          <w:instrText xml:space="preserve"> PAGEREF _Toc30099 \h </w:instrText>
        </w:r>
        <w:r>
          <w:fldChar w:fldCharType="separate"/>
        </w:r>
        <w:r>
          <w:t>53</w:t>
        </w:r>
        <w:r>
          <w:fldChar w:fldCharType="end"/>
        </w:r>
      </w:hyperlink>
    </w:p>
    <w:p>
      <w:pPr>
        <w:pStyle w:val="TOC1"/>
        <w:tabs>
          <w:tab w:val="right" w:leader="dot" w:pos="8306"/>
        </w:tabs>
      </w:pPr>
      <w:hyperlink w:anchor="_Toc964" w:history="1">
        <w:r>
          <w:rPr>
            <w:rFonts w:ascii="仿宋" w:eastAsia="仿宋" w:hAnsi="仿宋" w:cs="仿宋" w:hint="eastAsia"/>
            <w:lang w:eastAsia="zh-CN"/>
          </w:rPr>
          <w:t>十五、风险识别与分类</w:t>
        </w:r>
        <w:r>
          <w:tab/>
        </w:r>
        <w:r>
          <w:fldChar w:fldCharType="begin"/>
        </w:r>
        <w:r>
          <w:instrText xml:space="preserve"> PAGEREF _Toc964 \h </w:instrText>
        </w:r>
        <w:r>
          <w:fldChar w:fldCharType="separate"/>
        </w:r>
        <w:r>
          <w:t>55</w:t>
        </w:r>
        <w:r>
          <w:fldChar w:fldCharType="end"/>
        </w:r>
      </w:hyperlink>
    </w:p>
    <w:p>
      <w:pPr>
        <w:pStyle w:val="TOC2"/>
        <w:tabs>
          <w:tab w:val="right" w:leader="dot" w:pos="8306"/>
        </w:tabs>
      </w:pPr>
      <w:hyperlink w:anchor="_Toc20690" w:history="1">
        <w:r>
          <w:rPr>
            <w:rFonts w:ascii="仿宋" w:eastAsia="仿宋" w:hAnsi="仿宋" w:cs="仿宋" w:hint="eastAsia"/>
            <w:lang w:eastAsia="zh-CN"/>
          </w:rPr>
          <w:t>(一)、风险识别</w:t>
        </w:r>
        <w:r>
          <w:tab/>
        </w:r>
        <w:r>
          <w:fldChar w:fldCharType="begin"/>
        </w:r>
        <w:r>
          <w:instrText xml:space="preserve"> PAGEREF _Toc20690 \h </w:instrText>
        </w:r>
        <w:r>
          <w:fldChar w:fldCharType="separate"/>
        </w:r>
        <w:r>
          <w:t>55</w:t>
        </w:r>
        <w:r>
          <w:fldChar w:fldCharType="end"/>
        </w:r>
      </w:hyperlink>
    </w:p>
    <w:p>
      <w:pPr>
        <w:pStyle w:val="TOC2"/>
        <w:tabs>
          <w:tab w:val="right" w:leader="dot" w:pos="8306"/>
        </w:tabs>
      </w:pPr>
      <w:hyperlink w:anchor="_Toc699" w:history="1">
        <w:r>
          <w:rPr>
            <w:rFonts w:ascii="仿宋" w:eastAsia="仿宋" w:hAnsi="仿宋" w:cs="仿宋" w:hint="eastAsia"/>
            <w:lang w:eastAsia="zh-CN"/>
          </w:rPr>
          <w:t>(二)、风险分类</w:t>
        </w:r>
        <w:r>
          <w:tab/>
        </w:r>
        <w:r>
          <w:fldChar w:fldCharType="begin"/>
        </w:r>
        <w:r>
          <w:instrText xml:space="preserve"> PAGEREF _Toc699 \h </w:instrText>
        </w:r>
        <w:r>
          <w:fldChar w:fldCharType="separate"/>
        </w:r>
        <w:r>
          <w:t>56</w:t>
        </w:r>
        <w:r>
          <w:fldChar w:fldCharType="end"/>
        </w:r>
      </w:hyperlink>
    </w:p>
    <w:p>
      <w:pPr>
        <w:pStyle w:val="TOC1"/>
        <w:tabs>
          <w:tab w:val="right" w:leader="dot" w:pos="8306"/>
        </w:tabs>
      </w:pPr>
      <w:hyperlink w:anchor="_Toc25080" w:history="1">
        <w:r>
          <w:rPr>
            <w:rFonts w:ascii="仿宋" w:eastAsia="仿宋" w:hAnsi="仿宋" w:cs="仿宋" w:hint="eastAsia"/>
            <w:lang w:eastAsia="zh-CN"/>
          </w:rPr>
          <w:t>十六、木材项目治理与监督</w:t>
        </w:r>
        <w:r>
          <w:tab/>
        </w:r>
        <w:r>
          <w:fldChar w:fldCharType="begin"/>
        </w:r>
        <w:r>
          <w:instrText xml:space="preserve"> PAGEREF _Toc25080 \h </w:instrText>
        </w:r>
        <w:r>
          <w:fldChar w:fldCharType="separate"/>
        </w:r>
        <w:r>
          <w:t>58</w:t>
        </w:r>
        <w:r>
          <w:fldChar w:fldCharType="end"/>
        </w:r>
      </w:hyperlink>
    </w:p>
    <w:p>
      <w:pPr>
        <w:pStyle w:val="TOC2"/>
        <w:tabs>
          <w:tab w:val="right" w:leader="dot" w:pos="8306"/>
        </w:tabs>
      </w:pPr>
      <w:hyperlink w:anchor="_Toc25797" w:history="1">
        <w:r>
          <w:rPr>
            <w:rFonts w:ascii="仿宋" w:eastAsia="仿宋" w:hAnsi="仿宋" w:cs="仿宋" w:hint="eastAsia"/>
            <w:lang w:eastAsia="zh-CN"/>
          </w:rPr>
          <w:t>(一)、木材项目治理结构</w:t>
        </w:r>
        <w:r>
          <w:tab/>
        </w:r>
        <w:r>
          <w:fldChar w:fldCharType="begin"/>
        </w:r>
        <w:r>
          <w:instrText xml:space="preserve"> PAGEREF _Toc25797 \h </w:instrText>
        </w:r>
        <w:r>
          <w:fldChar w:fldCharType="separate"/>
        </w:r>
        <w:r>
          <w:t>58</w:t>
        </w:r>
        <w:r>
          <w:fldChar w:fldCharType="end"/>
        </w:r>
      </w:hyperlink>
    </w:p>
    <w:p>
      <w:pPr>
        <w:pStyle w:val="TOC2"/>
        <w:tabs>
          <w:tab w:val="right" w:leader="dot" w:pos="8306"/>
        </w:tabs>
      </w:pPr>
      <w:hyperlink w:anchor="_Toc15487" w:history="1">
        <w:r>
          <w:rPr>
            <w:rFonts w:ascii="仿宋" w:eastAsia="仿宋" w:hAnsi="仿宋" w:cs="仿宋" w:hint="eastAsia"/>
            <w:lang w:eastAsia="zh-CN"/>
          </w:rPr>
          <w:t>(二)、监督与审计</w:t>
        </w:r>
        <w:r>
          <w:tab/>
        </w:r>
        <w:r>
          <w:fldChar w:fldCharType="begin"/>
        </w:r>
        <w:r>
          <w:instrText xml:space="preserve"> PAGEREF _Toc15487 \h </w:instrText>
        </w:r>
        <w:r>
          <w:fldChar w:fldCharType="separate"/>
        </w:r>
        <w:r>
          <w:t>59</w:t>
        </w:r>
        <w:r>
          <w:fldChar w:fldCharType="end"/>
        </w:r>
      </w:hyperlink>
    </w:p>
    <w:p>
      <w:pPr>
        <w:pStyle w:val="TOC1"/>
        <w:tabs>
          <w:tab w:val="right" w:leader="dot" w:pos="8306"/>
        </w:tabs>
      </w:pPr>
      <w:hyperlink w:anchor="_Toc4059" w:history="1">
        <w:r>
          <w:rPr>
            <w:rFonts w:ascii="仿宋" w:eastAsia="仿宋" w:hAnsi="仿宋" w:cs="仿宋" w:hint="eastAsia"/>
            <w:lang w:eastAsia="zh-CN"/>
          </w:rPr>
          <w:t>十七、利益相关者分析与沟通计划</w:t>
        </w:r>
        <w:r>
          <w:tab/>
        </w:r>
        <w:r>
          <w:fldChar w:fldCharType="begin"/>
        </w:r>
        <w:r>
          <w:instrText xml:space="preserve"> PAGEREF _Toc4059 \h </w:instrText>
        </w:r>
        <w:r>
          <w:fldChar w:fldCharType="separate"/>
        </w:r>
        <w:r>
          <w:t>60</w:t>
        </w:r>
        <w:r>
          <w:fldChar w:fldCharType="end"/>
        </w:r>
      </w:hyperlink>
    </w:p>
    <w:p>
      <w:pPr>
        <w:pStyle w:val="TOC2"/>
        <w:tabs>
          <w:tab w:val="right" w:leader="dot" w:pos="8306"/>
        </w:tabs>
      </w:pPr>
      <w:hyperlink w:anchor="_Toc21850" w:history="1">
        <w:r>
          <w:rPr>
            <w:rFonts w:ascii="仿宋" w:eastAsia="仿宋" w:hAnsi="仿宋" w:cs="仿宋" w:hint="eastAsia"/>
            <w:lang w:eastAsia="zh-CN"/>
          </w:rPr>
          <w:t>(一)、利益相关者分析</w:t>
        </w:r>
        <w:r>
          <w:tab/>
        </w:r>
        <w:r>
          <w:fldChar w:fldCharType="begin"/>
        </w:r>
        <w:r>
          <w:instrText xml:space="preserve"> PAGEREF _Toc21850 \h </w:instrText>
        </w:r>
        <w:r>
          <w:fldChar w:fldCharType="separate"/>
        </w:r>
        <w:r>
          <w:t>60</w:t>
        </w:r>
        <w:r>
          <w:fldChar w:fldCharType="end"/>
        </w:r>
      </w:hyperlink>
    </w:p>
    <w:p>
      <w:pPr>
        <w:pStyle w:val="TOC2"/>
        <w:tabs>
          <w:tab w:val="right" w:leader="dot" w:pos="8306"/>
        </w:tabs>
      </w:pPr>
      <w:hyperlink w:anchor="_Toc6296" w:history="1">
        <w:r>
          <w:rPr>
            <w:rFonts w:ascii="仿宋" w:eastAsia="仿宋" w:hAnsi="仿宋" w:cs="仿宋" w:hint="eastAsia"/>
            <w:lang w:eastAsia="zh-CN"/>
          </w:rPr>
          <w:t>(二)、沟通计划</w:t>
        </w:r>
        <w:r>
          <w:tab/>
        </w:r>
        <w:r>
          <w:fldChar w:fldCharType="begin"/>
        </w:r>
        <w:r>
          <w:instrText xml:space="preserve"> PAGEREF _Toc6296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87"/>
      <w:r>
        <w:rPr>
          <w:rFonts w:ascii="仿宋" w:eastAsia="仿宋" w:hAnsi="仿宋" w:cs="仿宋" w:hint="eastAsia"/>
          <w:sz w:val="28"/>
          <w:lang w:eastAsia="zh-CN"/>
        </w:rPr>
        <w:t>一、木材项目选址可行性分析</w:t>
      </w:r>
      <w:bookmarkEnd w:id="2"/>
    </w:p>
    <w:p>
      <w:pPr>
        <w:pStyle w:val="Heading2"/>
        <w:rPr>
          <w:rFonts w:ascii="仿宋" w:eastAsia="仿宋" w:hAnsi="仿宋" w:cs="仿宋" w:hint="eastAsia"/>
          <w:lang w:eastAsia="zh-CN"/>
        </w:rPr>
      </w:pPr>
      <w:bookmarkStart w:id="3" w:name="_Toc23384"/>
      <w:r>
        <w:rPr>
          <w:rFonts w:ascii="仿宋" w:eastAsia="仿宋" w:hAnsi="仿宋" w:cs="仿宋" w:hint="eastAsia"/>
          <w:lang w:eastAsia="zh-CN"/>
        </w:rPr>
        <w:t>(一)、木材项目选址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该木材项目选址位于XX省XX市XX区XXX街道</w:t>
      </w:r>
    </w:p>
    <w:p>
      <w:pPr>
        <w:pStyle w:val="Heading2"/>
        <w:ind w:firstLine="560" w:firstLineChars="200"/>
        <w:rPr>
          <w:rFonts w:ascii="仿宋" w:eastAsia="仿宋" w:hAnsi="仿宋" w:cs="仿宋" w:hint="eastAsia"/>
          <w:sz w:val="28"/>
          <w:lang w:eastAsia="zh-CN"/>
        </w:rPr>
      </w:pPr>
      <w:bookmarkStart w:id="4" w:name="_Toc185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木材项目的征地面积将根据木材项目的实际规模和需求进行精确规划。具体面积XXX平方米，旨在确保木材项目不仅能够满足当前的发展需求，还能够预留空间以适应未来的扩展。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木材项目计划建设的建筑总规模具体面积XXX平方米。这一规模的确定综合考虑了木材项目的性质、规模，以及城市规划的相关要求，确保建筑布局与周边环境协调一致。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绿地率是木材项目用地中被规划为绿地的比例。具体面积XXX平方米，旨在通过合理规划绿地，改善木材项目周边环境，提升居民生活质量，并符合城市整体绿化规划。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确保木材项目选址与当地城市规划相一致，具体面积XXX平方米。通过与城市规划部门深入沟通，确保木材项目不仅符合城市的整体发展方向，还能够融入城市的发展布局，为城市的长远发展贡献力量。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充分了解并确保木材项目选址符合当地产业政策，具体面积XXX平方米。这包括木材项目对当地经济的促进作用，以及对相关产业的带动效应，确保木材项目与地方政府的产业政策保持一致，促进共赢合作。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确保木材项目选址具备必要的公共设施配套，具体面积XXX平方米。这包括交通便利性、教育、医疗等基础设施，以提高居民生活品质，使得木材项目选址更具吸引力。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材项目选址不仅符合法规和规划，还在实际操作中具有可行性。这一全面规划将为木材项目的成功实施提供坚实的基础，确保木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5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材项目的设备规划和空间设计中，我们将采取灵活设备布局的措施。设备布局将根据实际需求进行灵活设计，避免不必要的浪费。通过合理规划设备摆放位置，我们将提高设备的利用率，减少设备间距，以确保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材项目内部引入共享设施的概念，例如共享会议室、办公区等。通过这种方式，我们可以减少对资源的重复建设，提高资源共享效率，从而减小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2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材项目的总图布置中，我们将不同功能区域进行明确的规划，以最大程度满足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木材项目对环境的影响是综合评价的重要因素之一。我们将详细考虑选址周边的自然环境、生态保护区、水源地等情况，确保木材项目的建设和运营对环境影响最小化，并符合当地的环保法规标准。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对选址的评价还需充分考虑当地政府的产业政策和法规。我们将详细了解木材项目所在地的相关政策，确保木材项目的规划和运营与当地法规相符，降低不必要的法律风险。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最后，我们将综合考虑用地成本，包括土地购置费用、土地开发成本等。通过对用地成本的详细评估，我们能够做出更为精确的经济效益分析，为木材项目的投资决策提供有力支持。</w:t>
      </w:r>
    </w:p>
    <w:p>
      <w:pPr>
        <w:pStyle w:val="Heading1"/>
        <w:ind w:firstLine="560" w:firstLineChars="200"/>
        <w:rPr>
          <w:rFonts w:ascii="仿宋" w:eastAsia="仿宋" w:hAnsi="仿宋" w:cs="仿宋" w:hint="eastAsia"/>
          <w:sz w:val="28"/>
          <w:lang w:eastAsia="zh-CN"/>
        </w:rPr>
      </w:pPr>
      <w:bookmarkStart w:id="8" w:name="_Toc977"/>
      <w:r>
        <w:rPr>
          <w:rFonts w:ascii="仿宋" w:eastAsia="仿宋" w:hAnsi="仿宋" w:cs="仿宋" w:hint="eastAsia"/>
          <w:sz w:val="28"/>
          <w:lang w:eastAsia="zh-CN"/>
        </w:rPr>
        <w:t>二、木材项目文档管理</w:t>
      </w:r>
      <w:bookmarkEnd w:id="8"/>
    </w:p>
    <w:p>
      <w:pPr>
        <w:pStyle w:val="Heading2"/>
        <w:rPr>
          <w:rFonts w:ascii="仿宋" w:eastAsia="仿宋" w:hAnsi="仿宋" w:cs="仿宋" w:hint="eastAsia"/>
          <w:lang w:eastAsia="zh-CN"/>
        </w:rPr>
      </w:pPr>
      <w:bookmarkStart w:id="9" w:name="_Toc650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木材项目高度重视文档的质量和准确性，以支持木材项目的各项活动和决策。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文档的编制始于木材项目计划的初期，我们制定了详细的文档编制计划，明确了每个文档的内容、格式和编写责任人。在木材项目启动阶段，我们首先编制了木材项目章程，明确定义了木材项目的目标、范围、风险等关键要素。随后，木材项目团队根据计划陆续编制了需求文档、设计文档、测试文档等各类文档，确保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材项目管理中的重要环节，旨在确保木材项目文档符合质量标准和木材项目需求。在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除了内部审查，我们还进行了外部审查，邀请木材项目相关利益方和专业领域的专家对文档进行独立审查。这有助于获取更全面、客观的反馈，确保木材项目文档不仅符合内部标准，也满足外部需求。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木材项目在文档编制与审查方面建立了严格的管理机制，通过规范的流程和多维度的审查，确保木材项目文档的质量、准确性和可靠性，为木材项目的顺利推进提供了有力支持。</w:t>
      </w:r>
    </w:p>
    <w:p>
      <w:pPr>
        <w:pStyle w:val="Heading2"/>
        <w:ind w:firstLine="560" w:firstLineChars="200"/>
        <w:rPr>
          <w:rFonts w:ascii="仿宋" w:eastAsia="仿宋" w:hAnsi="仿宋" w:cs="仿宋" w:hint="eastAsia"/>
          <w:sz w:val="28"/>
          <w:lang w:eastAsia="zh-CN"/>
        </w:rPr>
      </w:pPr>
      <w:bookmarkStart w:id="10" w:name="_Toc54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68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文档存档与归档是木材项目生命周期中一个至关重要的环节，直接关系到木材项目信息的长期保存和历史记录的完整性。在木材项目中，我们实施了一系列有效的文档存档与归档管理策略：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288"/>
      <w:r>
        <w:rPr>
          <w:rFonts w:ascii="仿宋" w:eastAsia="仿宋" w:hAnsi="仿宋" w:cs="仿宋" w:hint="eastAsia"/>
          <w:sz w:val="28"/>
          <w:lang w:eastAsia="zh-CN"/>
        </w:rPr>
        <w:t>三、木材项目危机管理</w:t>
      </w:r>
      <w:bookmarkEnd w:id="12"/>
    </w:p>
    <w:p>
      <w:pPr>
        <w:pStyle w:val="Heading2"/>
        <w:rPr>
          <w:rFonts w:ascii="仿宋" w:eastAsia="仿宋" w:hAnsi="仿宋" w:cs="仿宋" w:hint="eastAsia"/>
          <w:lang w:eastAsia="zh-CN"/>
        </w:rPr>
      </w:pPr>
      <w:bookmarkStart w:id="13" w:name="_Toc155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项目危机管理中，危机预警与识别是确保木材项目稳健运行的核心步骤。通过建立全面的监测机制，木材项目团队旨在及时发现和理解潜在的风险和危机因素，以便采取及时的预防和应对措施，确保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首先，通过深入的风险评估，木材项目团队全面分析了整个木材项目和各个阶段可能存在的威胁。这包括准确评估每个潜在风险的发生概率和可能影响的程度，为后续危机预警提供了有力支持。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材项目团队着重于明确定义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材项目进展的持续监控，团队能够及时发现潜在问题并作出迅速反应。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在这一阶段，团队的专业素养和反应速度将发挥至关重要的作用，以确保潜在危机能够在初期得到有效的处理，最大程度地减轻负面影响。通过危机预警与识别，木材项目得以更有序、可控地推进。</w:t>
      </w:r>
    </w:p>
    <w:p>
      <w:pPr>
        <w:pStyle w:val="Heading2"/>
        <w:ind w:firstLine="560" w:firstLineChars="200"/>
        <w:rPr>
          <w:rFonts w:ascii="仿宋" w:eastAsia="仿宋" w:hAnsi="仿宋" w:cs="仿宋" w:hint="eastAsia"/>
          <w:sz w:val="28"/>
          <w:lang w:eastAsia="zh-CN"/>
        </w:rPr>
      </w:pPr>
      <w:bookmarkStart w:id="14" w:name="_Toc2133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暂停木材项目进度：为遏制危机蔓延，木材项目暂时停止进行，以便全面评估当前状况。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实时沟通：与关键利益相关者建立实时沟通机制，向他们传递木材项目危机的实际状况，保障木材项目核心利益。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随着危机得到初步控制，木材项目团队转向制定恢复计划，以确保木材项目能够从中迅速恢复。主要恢复计划包括：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修复受损的进度计划：重新评估木材项目进度，制定修复计划，确保木材项目尽快回归正常进程。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792"/>
      <w:r>
        <w:rPr>
          <w:rFonts w:ascii="仿宋" w:eastAsia="仿宋" w:hAnsi="仿宋" w:cs="仿宋" w:hint="eastAsia"/>
          <w:sz w:val="28"/>
          <w:lang w:eastAsia="zh-CN"/>
        </w:rPr>
        <w:t>四、木材项目绩效评估</w:t>
      </w:r>
      <w:bookmarkEnd w:id="15"/>
    </w:p>
    <w:p>
      <w:pPr>
        <w:pStyle w:val="Heading2"/>
        <w:rPr>
          <w:rFonts w:ascii="仿宋" w:eastAsia="仿宋" w:hAnsi="仿宋" w:cs="仿宋" w:hint="eastAsia"/>
          <w:lang w:eastAsia="zh-CN"/>
        </w:rPr>
      </w:pPr>
      <w:bookmarkStart w:id="16" w:name="_Toc1025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在木材项目中，我们设计了一套全面的绩效评估指标，以确保木材项目的可控和成功交付。这些指标跨足木材项目目标、成本、进度和质量等多个维度，为我们提供了全面洞察木材项目的健康状况。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目标达成率是我们关注的首要指标。我们设定了明确的目标，并通过定期监测和评估，迅速发现并应对潜在的目标偏差。这为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进度作为关键的绩效指标之一，得到了精心的关注。我们制定了详细的木材项目进度计划，并设立了进度符合度指标，确保实际进度与计划进度保持一致。这使我们能够快速发现和解决潜在的进度问题，保持木材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材项目绩效的不可或缺的一环。我们引入了一系列的质量标准和客户满意度指标，以确保木材项目交付的成果在质量上达到或超越预期水平。通过持续监测这些指标，我们努力提升木材项目整体质量水平，为木材项目的成功交付提供有力保障。通过这些科学且全面的绩效评估，我们能够更好地引导木材项目的持续改进，确保木材项目目标的顺利达成。</w:t>
      </w:r>
    </w:p>
    <w:p>
      <w:pPr>
        <w:pStyle w:val="Heading2"/>
        <w:ind w:firstLine="560" w:firstLineChars="200"/>
        <w:rPr>
          <w:rFonts w:ascii="仿宋" w:eastAsia="仿宋" w:hAnsi="仿宋" w:cs="仿宋" w:hint="eastAsia"/>
          <w:sz w:val="28"/>
          <w:lang w:eastAsia="zh-CN"/>
        </w:rPr>
      </w:pPr>
      <w:bookmarkStart w:id="17" w:name="_Toc2138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绩效评估是木材项目中的关键环节，为确保木材项目达到预期目标，我们采用了多层次、多维度的绩效评估方法。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材项目的战略目标对齐，确保每个决策和行动都与木材项目整体目标保持一致。团队会定期召开战略对齐会议，审视当前工作与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材项目进度、质量、成本和风险等方面。这些指标通过数据收集和分析，为木材项目管理团队提供了客观的评估依据。例如，我们通过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绩效评估不仅仅停留在木材项目内部，还考虑了木材项目对外部环境的影响。我们定期进行干系人满意度调查，以了解各利益相关方对木材项目的期望和满意度，并及时做出调整。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这种多层次、多角度的绩效评估方法，使得我们能够全面了解木材项目的运行状态，及时做出调整，确保木材项目在不断变化的环境中保持稳健前行。</w:t>
      </w:r>
    </w:p>
    <w:p>
      <w:pPr>
        <w:pStyle w:val="Heading2"/>
        <w:ind w:firstLine="560" w:firstLineChars="200"/>
        <w:rPr>
          <w:rFonts w:ascii="仿宋" w:eastAsia="仿宋" w:hAnsi="仿宋" w:cs="仿宋" w:hint="eastAsia"/>
          <w:sz w:val="28"/>
          <w:lang w:eastAsia="zh-CN"/>
        </w:rPr>
      </w:pPr>
      <w:bookmarkStart w:id="18" w:name="_Toc74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为了确保木材项目的有效管理和不断优化，我们采用了精心设计的绩效评估周期。这个周期旨在实现灵活、实时和全面的评估，以适应木材项目执行中的各种挑战。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材项目的不同需求，分为短期、中期和长期。短期评估关注每个迭代或工作周期，以及时发现和解决当前任务中的问题。中期评估涵盖几个迭代，深入了解整体木材项目的趋势和性能。长期评估则着眼于整个木材项目阶段，确保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材项目管理工具和协作平台，团队成员能够随时更新和分享木材项目数据。这种实时性的反馈机制使我们能够及时察觉潜在问题，快速调整，保持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https://d.book118.com/496142204235010033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70FCE"/>
    <w:rsid w:val="58070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4220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2024-01-11T13:26:00Z</dcterms:created>
  <dcterms:modified xsi:type="dcterms:W3CDTF">2024-01-11T13:26:47Z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8A6203087A3C495D84EEF475A52BFC98_11</vt:lpwstr>
  </property>
  <property fmtid="{D5CDD505-2E9C-101B-9397-08002B2CF9AE}" pid="3" name="KSOProductBuildVer">
    <vt:lpwstr>2052-12.1.0.16120</vt:lpwstr>
  </property>
</Properties>
</file>