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燃气掺混设备项目计划设计方案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120" w:history="1">
        <w:r>
          <w:rPr>
            <w:rFonts w:ascii="仿宋" w:eastAsia="仿宋" w:hAnsi="仿宋" w:cs="仿宋" w:hint="eastAsia"/>
            <w:lang w:eastAsia="zh-CN"/>
          </w:rPr>
          <w:t>概论</w:t>
        </w:r>
        <w:r>
          <w:tab/>
        </w:r>
        <w:r>
          <w:fldChar w:fldCharType="begin"/>
        </w:r>
        <w:r>
          <w:instrText xml:space="preserve"> PAGEREF _Toc7120 \h </w:instrText>
        </w:r>
        <w:r>
          <w:fldChar w:fldCharType="separate"/>
        </w:r>
        <w:r>
          <w:t>3</w:t>
        </w:r>
        <w:r>
          <w:fldChar w:fldCharType="end"/>
        </w:r>
      </w:hyperlink>
    </w:p>
    <w:p>
      <w:pPr>
        <w:pStyle w:val="TOC1"/>
        <w:tabs>
          <w:tab w:val="right" w:leader="dot" w:pos="8306"/>
        </w:tabs>
      </w:pPr>
      <w:hyperlink w:anchor="_Toc5208" w:history="1">
        <w:r>
          <w:rPr>
            <w:rFonts w:ascii="仿宋" w:eastAsia="仿宋" w:hAnsi="仿宋" w:cs="仿宋" w:hint="eastAsia"/>
            <w:lang w:eastAsia="zh-CN"/>
          </w:rPr>
          <w:t>一、工艺说明</w:t>
        </w:r>
        <w:r>
          <w:tab/>
        </w:r>
        <w:r>
          <w:fldChar w:fldCharType="begin"/>
        </w:r>
        <w:r>
          <w:instrText xml:space="preserve"> PAGEREF _Toc5208 \h </w:instrText>
        </w:r>
        <w:r>
          <w:fldChar w:fldCharType="separate"/>
        </w:r>
        <w:r>
          <w:t>3</w:t>
        </w:r>
        <w:r>
          <w:fldChar w:fldCharType="end"/>
        </w:r>
      </w:hyperlink>
    </w:p>
    <w:p>
      <w:pPr>
        <w:pStyle w:val="TOC2"/>
        <w:tabs>
          <w:tab w:val="right" w:leader="dot" w:pos="8306"/>
        </w:tabs>
      </w:pPr>
      <w:hyperlink w:anchor="_Toc19015" w:history="1">
        <w:r>
          <w:rPr>
            <w:rFonts w:ascii="仿宋" w:eastAsia="仿宋" w:hAnsi="仿宋" w:cs="仿宋" w:hint="eastAsia"/>
            <w:lang w:eastAsia="zh-CN"/>
          </w:rPr>
          <w:t>(一)、技术管理特点</w:t>
        </w:r>
        <w:r>
          <w:tab/>
        </w:r>
        <w:r>
          <w:fldChar w:fldCharType="begin"/>
        </w:r>
        <w:r>
          <w:instrText xml:space="preserve"> PAGEREF _Toc19015 \h </w:instrText>
        </w:r>
        <w:r>
          <w:fldChar w:fldCharType="separate"/>
        </w:r>
        <w:r>
          <w:t>3</w:t>
        </w:r>
        <w:r>
          <w:fldChar w:fldCharType="end"/>
        </w:r>
      </w:hyperlink>
    </w:p>
    <w:p>
      <w:pPr>
        <w:pStyle w:val="TOC2"/>
        <w:tabs>
          <w:tab w:val="right" w:leader="dot" w:pos="8306"/>
        </w:tabs>
      </w:pPr>
      <w:hyperlink w:anchor="_Toc13716" w:history="1">
        <w:r>
          <w:rPr>
            <w:rFonts w:ascii="仿宋" w:eastAsia="仿宋" w:hAnsi="仿宋" w:cs="仿宋" w:hint="eastAsia"/>
            <w:lang w:eastAsia="zh-CN"/>
          </w:rPr>
          <w:t>(二)、燃气掺混设备项目工艺技术设计方案</w:t>
        </w:r>
        <w:r>
          <w:tab/>
        </w:r>
        <w:r>
          <w:fldChar w:fldCharType="begin"/>
        </w:r>
        <w:r>
          <w:instrText xml:space="preserve"> PAGEREF _Toc13716 \h </w:instrText>
        </w:r>
        <w:r>
          <w:fldChar w:fldCharType="separate"/>
        </w:r>
        <w:r>
          <w:t>4</w:t>
        </w:r>
        <w:r>
          <w:fldChar w:fldCharType="end"/>
        </w:r>
      </w:hyperlink>
    </w:p>
    <w:p>
      <w:pPr>
        <w:pStyle w:val="TOC2"/>
        <w:tabs>
          <w:tab w:val="right" w:leader="dot" w:pos="8306"/>
        </w:tabs>
      </w:pPr>
      <w:hyperlink w:anchor="_Toc18766" w:history="1">
        <w:r>
          <w:rPr>
            <w:rFonts w:ascii="仿宋" w:eastAsia="仿宋" w:hAnsi="仿宋" w:cs="仿宋" w:hint="eastAsia"/>
            <w:lang w:eastAsia="zh-CN"/>
          </w:rPr>
          <w:t>(三)、设备选型方案</w:t>
        </w:r>
        <w:r>
          <w:tab/>
        </w:r>
        <w:r>
          <w:fldChar w:fldCharType="begin"/>
        </w:r>
        <w:r>
          <w:instrText xml:space="preserve"> PAGEREF _Toc18766 \h </w:instrText>
        </w:r>
        <w:r>
          <w:fldChar w:fldCharType="separate"/>
        </w:r>
        <w:r>
          <w:t>5</w:t>
        </w:r>
        <w:r>
          <w:fldChar w:fldCharType="end"/>
        </w:r>
      </w:hyperlink>
    </w:p>
    <w:p>
      <w:pPr>
        <w:pStyle w:val="TOC1"/>
        <w:tabs>
          <w:tab w:val="right" w:leader="dot" w:pos="8306"/>
        </w:tabs>
      </w:pPr>
      <w:hyperlink w:anchor="_Toc22127" w:history="1">
        <w:r>
          <w:rPr>
            <w:rFonts w:ascii="仿宋" w:eastAsia="仿宋" w:hAnsi="仿宋" w:cs="仿宋" w:hint="eastAsia"/>
            <w:lang w:eastAsia="zh-CN"/>
          </w:rPr>
          <w:t>二、燃气掺混设备项目概论</w:t>
        </w:r>
        <w:r>
          <w:tab/>
        </w:r>
        <w:r>
          <w:fldChar w:fldCharType="begin"/>
        </w:r>
        <w:r>
          <w:instrText xml:space="preserve"> PAGEREF _Toc22127 \h </w:instrText>
        </w:r>
        <w:r>
          <w:fldChar w:fldCharType="separate"/>
        </w:r>
        <w:r>
          <w:t>7</w:t>
        </w:r>
        <w:r>
          <w:fldChar w:fldCharType="end"/>
        </w:r>
      </w:hyperlink>
    </w:p>
    <w:p>
      <w:pPr>
        <w:pStyle w:val="TOC2"/>
        <w:tabs>
          <w:tab w:val="right" w:leader="dot" w:pos="8306"/>
        </w:tabs>
      </w:pPr>
      <w:hyperlink w:anchor="_Toc14992" w:history="1">
        <w:r>
          <w:rPr>
            <w:rFonts w:ascii="仿宋" w:eastAsia="仿宋" w:hAnsi="仿宋" w:cs="仿宋" w:hint="eastAsia"/>
            <w:lang w:eastAsia="zh-CN"/>
          </w:rPr>
          <w:t>(一)、燃气掺混设备项目概况</w:t>
        </w:r>
        <w:r>
          <w:tab/>
        </w:r>
        <w:r>
          <w:fldChar w:fldCharType="begin"/>
        </w:r>
        <w:r>
          <w:instrText xml:space="preserve"> PAGEREF _Toc14992 \h </w:instrText>
        </w:r>
        <w:r>
          <w:fldChar w:fldCharType="separate"/>
        </w:r>
        <w:r>
          <w:t>7</w:t>
        </w:r>
        <w:r>
          <w:fldChar w:fldCharType="end"/>
        </w:r>
      </w:hyperlink>
    </w:p>
    <w:p>
      <w:pPr>
        <w:pStyle w:val="TOC2"/>
        <w:tabs>
          <w:tab w:val="right" w:leader="dot" w:pos="8306"/>
        </w:tabs>
      </w:pPr>
      <w:hyperlink w:anchor="_Toc32335" w:history="1">
        <w:r>
          <w:rPr>
            <w:rFonts w:ascii="仿宋" w:eastAsia="仿宋" w:hAnsi="仿宋" w:cs="仿宋" w:hint="eastAsia"/>
            <w:lang w:eastAsia="zh-CN"/>
          </w:rPr>
          <w:t>(二)、燃气掺混设备项目目标</w:t>
        </w:r>
        <w:r>
          <w:tab/>
        </w:r>
        <w:r>
          <w:fldChar w:fldCharType="begin"/>
        </w:r>
        <w:r>
          <w:instrText xml:space="preserve"> PAGEREF _Toc32335 \h </w:instrText>
        </w:r>
        <w:r>
          <w:fldChar w:fldCharType="separate"/>
        </w:r>
        <w:r>
          <w:t>9</w:t>
        </w:r>
        <w:r>
          <w:fldChar w:fldCharType="end"/>
        </w:r>
      </w:hyperlink>
    </w:p>
    <w:p>
      <w:pPr>
        <w:pStyle w:val="TOC2"/>
        <w:tabs>
          <w:tab w:val="right" w:leader="dot" w:pos="8306"/>
        </w:tabs>
      </w:pPr>
      <w:hyperlink w:anchor="_Toc27294" w:history="1">
        <w:r>
          <w:rPr>
            <w:rFonts w:ascii="仿宋" w:eastAsia="仿宋" w:hAnsi="仿宋" w:cs="仿宋" w:hint="eastAsia"/>
            <w:lang w:eastAsia="zh-CN"/>
          </w:rPr>
          <w:t>(三)、燃气掺混设备项目提出的理由</w:t>
        </w:r>
        <w:r>
          <w:tab/>
        </w:r>
        <w:r>
          <w:fldChar w:fldCharType="begin"/>
        </w:r>
        <w:r>
          <w:instrText xml:space="preserve"> PAGEREF _Toc27294 \h </w:instrText>
        </w:r>
        <w:r>
          <w:fldChar w:fldCharType="separate"/>
        </w:r>
        <w:r>
          <w:t>10</w:t>
        </w:r>
        <w:r>
          <w:fldChar w:fldCharType="end"/>
        </w:r>
      </w:hyperlink>
    </w:p>
    <w:p>
      <w:pPr>
        <w:pStyle w:val="TOC2"/>
        <w:tabs>
          <w:tab w:val="right" w:leader="dot" w:pos="8306"/>
        </w:tabs>
      </w:pPr>
      <w:hyperlink w:anchor="_Toc10043" w:history="1">
        <w:r>
          <w:rPr>
            <w:rFonts w:ascii="仿宋" w:eastAsia="仿宋" w:hAnsi="仿宋" w:cs="仿宋" w:hint="eastAsia"/>
            <w:lang w:eastAsia="zh-CN"/>
          </w:rPr>
          <w:t>(四)、燃气掺混设备项目意义</w:t>
        </w:r>
        <w:r>
          <w:tab/>
        </w:r>
        <w:r>
          <w:fldChar w:fldCharType="begin"/>
        </w:r>
        <w:r>
          <w:instrText xml:space="preserve"> PAGEREF _Toc10043 \h </w:instrText>
        </w:r>
        <w:r>
          <w:fldChar w:fldCharType="separate"/>
        </w:r>
        <w:r>
          <w:t>12</w:t>
        </w:r>
        <w:r>
          <w:fldChar w:fldCharType="end"/>
        </w:r>
      </w:hyperlink>
    </w:p>
    <w:p>
      <w:pPr>
        <w:pStyle w:val="TOC2"/>
        <w:tabs>
          <w:tab w:val="right" w:leader="dot" w:pos="8306"/>
        </w:tabs>
      </w:pPr>
      <w:hyperlink w:anchor="_Toc13363" w:history="1">
        <w:r>
          <w:rPr>
            <w:rFonts w:ascii="仿宋" w:eastAsia="仿宋" w:hAnsi="仿宋" w:cs="仿宋" w:hint="eastAsia"/>
            <w:lang w:eastAsia="zh-CN"/>
          </w:rPr>
          <w:t>(五)、燃气掺混设备项目背景</w:t>
        </w:r>
        <w:r>
          <w:tab/>
        </w:r>
        <w:r>
          <w:fldChar w:fldCharType="begin"/>
        </w:r>
        <w:r>
          <w:instrText xml:space="preserve"> PAGEREF _Toc13363 \h </w:instrText>
        </w:r>
        <w:r>
          <w:fldChar w:fldCharType="separate"/>
        </w:r>
        <w:r>
          <w:t>13</w:t>
        </w:r>
        <w:r>
          <w:fldChar w:fldCharType="end"/>
        </w:r>
      </w:hyperlink>
    </w:p>
    <w:p>
      <w:pPr>
        <w:pStyle w:val="TOC1"/>
        <w:tabs>
          <w:tab w:val="right" w:leader="dot" w:pos="8306"/>
        </w:tabs>
      </w:pPr>
      <w:hyperlink w:anchor="_Toc11921" w:history="1">
        <w:r>
          <w:rPr>
            <w:rFonts w:ascii="仿宋" w:eastAsia="仿宋" w:hAnsi="仿宋" w:cs="仿宋" w:hint="eastAsia"/>
            <w:lang w:eastAsia="zh-CN"/>
          </w:rPr>
          <w:t>三、市场分析、调研</w:t>
        </w:r>
        <w:r>
          <w:tab/>
        </w:r>
        <w:r>
          <w:fldChar w:fldCharType="begin"/>
        </w:r>
        <w:r>
          <w:instrText xml:space="preserve"> PAGEREF _Toc11921 \h </w:instrText>
        </w:r>
        <w:r>
          <w:fldChar w:fldCharType="separate"/>
        </w:r>
        <w:r>
          <w:t>13</w:t>
        </w:r>
        <w:r>
          <w:fldChar w:fldCharType="end"/>
        </w:r>
      </w:hyperlink>
    </w:p>
    <w:p>
      <w:pPr>
        <w:pStyle w:val="TOC2"/>
        <w:tabs>
          <w:tab w:val="right" w:leader="dot" w:pos="8306"/>
        </w:tabs>
      </w:pPr>
      <w:hyperlink w:anchor="_Toc24218" w:history="1">
        <w:r>
          <w:rPr>
            <w:rFonts w:ascii="仿宋" w:eastAsia="仿宋" w:hAnsi="仿宋" w:cs="仿宋" w:hint="eastAsia"/>
            <w:lang w:eastAsia="zh-CN"/>
          </w:rPr>
          <w:t>(一)、燃气掺混设备行业分析</w:t>
        </w:r>
        <w:r>
          <w:tab/>
        </w:r>
        <w:r>
          <w:fldChar w:fldCharType="begin"/>
        </w:r>
        <w:r>
          <w:instrText xml:space="preserve"> PAGEREF _Toc24218 \h </w:instrText>
        </w:r>
        <w:r>
          <w:fldChar w:fldCharType="separate"/>
        </w:r>
        <w:r>
          <w:t>13</w:t>
        </w:r>
        <w:r>
          <w:fldChar w:fldCharType="end"/>
        </w:r>
      </w:hyperlink>
    </w:p>
    <w:p>
      <w:pPr>
        <w:pStyle w:val="TOC2"/>
        <w:tabs>
          <w:tab w:val="right" w:leader="dot" w:pos="8306"/>
        </w:tabs>
      </w:pPr>
      <w:hyperlink w:anchor="_Toc10308" w:history="1">
        <w:r>
          <w:rPr>
            <w:rFonts w:ascii="仿宋" w:eastAsia="仿宋" w:hAnsi="仿宋" w:cs="仿宋" w:hint="eastAsia"/>
            <w:lang w:eastAsia="zh-CN"/>
          </w:rPr>
          <w:t>(二)、燃气掺混设备市场分析预测</w:t>
        </w:r>
        <w:r>
          <w:tab/>
        </w:r>
        <w:r>
          <w:fldChar w:fldCharType="begin"/>
        </w:r>
        <w:r>
          <w:instrText xml:space="preserve"> PAGEREF _Toc10308 \h </w:instrText>
        </w:r>
        <w:r>
          <w:fldChar w:fldCharType="separate"/>
        </w:r>
        <w:r>
          <w:t>14</w:t>
        </w:r>
        <w:r>
          <w:fldChar w:fldCharType="end"/>
        </w:r>
      </w:hyperlink>
    </w:p>
    <w:p>
      <w:pPr>
        <w:pStyle w:val="TOC1"/>
        <w:tabs>
          <w:tab w:val="right" w:leader="dot" w:pos="8306"/>
        </w:tabs>
      </w:pPr>
      <w:hyperlink w:anchor="_Toc22633" w:history="1">
        <w:r>
          <w:rPr>
            <w:rFonts w:ascii="仿宋" w:eastAsia="仿宋" w:hAnsi="仿宋" w:cs="仿宋" w:hint="eastAsia"/>
            <w:lang w:eastAsia="zh-CN"/>
          </w:rPr>
          <w:t>四、燃气掺混设备项目建设背景及必要性分析</w:t>
        </w:r>
        <w:r>
          <w:tab/>
        </w:r>
        <w:r>
          <w:fldChar w:fldCharType="begin"/>
        </w:r>
        <w:r>
          <w:instrText xml:space="preserve"> PAGEREF _Toc22633 \h </w:instrText>
        </w:r>
        <w:r>
          <w:fldChar w:fldCharType="separate"/>
        </w:r>
        <w:r>
          <w:t>15</w:t>
        </w:r>
        <w:r>
          <w:fldChar w:fldCharType="end"/>
        </w:r>
      </w:hyperlink>
    </w:p>
    <w:p>
      <w:pPr>
        <w:pStyle w:val="TOC2"/>
        <w:tabs>
          <w:tab w:val="right" w:leader="dot" w:pos="8306"/>
        </w:tabs>
      </w:pPr>
      <w:hyperlink w:anchor="_Toc4411" w:history="1">
        <w:r>
          <w:rPr>
            <w:rFonts w:ascii="仿宋" w:eastAsia="仿宋" w:hAnsi="仿宋" w:cs="仿宋" w:hint="eastAsia"/>
            <w:lang w:eastAsia="zh-CN"/>
          </w:rPr>
          <w:t>(一)、燃气掺混设备项目背景分析</w:t>
        </w:r>
        <w:r>
          <w:tab/>
        </w:r>
        <w:r>
          <w:fldChar w:fldCharType="begin"/>
        </w:r>
        <w:r>
          <w:instrText xml:space="preserve"> PAGEREF _Toc4411 \h </w:instrText>
        </w:r>
        <w:r>
          <w:fldChar w:fldCharType="separate"/>
        </w:r>
        <w:r>
          <w:t>15</w:t>
        </w:r>
        <w:r>
          <w:fldChar w:fldCharType="end"/>
        </w:r>
      </w:hyperlink>
    </w:p>
    <w:p>
      <w:pPr>
        <w:pStyle w:val="TOC2"/>
        <w:tabs>
          <w:tab w:val="right" w:leader="dot" w:pos="8306"/>
        </w:tabs>
      </w:pPr>
      <w:hyperlink w:anchor="_Toc30957" w:history="1">
        <w:r>
          <w:rPr>
            <w:rFonts w:ascii="仿宋" w:eastAsia="仿宋" w:hAnsi="仿宋" w:cs="仿宋" w:hint="eastAsia"/>
            <w:lang w:eastAsia="zh-CN"/>
          </w:rPr>
          <w:t>(二)、燃气掺混设备项目建设必要性分析</w:t>
        </w:r>
        <w:r>
          <w:tab/>
        </w:r>
        <w:r>
          <w:fldChar w:fldCharType="begin"/>
        </w:r>
        <w:r>
          <w:instrText xml:space="preserve"> PAGEREF _Toc30957 \h </w:instrText>
        </w:r>
        <w:r>
          <w:fldChar w:fldCharType="separate"/>
        </w:r>
        <w:r>
          <w:t>17</w:t>
        </w:r>
        <w:r>
          <w:fldChar w:fldCharType="end"/>
        </w:r>
      </w:hyperlink>
    </w:p>
    <w:p>
      <w:pPr>
        <w:pStyle w:val="TOC1"/>
        <w:tabs>
          <w:tab w:val="right" w:leader="dot" w:pos="8306"/>
        </w:tabs>
      </w:pPr>
      <w:hyperlink w:anchor="_Toc400" w:history="1">
        <w:r>
          <w:rPr>
            <w:rFonts w:ascii="仿宋" w:eastAsia="仿宋" w:hAnsi="仿宋" w:cs="仿宋" w:hint="eastAsia"/>
            <w:lang w:eastAsia="zh-CN"/>
          </w:rPr>
          <w:t>五、燃气掺混设备项目建设单位说明</w:t>
        </w:r>
        <w:r>
          <w:tab/>
        </w:r>
        <w:r>
          <w:fldChar w:fldCharType="begin"/>
        </w:r>
        <w:r>
          <w:instrText xml:space="preserve"> PAGEREF _Toc400 \h </w:instrText>
        </w:r>
        <w:r>
          <w:fldChar w:fldCharType="separate"/>
        </w:r>
        <w:r>
          <w:t>18</w:t>
        </w:r>
        <w:r>
          <w:fldChar w:fldCharType="end"/>
        </w:r>
      </w:hyperlink>
    </w:p>
    <w:p>
      <w:pPr>
        <w:pStyle w:val="TOC2"/>
        <w:tabs>
          <w:tab w:val="right" w:leader="dot" w:pos="8306"/>
        </w:tabs>
      </w:pPr>
      <w:hyperlink w:anchor="_Toc1518" w:history="1">
        <w:r>
          <w:rPr>
            <w:rFonts w:ascii="仿宋" w:eastAsia="仿宋" w:hAnsi="仿宋" w:cs="仿宋" w:hint="eastAsia"/>
            <w:lang w:eastAsia="zh-CN"/>
          </w:rPr>
          <w:t>(一)、燃气掺混设备项目承办单位基本情况</w:t>
        </w:r>
        <w:r>
          <w:tab/>
        </w:r>
        <w:r>
          <w:fldChar w:fldCharType="begin"/>
        </w:r>
        <w:r>
          <w:instrText xml:space="preserve"> PAGEREF _Toc1518 \h </w:instrText>
        </w:r>
        <w:r>
          <w:fldChar w:fldCharType="separate"/>
        </w:r>
        <w:r>
          <w:t>18</w:t>
        </w:r>
        <w:r>
          <w:fldChar w:fldCharType="end"/>
        </w:r>
      </w:hyperlink>
    </w:p>
    <w:p>
      <w:pPr>
        <w:pStyle w:val="TOC2"/>
        <w:tabs>
          <w:tab w:val="right" w:leader="dot" w:pos="8306"/>
        </w:tabs>
      </w:pPr>
      <w:hyperlink w:anchor="_Toc17841" w:history="1">
        <w:r>
          <w:rPr>
            <w:rFonts w:ascii="仿宋" w:eastAsia="仿宋" w:hAnsi="仿宋" w:cs="仿宋" w:hint="eastAsia"/>
            <w:lang w:eastAsia="zh-CN"/>
          </w:rPr>
          <w:t>(二)、公司经济效益分析</w:t>
        </w:r>
        <w:r>
          <w:tab/>
        </w:r>
        <w:r>
          <w:fldChar w:fldCharType="begin"/>
        </w:r>
        <w:r>
          <w:instrText xml:space="preserve"> PAGEREF _Toc17841 \h </w:instrText>
        </w:r>
        <w:r>
          <w:fldChar w:fldCharType="separate"/>
        </w:r>
        <w:r>
          <w:t>19</w:t>
        </w:r>
        <w:r>
          <w:fldChar w:fldCharType="end"/>
        </w:r>
      </w:hyperlink>
    </w:p>
    <w:p>
      <w:pPr>
        <w:pStyle w:val="TOC1"/>
        <w:tabs>
          <w:tab w:val="right" w:leader="dot" w:pos="8306"/>
        </w:tabs>
      </w:pPr>
      <w:hyperlink w:anchor="_Toc26816" w:history="1">
        <w:r>
          <w:rPr>
            <w:rFonts w:ascii="仿宋" w:eastAsia="仿宋" w:hAnsi="仿宋" w:cs="仿宋" w:hint="eastAsia"/>
            <w:lang w:eastAsia="zh-CN"/>
          </w:rPr>
          <w:t>六、燃气掺混设备项目危机管理</w:t>
        </w:r>
        <w:r>
          <w:tab/>
        </w:r>
        <w:r>
          <w:fldChar w:fldCharType="begin"/>
        </w:r>
        <w:r>
          <w:instrText xml:space="preserve"> PAGEREF _Toc26816 \h </w:instrText>
        </w:r>
        <w:r>
          <w:fldChar w:fldCharType="separate"/>
        </w:r>
        <w:r>
          <w:t>20</w:t>
        </w:r>
        <w:r>
          <w:fldChar w:fldCharType="end"/>
        </w:r>
      </w:hyperlink>
    </w:p>
    <w:p>
      <w:pPr>
        <w:pStyle w:val="TOC2"/>
        <w:tabs>
          <w:tab w:val="right" w:leader="dot" w:pos="8306"/>
        </w:tabs>
      </w:pPr>
      <w:hyperlink w:anchor="_Toc15804" w:history="1">
        <w:r>
          <w:rPr>
            <w:rFonts w:ascii="仿宋" w:eastAsia="仿宋" w:hAnsi="仿宋" w:cs="仿宋" w:hint="eastAsia"/>
            <w:lang w:eastAsia="zh-CN"/>
          </w:rPr>
          <w:t>(一)、危机预警与识别</w:t>
        </w:r>
        <w:r>
          <w:tab/>
        </w:r>
        <w:r>
          <w:fldChar w:fldCharType="begin"/>
        </w:r>
        <w:r>
          <w:instrText xml:space="preserve"> PAGEREF _Toc15804 \h </w:instrText>
        </w:r>
        <w:r>
          <w:fldChar w:fldCharType="separate"/>
        </w:r>
        <w:r>
          <w:t>20</w:t>
        </w:r>
        <w:r>
          <w:fldChar w:fldCharType="end"/>
        </w:r>
      </w:hyperlink>
    </w:p>
    <w:p>
      <w:pPr>
        <w:pStyle w:val="TOC2"/>
        <w:tabs>
          <w:tab w:val="right" w:leader="dot" w:pos="8306"/>
        </w:tabs>
      </w:pPr>
      <w:hyperlink w:anchor="_Toc5310" w:history="1">
        <w:r>
          <w:rPr>
            <w:rFonts w:ascii="仿宋" w:eastAsia="仿宋" w:hAnsi="仿宋" w:cs="仿宋" w:hint="eastAsia"/>
            <w:lang w:eastAsia="zh-CN"/>
          </w:rPr>
          <w:t>(二)、危机应对与恢复</w:t>
        </w:r>
        <w:r>
          <w:tab/>
        </w:r>
        <w:r>
          <w:fldChar w:fldCharType="begin"/>
        </w:r>
        <w:r>
          <w:instrText xml:space="preserve"> PAGEREF _Toc5310 \h </w:instrText>
        </w:r>
        <w:r>
          <w:fldChar w:fldCharType="separate"/>
        </w:r>
        <w:r>
          <w:t>21</w:t>
        </w:r>
        <w:r>
          <w:fldChar w:fldCharType="end"/>
        </w:r>
      </w:hyperlink>
    </w:p>
    <w:p>
      <w:pPr>
        <w:pStyle w:val="TOC1"/>
        <w:tabs>
          <w:tab w:val="right" w:leader="dot" w:pos="8306"/>
        </w:tabs>
      </w:pPr>
      <w:hyperlink w:anchor="_Toc7307" w:history="1">
        <w:r>
          <w:rPr>
            <w:rFonts w:ascii="仿宋" w:eastAsia="仿宋" w:hAnsi="仿宋" w:cs="仿宋" w:hint="eastAsia"/>
            <w:lang w:eastAsia="zh-CN"/>
          </w:rPr>
          <w:t>七、燃气掺混设备项目技术管理</w:t>
        </w:r>
        <w:r>
          <w:tab/>
        </w:r>
        <w:r>
          <w:fldChar w:fldCharType="begin"/>
        </w:r>
        <w:r>
          <w:instrText xml:space="preserve"> PAGEREF _Toc7307 \h </w:instrText>
        </w:r>
        <w:r>
          <w:fldChar w:fldCharType="separate"/>
        </w:r>
        <w:r>
          <w:t>22</w:t>
        </w:r>
        <w:r>
          <w:fldChar w:fldCharType="end"/>
        </w:r>
      </w:hyperlink>
    </w:p>
    <w:p>
      <w:pPr>
        <w:pStyle w:val="TOC2"/>
        <w:tabs>
          <w:tab w:val="right" w:leader="dot" w:pos="8306"/>
        </w:tabs>
      </w:pPr>
      <w:hyperlink w:anchor="_Toc29335" w:history="1">
        <w:r>
          <w:rPr>
            <w:rFonts w:ascii="仿宋" w:eastAsia="仿宋" w:hAnsi="仿宋" w:cs="仿宋" w:hint="eastAsia"/>
            <w:lang w:eastAsia="zh-CN"/>
          </w:rPr>
          <w:t>(一)、技术方案选用方向</w:t>
        </w:r>
        <w:r>
          <w:tab/>
        </w:r>
        <w:r>
          <w:fldChar w:fldCharType="begin"/>
        </w:r>
        <w:r>
          <w:instrText xml:space="preserve"> PAGEREF _Toc29335 \h </w:instrText>
        </w:r>
        <w:r>
          <w:fldChar w:fldCharType="separate"/>
        </w:r>
        <w:r>
          <w:t>22</w:t>
        </w:r>
        <w:r>
          <w:fldChar w:fldCharType="end"/>
        </w:r>
      </w:hyperlink>
    </w:p>
    <w:p>
      <w:pPr>
        <w:pStyle w:val="TOC2"/>
        <w:tabs>
          <w:tab w:val="right" w:leader="dot" w:pos="8306"/>
        </w:tabs>
      </w:pPr>
      <w:hyperlink w:anchor="_Toc11339" w:history="1">
        <w:r>
          <w:rPr>
            <w:rFonts w:ascii="仿宋" w:eastAsia="仿宋" w:hAnsi="仿宋" w:cs="仿宋" w:hint="eastAsia"/>
            <w:lang w:eastAsia="zh-CN"/>
          </w:rPr>
          <w:t>(二)、工艺技术方案选用原则</w:t>
        </w:r>
        <w:r>
          <w:tab/>
        </w:r>
        <w:r>
          <w:fldChar w:fldCharType="begin"/>
        </w:r>
        <w:r>
          <w:instrText xml:space="preserve"> PAGEREF _Toc11339 \h </w:instrText>
        </w:r>
        <w:r>
          <w:fldChar w:fldCharType="separate"/>
        </w:r>
        <w:r>
          <w:t>24</w:t>
        </w:r>
        <w:r>
          <w:fldChar w:fldCharType="end"/>
        </w:r>
      </w:hyperlink>
    </w:p>
    <w:p>
      <w:pPr>
        <w:pStyle w:val="TOC2"/>
        <w:tabs>
          <w:tab w:val="right" w:leader="dot" w:pos="8306"/>
        </w:tabs>
      </w:pPr>
      <w:hyperlink w:anchor="_Toc32540" w:history="1">
        <w:r>
          <w:rPr>
            <w:rFonts w:ascii="仿宋" w:eastAsia="仿宋" w:hAnsi="仿宋" w:cs="仿宋" w:hint="eastAsia"/>
            <w:lang w:eastAsia="zh-CN"/>
          </w:rPr>
          <w:t>(三)、工艺技术方案要求</w:t>
        </w:r>
        <w:r>
          <w:tab/>
        </w:r>
        <w:r>
          <w:fldChar w:fldCharType="begin"/>
        </w:r>
        <w:r>
          <w:instrText xml:space="preserve"> PAGEREF _Toc32540 \h </w:instrText>
        </w:r>
        <w:r>
          <w:fldChar w:fldCharType="separate"/>
        </w:r>
        <w:r>
          <w:t>26</w:t>
        </w:r>
        <w:r>
          <w:fldChar w:fldCharType="end"/>
        </w:r>
      </w:hyperlink>
    </w:p>
    <w:p>
      <w:pPr>
        <w:pStyle w:val="TOC1"/>
        <w:tabs>
          <w:tab w:val="right" w:leader="dot" w:pos="8306"/>
        </w:tabs>
      </w:pPr>
      <w:hyperlink w:anchor="_Toc11406" w:history="1">
        <w:r>
          <w:rPr>
            <w:rFonts w:ascii="仿宋" w:eastAsia="仿宋" w:hAnsi="仿宋" w:cs="仿宋" w:hint="eastAsia"/>
            <w:lang w:eastAsia="zh-CN"/>
          </w:rPr>
          <w:t>八、燃气掺混设备项目人力资源培养与发展</w:t>
        </w:r>
        <w:r>
          <w:tab/>
        </w:r>
        <w:r>
          <w:fldChar w:fldCharType="begin"/>
        </w:r>
        <w:r>
          <w:instrText xml:space="preserve"> PAGEREF _Toc11406 \h </w:instrText>
        </w:r>
        <w:r>
          <w:fldChar w:fldCharType="separate"/>
        </w:r>
        <w:r>
          <w:t>28</w:t>
        </w:r>
        <w:r>
          <w:fldChar w:fldCharType="end"/>
        </w:r>
      </w:hyperlink>
    </w:p>
    <w:p>
      <w:pPr>
        <w:pStyle w:val="TOC2"/>
        <w:tabs>
          <w:tab w:val="right" w:leader="dot" w:pos="8306"/>
        </w:tabs>
      </w:pPr>
      <w:hyperlink w:anchor="_Toc373" w:history="1">
        <w:r>
          <w:rPr>
            <w:rFonts w:ascii="仿宋" w:eastAsia="仿宋" w:hAnsi="仿宋" w:cs="仿宋" w:hint="eastAsia"/>
            <w:lang w:eastAsia="zh-CN"/>
          </w:rPr>
          <w:t>(一)、人才需求与规划</w:t>
        </w:r>
        <w:r>
          <w:tab/>
        </w:r>
        <w:r>
          <w:fldChar w:fldCharType="begin"/>
        </w:r>
        <w:r>
          <w:instrText xml:space="preserve"> PAGEREF _Toc373 \h </w:instrText>
        </w:r>
        <w:r>
          <w:fldChar w:fldCharType="separate"/>
        </w:r>
        <w:r>
          <w:t>28</w:t>
        </w:r>
        <w:r>
          <w:fldChar w:fldCharType="end"/>
        </w:r>
      </w:hyperlink>
    </w:p>
    <w:p>
      <w:pPr>
        <w:pStyle w:val="TOC2"/>
        <w:tabs>
          <w:tab w:val="right" w:leader="dot" w:pos="8306"/>
        </w:tabs>
      </w:pPr>
      <w:hyperlink w:anchor="_Toc15933" w:history="1">
        <w:r>
          <w:rPr>
            <w:rFonts w:ascii="仿宋" w:eastAsia="仿宋" w:hAnsi="仿宋" w:cs="仿宋" w:hint="eastAsia"/>
            <w:lang w:eastAsia="zh-CN"/>
          </w:rPr>
          <w:t>(二)、培训与发展计划</w:t>
        </w:r>
        <w:r>
          <w:tab/>
        </w:r>
        <w:r>
          <w:fldChar w:fldCharType="begin"/>
        </w:r>
        <w:r>
          <w:instrText xml:space="preserve"> PAGEREF _Toc15933 \h </w:instrText>
        </w:r>
        <w:r>
          <w:fldChar w:fldCharType="separate"/>
        </w:r>
        <w:r>
          <w:t>29</w:t>
        </w:r>
        <w:r>
          <w:fldChar w:fldCharType="end"/>
        </w:r>
      </w:hyperlink>
    </w:p>
    <w:p>
      <w:pPr>
        <w:pStyle w:val="TOC1"/>
        <w:tabs>
          <w:tab w:val="right" w:leader="dot" w:pos="8306"/>
        </w:tabs>
      </w:pPr>
      <w:hyperlink w:anchor="_Toc7129" w:history="1">
        <w:r>
          <w:rPr>
            <w:rFonts w:ascii="仿宋" w:eastAsia="仿宋" w:hAnsi="仿宋" w:cs="仿宋" w:hint="eastAsia"/>
            <w:lang w:eastAsia="zh-CN"/>
          </w:rPr>
          <w:t>九、燃气掺混设备项目财务管理</w:t>
        </w:r>
        <w:r>
          <w:tab/>
        </w:r>
        <w:r>
          <w:fldChar w:fldCharType="begin"/>
        </w:r>
        <w:r>
          <w:instrText xml:space="preserve"> PAGEREF _Toc7129 \h </w:instrText>
        </w:r>
        <w:r>
          <w:fldChar w:fldCharType="separate"/>
        </w:r>
        <w:r>
          <w:t>30</w:t>
        </w:r>
        <w:r>
          <w:fldChar w:fldCharType="end"/>
        </w:r>
      </w:hyperlink>
    </w:p>
    <w:p>
      <w:pPr>
        <w:pStyle w:val="TOC2"/>
        <w:tabs>
          <w:tab w:val="right" w:leader="dot" w:pos="8306"/>
        </w:tabs>
      </w:pPr>
      <w:hyperlink w:anchor="_Toc13274" w:history="1">
        <w:r>
          <w:rPr>
            <w:rFonts w:ascii="仿宋" w:eastAsia="仿宋" w:hAnsi="仿宋" w:cs="仿宋" w:hint="eastAsia"/>
            <w:lang w:eastAsia="zh-CN"/>
          </w:rPr>
          <w:t>(一)、资金需求大</w:t>
        </w:r>
        <w:r>
          <w:tab/>
        </w:r>
        <w:r>
          <w:fldChar w:fldCharType="begin"/>
        </w:r>
        <w:r>
          <w:instrText xml:space="preserve"> PAGEREF _Toc13274 \h </w:instrText>
        </w:r>
        <w:r>
          <w:fldChar w:fldCharType="separate"/>
        </w:r>
        <w:r>
          <w:t>30</w:t>
        </w:r>
        <w:r>
          <w:fldChar w:fldCharType="end"/>
        </w:r>
      </w:hyperlink>
    </w:p>
    <w:p>
      <w:pPr>
        <w:pStyle w:val="TOC2"/>
        <w:tabs>
          <w:tab w:val="right" w:leader="dot" w:pos="8306"/>
        </w:tabs>
      </w:pPr>
      <w:hyperlink w:anchor="_Toc21319" w:history="1">
        <w:r>
          <w:rPr>
            <w:rFonts w:ascii="仿宋" w:eastAsia="仿宋" w:hAnsi="仿宋" w:cs="仿宋" w:hint="eastAsia"/>
            <w:lang w:eastAsia="zh-CN"/>
          </w:rPr>
          <w:t>(二)、研发周期长</w:t>
        </w:r>
        <w:r>
          <w:tab/>
        </w:r>
        <w:r>
          <w:fldChar w:fldCharType="begin"/>
        </w:r>
        <w:r>
          <w:instrText xml:space="preserve"> PAGEREF _Toc21319 \h </w:instrText>
        </w:r>
        <w:r>
          <w:fldChar w:fldCharType="separate"/>
        </w:r>
        <w:r>
          <w:t>31</w:t>
        </w:r>
        <w:r>
          <w:fldChar w:fldCharType="end"/>
        </w:r>
      </w:hyperlink>
    </w:p>
    <w:p>
      <w:pPr>
        <w:pStyle w:val="TOC2"/>
        <w:tabs>
          <w:tab w:val="right" w:leader="dot" w:pos="8306"/>
        </w:tabs>
      </w:pPr>
      <w:hyperlink w:anchor="_Toc4323" w:history="1">
        <w:r>
          <w:rPr>
            <w:rFonts w:ascii="仿宋" w:eastAsia="仿宋" w:hAnsi="仿宋" w:cs="仿宋" w:hint="eastAsia"/>
            <w:lang w:eastAsia="zh-CN"/>
          </w:rPr>
          <w:t>(三)、市场风险大</w:t>
        </w:r>
        <w:r>
          <w:tab/>
        </w:r>
        <w:r>
          <w:fldChar w:fldCharType="begin"/>
        </w:r>
        <w:r>
          <w:instrText xml:space="preserve"> PAGEREF _Toc4323 \h </w:instrText>
        </w:r>
        <w:r>
          <w:fldChar w:fldCharType="separate"/>
        </w:r>
        <w:r>
          <w:t>32</w:t>
        </w:r>
        <w:r>
          <w:fldChar w:fldCharType="end"/>
        </w:r>
      </w:hyperlink>
    </w:p>
    <w:p>
      <w:pPr>
        <w:pStyle w:val="TOC2"/>
        <w:tabs>
          <w:tab w:val="right" w:leader="dot" w:pos="8306"/>
        </w:tabs>
      </w:pPr>
      <w:hyperlink w:anchor="_Toc19923" w:history="1">
        <w:r>
          <w:rPr>
            <w:rFonts w:ascii="仿宋" w:eastAsia="仿宋" w:hAnsi="仿宋" w:cs="仿宋" w:hint="eastAsia"/>
            <w:lang w:eastAsia="zh-CN"/>
          </w:rPr>
          <w:t>(四)、利润率高</w:t>
        </w:r>
        <w:r>
          <w:tab/>
        </w:r>
        <w:r>
          <w:fldChar w:fldCharType="begin"/>
        </w:r>
        <w:r>
          <w:instrText xml:space="preserve"> PAGEREF _Toc19923 \h </w:instrText>
        </w:r>
        <w:r>
          <w:fldChar w:fldCharType="separate"/>
        </w:r>
        <w:r>
          <w:t>35</w:t>
        </w:r>
        <w:r>
          <w:fldChar w:fldCharType="end"/>
        </w:r>
      </w:hyperlink>
    </w:p>
    <w:p>
      <w:pPr>
        <w:pStyle w:val="TOC1"/>
        <w:tabs>
          <w:tab w:val="right" w:leader="dot" w:pos="8306"/>
        </w:tabs>
      </w:pPr>
      <w:hyperlink w:anchor="_Toc6500" w:history="1">
        <w:r>
          <w:rPr>
            <w:rFonts w:ascii="仿宋" w:eastAsia="仿宋" w:hAnsi="仿宋" w:cs="仿宋" w:hint="eastAsia"/>
            <w:lang w:eastAsia="zh-CN"/>
          </w:rPr>
          <w:t>十、燃气掺混设备项目创新与研发</w:t>
        </w:r>
        <w:r>
          <w:tab/>
        </w:r>
        <w:r>
          <w:fldChar w:fldCharType="begin"/>
        </w:r>
        <w:r>
          <w:instrText xml:space="preserve"> PAGEREF _Toc6500 \h </w:instrText>
        </w:r>
        <w:r>
          <w:fldChar w:fldCharType="separate"/>
        </w:r>
        <w:r>
          <w:t>37</w:t>
        </w:r>
        <w:r>
          <w:fldChar w:fldCharType="end"/>
        </w:r>
      </w:hyperlink>
    </w:p>
    <w:p>
      <w:pPr>
        <w:pStyle w:val="TOC2"/>
        <w:tabs>
          <w:tab w:val="right" w:leader="dot" w:pos="8306"/>
        </w:tabs>
      </w:pPr>
      <w:hyperlink w:anchor="_Toc17535" w:history="1">
        <w:r>
          <w:rPr>
            <w:rFonts w:ascii="仿宋" w:eastAsia="仿宋" w:hAnsi="仿宋" w:cs="仿宋" w:hint="eastAsia"/>
            <w:lang w:eastAsia="zh-CN"/>
          </w:rPr>
          <w:t>(一)、创新策略与方向</w:t>
        </w:r>
        <w:r>
          <w:tab/>
        </w:r>
        <w:r>
          <w:fldChar w:fldCharType="begin"/>
        </w:r>
        <w:r>
          <w:instrText xml:space="preserve"> PAGEREF _Toc17535 \h </w:instrText>
        </w:r>
        <w:r>
          <w:fldChar w:fldCharType="separate"/>
        </w:r>
        <w:r>
          <w:t>37</w:t>
        </w:r>
        <w:r>
          <w:fldChar w:fldCharType="end"/>
        </w:r>
      </w:hyperlink>
    </w:p>
    <w:p>
      <w:pPr>
        <w:pStyle w:val="TOC2"/>
        <w:tabs>
          <w:tab w:val="right" w:leader="dot" w:pos="8306"/>
        </w:tabs>
      </w:pPr>
      <w:hyperlink w:anchor="_Toc6899" w:history="1">
        <w:r>
          <w:rPr>
            <w:rFonts w:ascii="仿宋" w:eastAsia="仿宋" w:hAnsi="仿宋" w:cs="仿宋" w:hint="eastAsia"/>
            <w:lang w:eastAsia="zh-CN"/>
          </w:rPr>
          <w:t>(二)、研发规划与投入</w:t>
        </w:r>
        <w:r>
          <w:tab/>
        </w:r>
        <w:r>
          <w:fldChar w:fldCharType="begin"/>
        </w:r>
        <w:r>
          <w:instrText xml:space="preserve"> PAGEREF _Toc6899 \h </w:instrText>
        </w:r>
        <w:r>
          <w:fldChar w:fldCharType="separate"/>
        </w:r>
        <w:r>
          <w:t>38</w:t>
        </w:r>
        <w:r>
          <w:fldChar w:fldCharType="end"/>
        </w:r>
      </w:hyperlink>
    </w:p>
    <w:p>
      <w:pPr>
        <w:pStyle w:val="TOC1"/>
        <w:tabs>
          <w:tab w:val="right" w:leader="dot" w:pos="8306"/>
        </w:tabs>
      </w:pPr>
      <w:hyperlink w:anchor="_Toc19644" w:history="1">
        <w:r>
          <w:rPr>
            <w:rFonts w:ascii="仿宋" w:eastAsia="仿宋" w:hAnsi="仿宋" w:cs="仿宋" w:hint="eastAsia"/>
            <w:lang w:eastAsia="zh-CN"/>
          </w:rPr>
          <w:t>十一、燃气掺混设备项目计划安排</w:t>
        </w:r>
        <w:r>
          <w:tab/>
        </w:r>
        <w:r>
          <w:fldChar w:fldCharType="begin"/>
        </w:r>
        <w:r>
          <w:instrText xml:space="preserve"> PAGEREF _Toc19644 \h </w:instrText>
        </w:r>
        <w:r>
          <w:fldChar w:fldCharType="separate"/>
        </w:r>
        <w:r>
          <w:t>40</w:t>
        </w:r>
        <w:r>
          <w:fldChar w:fldCharType="end"/>
        </w:r>
      </w:hyperlink>
    </w:p>
    <w:p>
      <w:pPr>
        <w:pStyle w:val="TOC2"/>
        <w:tabs>
          <w:tab w:val="right" w:leader="dot" w:pos="8306"/>
        </w:tabs>
      </w:pPr>
      <w:hyperlink w:anchor="_Toc8871" w:history="1">
        <w:r>
          <w:rPr>
            <w:rFonts w:ascii="仿宋" w:eastAsia="仿宋" w:hAnsi="仿宋" w:cs="仿宋" w:hint="eastAsia"/>
            <w:lang w:eastAsia="zh-CN"/>
          </w:rPr>
          <w:t>(一)、建设周期</w:t>
        </w:r>
        <w:r>
          <w:tab/>
        </w:r>
        <w:r>
          <w:fldChar w:fldCharType="begin"/>
        </w:r>
        <w:r>
          <w:instrText xml:space="preserve"> PAGEREF _Toc8871 \h </w:instrText>
        </w:r>
        <w:r>
          <w:fldChar w:fldCharType="separate"/>
        </w:r>
        <w:r>
          <w:t>40</w:t>
        </w:r>
        <w:r>
          <w:fldChar w:fldCharType="end"/>
        </w:r>
      </w:hyperlink>
    </w:p>
    <w:p>
      <w:pPr>
        <w:pStyle w:val="TOC2"/>
        <w:tabs>
          <w:tab w:val="right" w:leader="dot" w:pos="8306"/>
        </w:tabs>
      </w:pPr>
      <w:hyperlink w:anchor="_Toc32512" w:history="1">
        <w:r>
          <w:rPr>
            <w:rFonts w:ascii="仿宋" w:eastAsia="仿宋" w:hAnsi="仿宋" w:cs="仿宋" w:hint="eastAsia"/>
            <w:lang w:eastAsia="zh-CN"/>
          </w:rPr>
          <w:t>(二)、建设进度</w:t>
        </w:r>
        <w:r>
          <w:tab/>
        </w:r>
        <w:r>
          <w:fldChar w:fldCharType="begin"/>
        </w:r>
        <w:r>
          <w:instrText xml:space="preserve"> PAGEREF _Toc32512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248" w:history="1">
        <w:r>
          <w:rPr>
            <w:rFonts w:ascii="仿宋" w:eastAsia="仿宋" w:hAnsi="仿宋" w:cs="仿宋" w:hint="eastAsia"/>
            <w:lang w:eastAsia="zh-CN"/>
          </w:rPr>
          <w:t>(三)、进度安排注意事项</w:t>
        </w:r>
        <w:r>
          <w:tab/>
        </w:r>
        <w:r>
          <w:fldChar w:fldCharType="begin"/>
        </w:r>
        <w:r>
          <w:instrText xml:space="preserve"> PAGEREF _Toc12248 \h </w:instrText>
        </w:r>
        <w:r>
          <w:fldChar w:fldCharType="separate"/>
        </w:r>
        <w:r>
          <w:t>42</w:t>
        </w:r>
        <w:r>
          <w:fldChar w:fldCharType="end"/>
        </w:r>
      </w:hyperlink>
    </w:p>
    <w:p>
      <w:pPr>
        <w:pStyle w:val="TOC2"/>
        <w:tabs>
          <w:tab w:val="right" w:leader="dot" w:pos="8306"/>
        </w:tabs>
      </w:pPr>
      <w:hyperlink w:anchor="_Toc27421" w:history="1">
        <w:r>
          <w:rPr>
            <w:rFonts w:ascii="仿宋" w:eastAsia="仿宋" w:hAnsi="仿宋" w:cs="仿宋" w:hint="eastAsia"/>
            <w:lang w:eastAsia="zh-CN"/>
          </w:rPr>
          <w:t>(四)、人力资源配置</w:t>
        </w:r>
        <w:r>
          <w:tab/>
        </w:r>
        <w:r>
          <w:fldChar w:fldCharType="begin"/>
        </w:r>
        <w:r>
          <w:instrText xml:space="preserve"> PAGEREF _Toc27421 \h </w:instrText>
        </w:r>
        <w:r>
          <w:fldChar w:fldCharType="separate"/>
        </w:r>
        <w:r>
          <w:t>43</w:t>
        </w:r>
        <w:r>
          <w:fldChar w:fldCharType="end"/>
        </w:r>
      </w:hyperlink>
    </w:p>
    <w:p>
      <w:pPr>
        <w:pStyle w:val="TOC1"/>
        <w:tabs>
          <w:tab w:val="right" w:leader="dot" w:pos="8306"/>
        </w:tabs>
      </w:pPr>
      <w:hyperlink w:anchor="_Toc12695" w:history="1">
        <w:r>
          <w:rPr>
            <w:rFonts w:ascii="仿宋" w:eastAsia="仿宋" w:hAnsi="仿宋" w:cs="仿宋" w:hint="eastAsia"/>
            <w:lang w:eastAsia="zh-CN"/>
          </w:rPr>
          <w:t>十二、燃气掺混设备项目环境影响分析</w:t>
        </w:r>
        <w:r>
          <w:tab/>
        </w:r>
        <w:r>
          <w:fldChar w:fldCharType="begin"/>
        </w:r>
        <w:r>
          <w:instrText xml:space="preserve"> PAGEREF _Toc12695 \h </w:instrText>
        </w:r>
        <w:r>
          <w:fldChar w:fldCharType="separate"/>
        </w:r>
        <w:r>
          <w:t>44</w:t>
        </w:r>
        <w:r>
          <w:fldChar w:fldCharType="end"/>
        </w:r>
      </w:hyperlink>
    </w:p>
    <w:p>
      <w:pPr>
        <w:pStyle w:val="TOC2"/>
        <w:tabs>
          <w:tab w:val="right" w:leader="dot" w:pos="8306"/>
        </w:tabs>
      </w:pPr>
      <w:hyperlink w:anchor="_Toc4154" w:history="1">
        <w:r>
          <w:rPr>
            <w:rFonts w:ascii="仿宋" w:eastAsia="仿宋" w:hAnsi="仿宋" w:cs="仿宋" w:hint="eastAsia"/>
            <w:lang w:eastAsia="zh-CN"/>
          </w:rPr>
          <w:t>(一)、建设区域环境质量现状</w:t>
        </w:r>
        <w:r>
          <w:tab/>
        </w:r>
        <w:r>
          <w:fldChar w:fldCharType="begin"/>
        </w:r>
        <w:r>
          <w:instrText xml:space="preserve"> PAGEREF _Toc4154 \h </w:instrText>
        </w:r>
        <w:r>
          <w:fldChar w:fldCharType="separate"/>
        </w:r>
        <w:r>
          <w:t>44</w:t>
        </w:r>
        <w:r>
          <w:fldChar w:fldCharType="end"/>
        </w:r>
      </w:hyperlink>
    </w:p>
    <w:p>
      <w:pPr>
        <w:pStyle w:val="TOC2"/>
        <w:tabs>
          <w:tab w:val="right" w:leader="dot" w:pos="8306"/>
        </w:tabs>
      </w:pPr>
      <w:hyperlink w:anchor="_Toc19787" w:history="1">
        <w:r>
          <w:rPr>
            <w:rFonts w:ascii="仿宋" w:eastAsia="仿宋" w:hAnsi="仿宋" w:cs="仿宋" w:hint="eastAsia"/>
            <w:lang w:eastAsia="zh-CN"/>
          </w:rPr>
          <w:t>(二)、建设期环境保护</w:t>
        </w:r>
        <w:r>
          <w:tab/>
        </w:r>
        <w:r>
          <w:fldChar w:fldCharType="begin"/>
        </w:r>
        <w:r>
          <w:instrText xml:space="preserve"> PAGEREF _Toc19787 \h </w:instrText>
        </w:r>
        <w:r>
          <w:fldChar w:fldCharType="separate"/>
        </w:r>
        <w:r>
          <w:t>46</w:t>
        </w:r>
        <w:r>
          <w:fldChar w:fldCharType="end"/>
        </w:r>
      </w:hyperlink>
    </w:p>
    <w:p>
      <w:pPr>
        <w:pStyle w:val="TOC2"/>
        <w:tabs>
          <w:tab w:val="right" w:leader="dot" w:pos="8306"/>
        </w:tabs>
      </w:pPr>
      <w:hyperlink w:anchor="_Toc32154" w:history="1">
        <w:r>
          <w:rPr>
            <w:rFonts w:ascii="仿宋" w:eastAsia="仿宋" w:hAnsi="仿宋" w:cs="仿宋" w:hint="eastAsia"/>
            <w:lang w:eastAsia="zh-CN"/>
          </w:rPr>
          <w:t>(三)、运营期环境保护</w:t>
        </w:r>
        <w:r>
          <w:tab/>
        </w:r>
        <w:r>
          <w:fldChar w:fldCharType="begin"/>
        </w:r>
        <w:r>
          <w:instrText xml:space="preserve"> PAGEREF _Toc32154 \h </w:instrText>
        </w:r>
        <w:r>
          <w:fldChar w:fldCharType="separate"/>
        </w:r>
        <w:r>
          <w:t>47</w:t>
        </w:r>
        <w:r>
          <w:fldChar w:fldCharType="end"/>
        </w:r>
      </w:hyperlink>
    </w:p>
    <w:p>
      <w:pPr>
        <w:pStyle w:val="TOC2"/>
        <w:tabs>
          <w:tab w:val="right" w:leader="dot" w:pos="8306"/>
        </w:tabs>
      </w:pPr>
      <w:hyperlink w:anchor="_Toc7895" w:history="1">
        <w:r>
          <w:rPr>
            <w:rFonts w:ascii="仿宋" w:eastAsia="仿宋" w:hAnsi="仿宋" w:cs="仿宋" w:hint="eastAsia"/>
            <w:lang w:eastAsia="zh-CN"/>
          </w:rPr>
          <w:t>(四)、燃气掺混设备项目建设对区域经济的影响</w:t>
        </w:r>
        <w:r>
          <w:tab/>
        </w:r>
        <w:r>
          <w:fldChar w:fldCharType="begin"/>
        </w:r>
        <w:r>
          <w:instrText xml:space="preserve"> PAGEREF _Toc7895 \h </w:instrText>
        </w:r>
        <w:r>
          <w:fldChar w:fldCharType="separate"/>
        </w:r>
        <w:r>
          <w:t>48</w:t>
        </w:r>
        <w:r>
          <w:fldChar w:fldCharType="end"/>
        </w:r>
      </w:hyperlink>
    </w:p>
    <w:p>
      <w:pPr>
        <w:pStyle w:val="TOC2"/>
        <w:tabs>
          <w:tab w:val="right" w:leader="dot" w:pos="8306"/>
        </w:tabs>
      </w:pPr>
      <w:hyperlink w:anchor="_Toc10902" w:history="1">
        <w:r>
          <w:rPr>
            <w:rFonts w:ascii="仿宋" w:eastAsia="仿宋" w:hAnsi="仿宋" w:cs="仿宋" w:hint="eastAsia"/>
            <w:lang w:eastAsia="zh-CN"/>
          </w:rPr>
          <w:t>(五)、废弃物处理</w:t>
        </w:r>
        <w:r>
          <w:tab/>
        </w:r>
        <w:r>
          <w:fldChar w:fldCharType="begin"/>
        </w:r>
        <w:r>
          <w:instrText xml:space="preserve"> PAGEREF _Toc10902 \h </w:instrText>
        </w:r>
        <w:r>
          <w:fldChar w:fldCharType="separate"/>
        </w:r>
        <w:r>
          <w:t>50</w:t>
        </w:r>
        <w:r>
          <w:fldChar w:fldCharType="end"/>
        </w:r>
      </w:hyperlink>
    </w:p>
    <w:p>
      <w:pPr>
        <w:pStyle w:val="TOC2"/>
        <w:tabs>
          <w:tab w:val="right" w:leader="dot" w:pos="8306"/>
        </w:tabs>
      </w:pPr>
      <w:hyperlink w:anchor="_Toc26407" w:history="1">
        <w:r>
          <w:rPr>
            <w:rFonts w:ascii="仿宋" w:eastAsia="仿宋" w:hAnsi="仿宋" w:cs="仿宋" w:hint="eastAsia"/>
            <w:lang w:eastAsia="zh-CN"/>
          </w:rPr>
          <w:t>(六)、特殊环境影响分析</w:t>
        </w:r>
        <w:r>
          <w:tab/>
        </w:r>
        <w:r>
          <w:fldChar w:fldCharType="begin"/>
        </w:r>
        <w:r>
          <w:instrText xml:space="preserve"> PAGEREF _Toc26407 \h </w:instrText>
        </w:r>
        <w:r>
          <w:fldChar w:fldCharType="separate"/>
        </w:r>
        <w:r>
          <w:t>51</w:t>
        </w:r>
        <w:r>
          <w:fldChar w:fldCharType="end"/>
        </w:r>
      </w:hyperlink>
    </w:p>
    <w:p>
      <w:pPr>
        <w:pStyle w:val="TOC2"/>
        <w:tabs>
          <w:tab w:val="right" w:leader="dot" w:pos="8306"/>
        </w:tabs>
      </w:pPr>
      <w:hyperlink w:anchor="_Toc18295" w:history="1">
        <w:r>
          <w:rPr>
            <w:rFonts w:ascii="仿宋" w:eastAsia="仿宋" w:hAnsi="仿宋" w:cs="仿宋" w:hint="eastAsia"/>
            <w:lang w:eastAsia="zh-CN"/>
          </w:rPr>
          <w:t>(七)、清洁生产</w:t>
        </w:r>
        <w:r>
          <w:tab/>
        </w:r>
        <w:r>
          <w:fldChar w:fldCharType="begin"/>
        </w:r>
        <w:r>
          <w:instrText xml:space="preserve"> PAGEREF _Toc18295 \h </w:instrText>
        </w:r>
        <w:r>
          <w:fldChar w:fldCharType="separate"/>
        </w:r>
        <w:r>
          <w:t>53</w:t>
        </w:r>
        <w:r>
          <w:fldChar w:fldCharType="end"/>
        </w:r>
      </w:hyperlink>
    </w:p>
    <w:p>
      <w:pPr>
        <w:pStyle w:val="TOC2"/>
        <w:tabs>
          <w:tab w:val="right" w:leader="dot" w:pos="8306"/>
        </w:tabs>
      </w:pPr>
      <w:hyperlink w:anchor="_Toc1067" w:history="1">
        <w:r>
          <w:rPr>
            <w:rFonts w:ascii="仿宋" w:eastAsia="仿宋" w:hAnsi="仿宋" w:cs="仿宋" w:hint="eastAsia"/>
            <w:lang w:eastAsia="zh-CN"/>
          </w:rPr>
          <w:t>(八)、环境保护综合评价</w:t>
        </w:r>
        <w:r>
          <w:tab/>
        </w:r>
        <w:r>
          <w:fldChar w:fldCharType="begin"/>
        </w:r>
        <w:r>
          <w:instrText xml:space="preserve"> PAGEREF _Toc1067 \h </w:instrText>
        </w:r>
        <w:r>
          <w:fldChar w:fldCharType="separate"/>
        </w:r>
        <w:r>
          <w:t>54</w:t>
        </w:r>
        <w:r>
          <w:fldChar w:fldCharType="end"/>
        </w:r>
      </w:hyperlink>
    </w:p>
    <w:p>
      <w:pPr>
        <w:pStyle w:val="TOC1"/>
        <w:tabs>
          <w:tab w:val="right" w:leader="dot" w:pos="8306"/>
        </w:tabs>
      </w:pPr>
      <w:hyperlink w:anchor="_Toc5652" w:history="1">
        <w:r>
          <w:rPr>
            <w:rFonts w:ascii="仿宋" w:eastAsia="仿宋" w:hAnsi="仿宋" w:cs="仿宋" w:hint="eastAsia"/>
            <w:lang w:eastAsia="zh-CN"/>
          </w:rPr>
          <w:t>十三、供应链管理</w:t>
        </w:r>
        <w:r>
          <w:tab/>
        </w:r>
        <w:r>
          <w:fldChar w:fldCharType="begin"/>
        </w:r>
        <w:r>
          <w:instrText xml:space="preserve"> PAGEREF _Toc5652 \h </w:instrText>
        </w:r>
        <w:r>
          <w:fldChar w:fldCharType="separate"/>
        </w:r>
        <w:r>
          <w:t>55</w:t>
        </w:r>
        <w:r>
          <w:fldChar w:fldCharType="end"/>
        </w:r>
      </w:hyperlink>
    </w:p>
    <w:p>
      <w:pPr>
        <w:pStyle w:val="TOC2"/>
        <w:tabs>
          <w:tab w:val="right" w:leader="dot" w:pos="8306"/>
        </w:tabs>
      </w:pPr>
      <w:hyperlink w:anchor="_Toc9593" w:history="1">
        <w:r>
          <w:rPr>
            <w:rFonts w:ascii="仿宋" w:eastAsia="仿宋" w:hAnsi="仿宋" w:cs="仿宋" w:hint="eastAsia"/>
            <w:lang w:eastAsia="zh-CN"/>
          </w:rPr>
          <w:t>(一)、供应链战略规划</w:t>
        </w:r>
        <w:r>
          <w:tab/>
        </w:r>
        <w:r>
          <w:fldChar w:fldCharType="begin"/>
        </w:r>
        <w:r>
          <w:instrText xml:space="preserve"> PAGEREF _Toc9593 \h </w:instrText>
        </w:r>
        <w:r>
          <w:fldChar w:fldCharType="separate"/>
        </w:r>
        <w:r>
          <w:t>55</w:t>
        </w:r>
        <w:r>
          <w:fldChar w:fldCharType="end"/>
        </w:r>
      </w:hyperlink>
    </w:p>
    <w:p>
      <w:pPr>
        <w:pStyle w:val="TOC2"/>
        <w:tabs>
          <w:tab w:val="right" w:leader="dot" w:pos="8306"/>
        </w:tabs>
      </w:pPr>
      <w:hyperlink w:anchor="_Toc4187" w:history="1">
        <w:r>
          <w:rPr>
            <w:rFonts w:ascii="仿宋" w:eastAsia="仿宋" w:hAnsi="仿宋" w:cs="仿宋" w:hint="eastAsia"/>
            <w:lang w:eastAsia="zh-CN"/>
          </w:rPr>
          <w:t>(二)、供应商选择与合作</w:t>
        </w:r>
        <w:r>
          <w:tab/>
        </w:r>
        <w:r>
          <w:fldChar w:fldCharType="begin"/>
        </w:r>
        <w:r>
          <w:instrText xml:space="preserve"> PAGEREF _Toc4187 \h </w:instrText>
        </w:r>
        <w:r>
          <w:fldChar w:fldCharType="separate"/>
        </w:r>
        <w:r>
          <w:t>56</w:t>
        </w:r>
        <w:r>
          <w:fldChar w:fldCharType="end"/>
        </w:r>
      </w:hyperlink>
    </w:p>
    <w:p>
      <w:pPr>
        <w:pStyle w:val="TOC2"/>
        <w:tabs>
          <w:tab w:val="right" w:leader="dot" w:pos="8306"/>
        </w:tabs>
      </w:pPr>
      <w:hyperlink w:anchor="_Toc2864" w:history="1">
        <w:r>
          <w:rPr>
            <w:rFonts w:ascii="仿宋" w:eastAsia="仿宋" w:hAnsi="仿宋" w:cs="仿宋" w:hint="eastAsia"/>
            <w:lang w:eastAsia="zh-CN"/>
          </w:rPr>
          <w:t>(三)、物流与库存管理</w:t>
        </w:r>
        <w:r>
          <w:tab/>
        </w:r>
        <w:r>
          <w:fldChar w:fldCharType="begin"/>
        </w:r>
        <w:r>
          <w:instrText xml:space="preserve"> PAGEREF _Toc2864 \h </w:instrText>
        </w:r>
        <w:r>
          <w:fldChar w:fldCharType="separate"/>
        </w:r>
        <w:r>
          <w:t>58</w:t>
        </w:r>
        <w:r>
          <w:fldChar w:fldCharType="end"/>
        </w:r>
      </w:hyperlink>
    </w:p>
    <w:p>
      <w:pPr>
        <w:pStyle w:val="TOC1"/>
        <w:tabs>
          <w:tab w:val="right" w:leader="dot" w:pos="8306"/>
        </w:tabs>
      </w:pPr>
      <w:hyperlink w:anchor="_Toc5170" w:history="1">
        <w:r>
          <w:rPr>
            <w:rFonts w:ascii="仿宋" w:eastAsia="仿宋" w:hAnsi="仿宋" w:cs="仿宋" w:hint="eastAsia"/>
            <w:lang w:eastAsia="zh-CN"/>
          </w:rPr>
          <w:t>十四、燃气掺混设备项目变更管理</w:t>
        </w:r>
        <w:r>
          <w:tab/>
        </w:r>
        <w:r>
          <w:fldChar w:fldCharType="begin"/>
        </w:r>
        <w:r>
          <w:instrText xml:space="preserve"> PAGEREF _Toc5170 \h </w:instrText>
        </w:r>
        <w:r>
          <w:fldChar w:fldCharType="separate"/>
        </w:r>
        <w:r>
          <w:t>59</w:t>
        </w:r>
        <w:r>
          <w:fldChar w:fldCharType="end"/>
        </w:r>
      </w:hyperlink>
    </w:p>
    <w:p>
      <w:pPr>
        <w:pStyle w:val="TOC2"/>
        <w:tabs>
          <w:tab w:val="right" w:leader="dot" w:pos="8306"/>
        </w:tabs>
      </w:pPr>
      <w:hyperlink w:anchor="_Toc18647" w:history="1">
        <w:r>
          <w:rPr>
            <w:rFonts w:ascii="仿宋" w:eastAsia="仿宋" w:hAnsi="仿宋" w:cs="仿宋" w:hint="eastAsia"/>
            <w:lang w:eastAsia="zh-CN"/>
          </w:rPr>
          <w:t>(一)、变更申请与评估</w:t>
        </w:r>
        <w:r>
          <w:tab/>
        </w:r>
        <w:r>
          <w:fldChar w:fldCharType="begin"/>
        </w:r>
        <w:r>
          <w:instrText xml:space="preserve"> PAGEREF _Toc18647 \h </w:instrText>
        </w:r>
        <w:r>
          <w:fldChar w:fldCharType="separate"/>
        </w:r>
        <w:r>
          <w:t>59</w:t>
        </w:r>
        <w:r>
          <w:fldChar w:fldCharType="end"/>
        </w:r>
      </w:hyperlink>
    </w:p>
    <w:p>
      <w:pPr>
        <w:pStyle w:val="TOC2"/>
        <w:tabs>
          <w:tab w:val="right" w:leader="dot" w:pos="8306"/>
        </w:tabs>
      </w:pPr>
      <w:hyperlink w:anchor="_Toc18260" w:history="1">
        <w:r>
          <w:rPr>
            <w:rFonts w:ascii="仿宋" w:eastAsia="仿宋" w:hAnsi="仿宋" w:cs="仿宋" w:hint="eastAsia"/>
            <w:lang w:eastAsia="zh-CN"/>
          </w:rPr>
          <w:t>(二)、变更实施与控制</w:t>
        </w:r>
        <w:r>
          <w:tab/>
        </w:r>
        <w:r>
          <w:fldChar w:fldCharType="begin"/>
        </w:r>
        <w:r>
          <w:instrText xml:space="preserve"> PAGEREF _Toc18260 \h </w:instrText>
        </w:r>
        <w:r>
          <w:fldChar w:fldCharType="separate"/>
        </w:r>
        <w:r>
          <w:t>60</w:t>
        </w:r>
        <w:r>
          <w:fldChar w:fldCharType="end"/>
        </w:r>
      </w:hyperlink>
    </w:p>
    <w:p>
      <w:pPr>
        <w:pStyle w:val="TOC1"/>
        <w:tabs>
          <w:tab w:val="right" w:leader="dot" w:pos="8306"/>
        </w:tabs>
      </w:pPr>
      <w:hyperlink w:anchor="_Toc5195" w:history="1">
        <w:r>
          <w:rPr>
            <w:rFonts w:ascii="仿宋" w:eastAsia="仿宋" w:hAnsi="仿宋" w:cs="仿宋" w:hint="eastAsia"/>
            <w:lang w:eastAsia="zh-CN"/>
          </w:rPr>
          <w:t>十五、风险识别与分类</w:t>
        </w:r>
        <w:r>
          <w:tab/>
        </w:r>
        <w:r>
          <w:fldChar w:fldCharType="begin"/>
        </w:r>
        <w:r>
          <w:instrText xml:space="preserve"> PAGEREF _Toc5195 \h </w:instrText>
        </w:r>
        <w:r>
          <w:fldChar w:fldCharType="separate"/>
        </w:r>
        <w:r>
          <w:t>60</w:t>
        </w:r>
        <w:r>
          <w:fldChar w:fldCharType="end"/>
        </w:r>
      </w:hyperlink>
    </w:p>
    <w:p>
      <w:pPr>
        <w:pStyle w:val="TOC2"/>
        <w:tabs>
          <w:tab w:val="right" w:leader="dot" w:pos="8306"/>
        </w:tabs>
      </w:pPr>
      <w:hyperlink w:anchor="_Toc15121" w:history="1">
        <w:r>
          <w:rPr>
            <w:rFonts w:ascii="仿宋" w:eastAsia="仿宋" w:hAnsi="仿宋" w:cs="仿宋" w:hint="eastAsia"/>
            <w:lang w:eastAsia="zh-CN"/>
          </w:rPr>
          <w:t>(一)、风险识别</w:t>
        </w:r>
        <w:r>
          <w:tab/>
        </w:r>
        <w:r>
          <w:fldChar w:fldCharType="begin"/>
        </w:r>
        <w:r>
          <w:instrText xml:space="preserve"> PAGEREF _Toc15121 \h </w:instrText>
        </w:r>
        <w:r>
          <w:fldChar w:fldCharType="separate"/>
        </w:r>
        <w:r>
          <w:t>60</w:t>
        </w:r>
        <w:r>
          <w:fldChar w:fldCharType="end"/>
        </w:r>
      </w:hyperlink>
    </w:p>
    <w:p>
      <w:pPr>
        <w:pStyle w:val="TOC2"/>
        <w:tabs>
          <w:tab w:val="right" w:leader="dot" w:pos="8306"/>
        </w:tabs>
      </w:pPr>
      <w:hyperlink w:anchor="_Toc10484" w:history="1">
        <w:r>
          <w:rPr>
            <w:rFonts w:ascii="仿宋" w:eastAsia="仿宋" w:hAnsi="仿宋" w:cs="仿宋" w:hint="eastAsia"/>
            <w:lang w:eastAsia="zh-CN"/>
          </w:rPr>
          <w:t>(二)、风险分类</w:t>
        </w:r>
        <w:r>
          <w:tab/>
        </w:r>
        <w:r>
          <w:fldChar w:fldCharType="begin"/>
        </w:r>
        <w:r>
          <w:instrText xml:space="preserve"> PAGEREF _Toc10484 \h </w:instrText>
        </w:r>
        <w:r>
          <w:fldChar w:fldCharType="separate"/>
        </w:r>
        <w:r>
          <w:t>62</w:t>
        </w:r>
        <w:r>
          <w:fldChar w:fldCharType="end"/>
        </w:r>
      </w:hyperlink>
    </w:p>
    <w:p>
      <w:pPr>
        <w:pStyle w:val="TOC1"/>
        <w:tabs>
          <w:tab w:val="right" w:leader="dot" w:pos="8306"/>
        </w:tabs>
      </w:pPr>
      <w:hyperlink w:anchor="_Toc22300" w:history="1">
        <w:r>
          <w:rPr>
            <w:rFonts w:ascii="仿宋" w:eastAsia="仿宋" w:hAnsi="仿宋" w:cs="仿宋" w:hint="eastAsia"/>
            <w:lang w:eastAsia="zh-CN"/>
          </w:rPr>
          <w:t>十六、质量管理体系</w:t>
        </w:r>
        <w:r>
          <w:tab/>
        </w:r>
        <w:r>
          <w:fldChar w:fldCharType="begin"/>
        </w:r>
        <w:r>
          <w:instrText xml:space="preserve"> PAGEREF _Toc22300 \h </w:instrText>
        </w:r>
        <w:r>
          <w:fldChar w:fldCharType="separate"/>
        </w:r>
        <w:r>
          <w:t>63</w:t>
        </w:r>
        <w:r>
          <w:fldChar w:fldCharType="end"/>
        </w:r>
      </w:hyperlink>
    </w:p>
    <w:p>
      <w:pPr>
        <w:pStyle w:val="TOC2"/>
        <w:tabs>
          <w:tab w:val="right" w:leader="dot" w:pos="8306"/>
        </w:tabs>
      </w:pPr>
      <w:hyperlink w:anchor="_Toc18911" w:history="1">
        <w:r>
          <w:rPr>
            <w:rFonts w:ascii="仿宋" w:eastAsia="仿宋" w:hAnsi="仿宋" w:cs="仿宋" w:hint="eastAsia"/>
            <w:lang w:eastAsia="zh-CN"/>
          </w:rPr>
          <w:t>(一)、质量目标与方针</w:t>
        </w:r>
        <w:r>
          <w:tab/>
        </w:r>
        <w:r>
          <w:fldChar w:fldCharType="begin"/>
        </w:r>
        <w:r>
          <w:instrText xml:space="preserve"> PAGEREF _Toc18911 \h </w:instrText>
        </w:r>
        <w:r>
          <w:fldChar w:fldCharType="separate"/>
        </w:r>
        <w:r>
          <w:t>63</w:t>
        </w:r>
        <w:r>
          <w:fldChar w:fldCharType="end"/>
        </w:r>
      </w:hyperlink>
    </w:p>
    <w:p>
      <w:pPr>
        <w:pStyle w:val="TOC2"/>
        <w:tabs>
          <w:tab w:val="right" w:leader="dot" w:pos="8306"/>
        </w:tabs>
      </w:pPr>
      <w:hyperlink w:anchor="_Toc3027" w:history="1">
        <w:r>
          <w:rPr>
            <w:rFonts w:ascii="仿宋" w:eastAsia="仿宋" w:hAnsi="仿宋" w:cs="仿宋" w:hint="eastAsia"/>
            <w:lang w:eastAsia="zh-CN"/>
          </w:rPr>
          <w:t>(二)、质量管理责任</w:t>
        </w:r>
        <w:r>
          <w:tab/>
        </w:r>
        <w:r>
          <w:fldChar w:fldCharType="begin"/>
        </w:r>
        <w:r>
          <w:instrText xml:space="preserve"> PAGEREF _Toc3027 \h </w:instrText>
        </w:r>
        <w:r>
          <w:fldChar w:fldCharType="separate"/>
        </w:r>
        <w:r>
          <w:t>64</w:t>
        </w:r>
        <w:r>
          <w:fldChar w:fldCharType="end"/>
        </w:r>
      </w:hyperlink>
    </w:p>
    <w:p>
      <w:pPr>
        <w:pStyle w:val="TOC2"/>
        <w:tabs>
          <w:tab w:val="right" w:leader="dot" w:pos="8306"/>
        </w:tabs>
      </w:pPr>
      <w:hyperlink w:anchor="_Toc369" w:history="1">
        <w:r>
          <w:rPr>
            <w:rFonts w:ascii="仿宋" w:eastAsia="仿宋" w:hAnsi="仿宋" w:cs="仿宋" w:hint="eastAsia"/>
            <w:lang w:eastAsia="zh-CN"/>
          </w:rPr>
          <w:t>(三)、质量管理体系文件</w:t>
        </w:r>
        <w:r>
          <w:tab/>
        </w:r>
        <w:r>
          <w:fldChar w:fldCharType="begin"/>
        </w:r>
        <w:r>
          <w:instrText xml:space="preserve"> PAGEREF _Toc369 \h </w:instrText>
        </w:r>
        <w:r>
          <w:fldChar w:fldCharType="separate"/>
        </w:r>
        <w:r>
          <w:t>66</w:t>
        </w:r>
        <w:r>
          <w:fldChar w:fldCharType="end"/>
        </w:r>
      </w:hyperlink>
    </w:p>
    <w:p>
      <w:pPr>
        <w:pStyle w:val="TOC2"/>
        <w:tabs>
          <w:tab w:val="right" w:leader="dot" w:pos="8306"/>
        </w:tabs>
      </w:pPr>
      <w:hyperlink w:anchor="_Toc3995" w:history="1">
        <w:r>
          <w:rPr>
            <w:rFonts w:ascii="仿宋" w:eastAsia="仿宋" w:hAnsi="仿宋" w:cs="仿宋" w:hint="eastAsia"/>
            <w:lang w:eastAsia="zh-CN"/>
          </w:rPr>
          <w:t>(四)、质量培训与教育</w:t>
        </w:r>
        <w:r>
          <w:tab/>
        </w:r>
        <w:r>
          <w:fldChar w:fldCharType="begin"/>
        </w:r>
        <w:r>
          <w:instrText xml:space="preserve"> PAGEREF _Toc3995 \h </w:instrText>
        </w:r>
        <w:r>
          <w:fldChar w:fldCharType="separate"/>
        </w:r>
        <w:r>
          <w:t>68</w:t>
        </w:r>
        <w:r>
          <w:fldChar w:fldCharType="end"/>
        </w:r>
      </w:hyperlink>
    </w:p>
    <w:p>
      <w:pPr>
        <w:pStyle w:val="TOC2"/>
        <w:tabs>
          <w:tab w:val="right" w:leader="dot" w:pos="8306"/>
        </w:tabs>
      </w:pPr>
      <w:hyperlink w:anchor="_Toc29635" w:history="1">
        <w:r>
          <w:rPr>
            <w:rFonts w:ascii="仿宋" w:eastAsia="仿宋" w:hAnsi="仿宋" w:cs="仿宋" w:hint="eastAsia"/>
            <w:lang w:eastAsia="zh-CN"/>
          </w:rPr>
          <w:t>(五)、质量审核与评价</w:t>
        </w:r>
        <w:r>
          <w:tab/>
        </w:r>
        <w:r>
          <w:fldChar w:fldCharType="begin"/>
        </w:r>
        <w:r>
          <w:instrText xml:space="preserve"> PAGEREF _Toc29635 \h </w:instrText>
        </w:r>
        <w:r>
          <w:fldChar w:fldCharType="separate"/>
        </w:r>
        <w:r>
          <w:t>69</w:t>
        </w:r>
        <w:r>
          <w:fldChar w:fldCharType="end"/>
        </w:r>
      </w:hyperlink>
    </w:p>
    <w:p>
      <w:pPr>
        <w:pStyle w:val="TOC2"/>
        <w:tabs>
          <w:tab w:val="right" w:leader="dot" w:pos="8306"/>
        </w:tabs>
      </w:pPr>
      <w:hyperlink w:anchor="_Toc18503" w:history="1">
        <w:r>
          <w:rPr>
            <w:rFonts w:ascii="仿宋" w:eastAsia="仿宋" w:hAnsi="仿宋" w:cs="仿宋" w:hint="eastAsia"/>
            <w:lang w:eastAsia="zh-CN"/>
          </w:rPr>
          <w:t>(六)、不符合与纠正措施</w:t>
        </w:r>
        <w:r>
          <w:tab/>
        </w:r>
        <w:r>
          <w:fldChar w:fldCharType="begin"/>
        </w:r>
        <w:r>
          <w:instrText xml:space="preserve"> PAGEREF _Toc18503 \h </w:instrText>
        </w:r>
        <w:r>
          <w:fldChar w:fldCharType="separate"/>
        </w:r>
        <w:r>
          <w:t>70</w:t>
        </w:r>
        <w:r>
          <w:fldChar w:fldCharType="end"/>
        </w:r>
      </w:hyperlink>
    </w:p>
    <w:p>
      <w:pPr>
        <w:pStyle w:val="TOC1"/>
        <w:tabs>
          <w:tab w:val="right" w:leader="dot" w:pos="8306"/>
        </w:tabs>
      </w:pPr>
      <w:hyperlink w:anchor="_Toc245" w:history="1">
        <w:r>
          <w:rPr>
            <w:rFonts w:ascii="仿宋" w:eastAsia="仿宋" w:hAnsi="仿宋" w:cs="仿宋" w:hint="eastAsia"/>
            <w:lang w:eastAsia="zh-CN"/>
          </w:rPr>
          <w:t>十七、燃气掺混设备项目实施保障措施</w:t>
        </w:r>
        <w:r>
          <w:tab/>
        </w:r>
        <w:r>
          <w:fldChar w:fldCharType="begin"/>
        </w:r>
        <w:r>
          <w:instrText xml:space="preserve"> PAGEREF _Toc245 \h </w:instrText>
        </w:r>
        <w:r>
          <w:fldChar w:fldCharType="separate"/>
        </w:r>
        <w:r>
          <w:t>71</w:t>
        </w:r>
        <w:r>
          <w:fldChar w:fldCharType="end"/>
        </w:r>
      </w:hyperlink>
    </w:p>
    <w:p>
      <w:pPr>
        <w:pStyle w:val="TOC2"/>
        <w:tabs>
          <w:tab w:val="right" w:leader="dot" w:pos="8306"/>
        </w:tabs>
      </w:pPr>
      <w:hyperlink w:anchor="_Toc18604" w:history="1">
        <w:r>
          <w:rPr>
            <w:rFonts w:ascii="仿宋" w:eastAsia="仿宋" w:hAnsi="仿宋" w:cs="仿宋" w:hint="eastAsia"/>
            <w:lang w:eastAsia="zh-CN"/>
          </w:rPr>
          <w:t>(一)、燃气掺混设备项目实施保障机制</w:t>
        </w:r>
        <w:r>
          <w:tab/>
        </w:r>
        <w:r>
          <w:fldChar w:fldCharType="begin"/>
        </w:r>
        <w:r>
          <w:instrText xml:space="preserve"> PAGEREF _Toc18604 \h </w:instrText>
        </w:r>
        <w:r>
          <w:fldChar w:fldCharType="separate"/>
        </w:r>
        <w:r>
          <w:t>71</w:t>
        </w:r>
        <w:r>
          <w:fldChar w:fldCharType="end"/>
        </w:r>
      </w:hyperlink>
    </w:p>
    <w:p>
      <w:pPr>
        <w:pStyle w:val="TOC2"/>
        <w:tabs>
          <w:tab w:val="right" w:leader="dot" w:pos="8306"/>
        </w:tabs>
      </w:pPr>
      <w:hyperlink w:anchor="_Toc7923" w:history="1">
        <w:r>
          <w:rPr>
            <w:rFonts w:ascii="仿宋" w:eastAsia="仿宋" w:hAnsi="仿宋" w:cs="仿宋" w:hint="eastAsia"/>
            <w:lang w:eastAsia="zh-CN"/>
          </w:rPr>
          <w:t>(二)、燃气掺混设备项目法律合规要求</w:t>
        </w:r>
        <w:r>
          <w:tab/>
        </w:r>
        <w:r>
          <w:fldChar w:fldCharType="begin"/>
        </w:r>
        <w:r>
          <w:instrText xml:space="preserve"> PAGEREF _Toc7923 \h </w:instrText>
        </w:r>
        <w:r>
          <w:fldChar w:fldCharType="separate"/>
        </w:r>
        <w:r>
          <w:t>75</w:t>
        </w:r>
        <w:r>
          <w:fldChar w:fldCharType="end"/>
        </w:r>
      </w:hyperlink>
    </w:p>
    <w:p>
      <w:pPr>
        <w:pStyle w:val="TOC2"/>
        <w:tabs>
          <w:tab w:val="right" w:leader="dot" w:pos="8306"/>
        </w:tabs>
      </w:pPr>
      <w:hyperlink w:anchor="_Toc19400" w:history="1">
        <w:r>
          <w:rPr>
            <w:rFonts w:ascii="仿宋" w:eastAsia="仿宋" w:hAnsi="仿宋" w:cs="仿宋" w:hint="eastAsia"/>
            <w:lang w:eastAsia="zh-CN"/>
          </w:rPr>
          <w:t>(三)、燃气掺混设备项目合同管理与法律事务</w:t>
        </w:r>
        <w:r>
          <w:tab/>
        </w:r>
        <w:r>
          <w:fldChar w:fldCharType="begin"/>
        </w:r>
        <w:r>
          <w:instrText xml:space="preserve"> PAGEREF _Toc19400 \h </w:instrText>
        </w:r>
        <w:r>
          <w:fldChar w:fldCharType="separate"/>
        </w:r>
        <w:r>
          <w:t>79</w:t>
        </w:r>
        <w:r>
          <w:fldChar w:fldCharType="end"/>
        </w:r>
      </w:hyperlink>
    </w:p>
    <w:p>
      <w:pPr>
        <w:pStyle w:val="TOC2"/>
        <w:tabs>
          <w:tab w:val="right" w:leader="dot" w:pos="8306"/>
        </w:tabs>
      </w:pPr>
      <w:hyperlink w:anchor="_Toc20095" w:history="1">
        <w:r>
          <w:rPr>
            <w:rFonts w:ascii="仿宋" w:eastAsia="仿宋" w:hAnsi="仿宋" w:cs="仿宋" w:hint="eastAsia"/>
            <w:lang w:eastAsia="zh-CN"/>
          </w:rPr>
          <w:t>(四)、燃气掺混设备项目知识产权保护策略</w:t>
        </w:r>
        <w:r>
          <w:tab/>
        </w:r>
        <w:r>
          <w:fldChar w:fldCharType="begin"/>
        </w:r>
        <w:r>
          <w:instrText xml:space="preserve"> PAGEREF _Toc20095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12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5208"/>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9015"/>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燃气掺混设备项目的技术管理特点体现在其创新导向。通过引入最先进的技术趋势和解决方案，燃气掺混设备项目致力于提升科技含量、提高质量和效率水平。这意味着我们将采用最新的工具和方法，确保燃气掺混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燃气掺混设备项目技术管理的显著特征。通过整合不同领域的技术资源，我们实现了跨学科的协同工作。这有助于优化技术架构，提高整体效能。此外，整合性策略还促进了不同技术团队之间的紧密沟通和高效合作，确保燃气掺混设备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燃气掺混设备项目所采用的技术。通过不断优化技术方案，燃气掺混设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燃气掺混设备项目团队将在燃气掺混设备项目初期识别可能的技术风险，并采取相应的预防和应对措施。通过建立健全的风险评估机制，燃气掺混设备项目能够在实施过程中及时发现并解决潜在的技术问题，保障燃气掺混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燃气掺混设备项目中，技术将成为燃气掺混设备项目成功的有力支持。这一深度剖析揭示了技术管理在燃气掺混设备项目实施中的关键作用，为燃气掺混设备项目的技术基础奠定了坚实的基础。</w:t>
      </w:r>
    </w:p>
    <w:p>
      <w:pPr>
        <w:pStyle w:val="Heading2"/>
        <w:ind w:firstLine="560" w:firstLineChars="200"/>
        <w:rPr>
          <w:rFonts w:ascii="仿宋" w:eastAsia="仿宋" w:hAnsi="仿宋" w:cs="仿宋" w:hint="eastAsia"/>
          <w:sz w:val="28"/>
          <w:lang w:eastAsia="zh-CN"/>
        </w:rPr>
      </w:pPr>
      <w:bookmarkStart w:id="4" w:name="_Toc13716"/>
      <w:r>
        <w:rPr>
          <w:rFonts w:ascii="仿宋" w:eastAsia="仿宋" w:hAnsi="仿宋" w:cs="仿宋" w:hint="eastAsia"/>
          <w:sz w:val="28"/>
          <w:lang w:eastAsia="zh-CN"/>
        </w:rPr>
        <w:t>(二)、燃气掺混设备项目工艺技术设计方案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燃气掺混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燃气掺混设备项目将严格按照相关行业规范要求进行组织。通过有效控制产品质量，燃气掺混设备项目将致力于为顾客提供优质的燃气掺混设备项目产品和良好的服务。这体现了燃气掺混设备项目对于生产活动合规性和质量标准的高度重视，为燃气掺混设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燃气掺混设备项目注重生态效益和清洁生产原则。燃气掺混设备项目建设将紧密结合地方特色经济发展，与社会经济发展规划和区域环境保护规划方案相协调一致。通过与当地区域自然生态系统的结合，燃气掺混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燃气掺混设备项目产品具有多样化的客户需求和个性化的特点。因此，燃气掺混设备项目产品规格品种多样，且单批生产数量较小。为满足这一特点，燃气掺混设备项目承办单位将建设先进的柔性制造生产线。通过广泛应用柔性制造技术，燃气掺混设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燃气掺混设备项目采用的技术具有较高的技术含量和自动化水平，处于国内先进水平。这一技术选用不仅体现了对生产效率、质量和环境友好性的高标准要求，同时为燃气掺混设备项目的可持续发展奠定了坚实的基础。</w:t>
      </w:r>
    </w:p>
    <w:p>
      <w:pPr>
        <w:pStyle w:val="Heading2"/>
        <w:ind w:firstLine="560" w:firstLineChars="200"/>
        <w:rPr>
          <w:rFonts w:ascii="仿宋" w:eastAsia="仿宋" w:hAnsi="仿宋" w:cs="仿宋" w:hint="eastAsia"/>
          <w:sz w:val="28"/>
          <w:lang w:eastAsia="zh-CN"/>
        </w:rPr>
      </w:pPr>
      <w:bookmarkStart w:id="5" w:name="_Toc18766"/>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为确保燃气掺混设备项目的高效生产和技术实施，我们制定了一套精心设计的设备选型方案，以满足燃气掺混设备项目生产、质量和环保的要求。该方案的主要特点如下：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燃气掺混设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针对燃气掺混设备项目产品的多样性和小批量生产的特点，我们将建设柔性制造生产线。通过在设备选型中考虑柔性制造技术，可以灵活应对不同产品规格和生产需求，实现生产线的高度灵活性和适应性。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2127"/>
      <w:r>
        <w:rPr>
          <w:rFonts w:ascii="仿宋" w:eastAsia="仿宋" w:hAnsi="仿宋" w:cs="仿宋" w:hint="eastAsia"/>
          <w:sz w:val="28"/>
          <w:lang w:eastAsia="zh-CN"/>
        </w:rPr>
        <w:t>二、燃气掺混设备项目概论</w:t>
      </w:r>
      <w:bookmarkEnd w:id="6"/>
    </w:p>
    <w:p>
      <w:pPr>
        <w:pStyle w:val="Heading2"/>
        <w:rPr>
          <w:rFonts w:ascii="仿宋" w:eastAsia="仿宋" w:hAnsi="仿宋" w:cs="仿宋" w:hint="eastAsia"/>
          <w:lang w:eastAsia="zh-CN"/>
        </w:rPr>
      </w:pPr>
      <w:bookmarkStart w:id="7" w:name="_Toc14992"/>
      <w:r>
        <w:rPr>
          <w:rFonts w:ascii="仿宋" w:eastAsia="仿宋" w:hAnsi="仿宋" w:cs="仿宋" w:hint="eastAsia"/>
          <w:lang w:eastAsia="zh-CN"/>
        </w:rPr>
        <w:t>(一)、燃气掺混设备项目概况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燃气掺混设备项目的起源追溯至对市场的深入洞察。市场的不断演变与变革为燃气掺混设备项目提供了难得的机遇。当前市场存在的需求缺口和变革的大环境共同构成了燃气掺混设备项目的背景。这个燃气掺混设备项目旨在充分利用市场机遇，填补行业中尚未满足的需求，为客户提供全新的解决方案。市场的变革和需求的增长使得这个燃气掺混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燃气掺混设备项目名称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燃气掺混设备项目正式命名为燃气掺混设备。这个名称不仅仅是一个标识，更代表了燃气掺混设备项目的核心理念和愿景。它蕴含着燃气掺混设备项目所要解决问题的关键字，具有强烈的表达和辨识度，为燃气掺混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燃气掺混设备项目目标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燃气掺混设备项目的核心目标是提供一种全新、高效的解决方案，满足客户日益增长的需求。燃气掺混设备项目追求的不仅仅是满足市场需求，更是在市场中获得卓越的竞争优势。通过不断提升产品或服务的质量和创新水平，燃气掺混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燃气掺混设备项目范围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燃气掺混设备项目全面涵盖了产品研发、制造、市场推广和售后服务，确保从产品设计到最终用户体验的全方位关注。这一全面的燃气掺混设备项目范围是为了确保燃气掺混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燃气掺混设备项目时间表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燃气掺混设备项目计划在未来18个月内完成，包括研发、测试、市场试点和正式推出等不同阶段。这个时间表的合理设计是为了确保燃气掺混设备项目各个阶段的顺利推进，以便按时交付高质量的成果。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燃气掺混设备项目预算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燃气掺混设备项目总预算估算为XX百万美元，主要分配在研发、市场推广、人员培训和运营等方面。这一充足的预算为燃气掺混设备项目提供了充足的资源，确保燃气掺混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燃气掺混设备项目风险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燃气掺混设备项目可能面临的风险包括市场接受度低、技术难题、竞争激烈等。燃气掺混设备项目团队已经制定了相应的风险应对计划，通过前瞻性的风险管理，确保燃气掺混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燃气掺混设备项目团队</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燃气掺混设备项目汇聚了一支经验丰富、多领域专业素养的核心团队，确保燃气掺混设备项目在各个方面都能拥有高水平的执行力。团队的协同作战是燃气掺混设备项目成功的关键因素之一。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燃气掺混设备项目背景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燃气掺混设备项目的背景根植于市场对更高效、创新产品的渴望，同时也受到科技发展对行业格局的深刻改变的影响。这为燃气掺混设备项目提供了广阔的发展空间和市场需求。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燃气掺混设备项目现状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截至目前，燃气掺混设备项目已完成市场调研和技术验证，取得了初步的成功。这为燃气掺混设备项目在未来的发展奠定了坚实的基础，为更远大的目标打下了坚实的基石。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32335"/>
      <w:r>
        <w:rPr>
          <w:rFonts w:ascii="仿宋" w:eastAsia="仿宋" w:hAnsi="仿宋" w:cs="仿宋" w:hint="eastAsia"/>
          <w:sz w:val="28"/>
          <w:lang w:eastAsia="zh-CN"/>
        </w:rPr>
        <w:t>(二)、燃气掺混设备项目目标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keyword》燃气掺混设备项目首要业务目标是在市场中占据有利地位，实现产品/服务的成功推广和销售。通过不断提升产品质量、创新性，燃气掺混设备项目追求成为行业中的领导者，赢得更多客户的青睐。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在科技迅速发展的时代，燃气掺混设备项目着眼于技术创新。通过持续的研发和技术升级，燃气掺混设备项目旨在推出更具创新性的产品或服务，以满足市场对新鲜、先进解决方案的需求。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为了建立可持续的客户关系，燃气掺混设备项目设定了客户满意度目标。通过提供卓越的产品质量和优质的客户服务，燃气掺混设备项目追求赢得客户的信任和忠诚度，确保他们的满意度达到行业领先水平。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燃气掺混设备项目注重社会责任和可持续发展。通过实施环保、社会责任燃气掺混设备项目，燃气掺混设备项目致力于在经济发展的同时保护环境，促进社会公平，实现可持续经营。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燃气掺混设备项目的团队是实现目标的核心驱动力。因此，燃气掺混设备项目设定了团队发展目标，包括提升团队成员的专业技能、培养领导力，以及搭建协同高效的团队工作氛围。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27294"/>
      <w:r>
        <w:rPr>
          <w:rFonts w:ascii="仿宋" w:eastAsia="仿宋" w:hAnsi="仿宋" w:cs="仿宋" w:hint="eastAsia"/>
          <w:sz w:val="28"/>
          <w:lang w:eastAsia="zh-CN"/>
        </w:rPr>
        <w:t>(三)、燃气掺混设备项目提出的理由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燃气掺混设备项目提出的理由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燃气掺混设备项目的提出源于对市场机遇的深刻洞察。当前市场中存在的需求缺口和行业发展趋势表明，有巨大的商业机会等待被开发。通过准确捕捉市场机遇，燃气掺混设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燃气掺混设备项目的理念基于对技术创新的信仰。通过持续的研发和技术投入，燃气掺混设备项目有望推出更具创新性的产品或服务。在科技飞速发展的当下，燃气掺混设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燃气掺混设备项目的提出是为了增强企业的行业竞争力。通过提升产品或服务的质量和独特性，燃气掺混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燃气掺混设备项目响应了消费者需求的变化。随着社会和科技的不断发展，消费者对产品和服务的需求也在发生变化。通过深入了解并及时回应消费者的新需求，燃气掺混设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燃气掺混设备项目的提出是企业战略发展规划的一部分。在面对日益激烈的市场竞争和不断变化的商业环境中，燃气掺混设备项目作为企业战略的一环，旨在为企业开辟新的增长领域，巩固企业在行业中的地位。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燃气掺混设备项目的提出不仅仅是基于商业考量，还注重社会责任。通过推出环保、社会责任等方面的燃气掺混设备项目，燃气掺混设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燃气掺混设备项目的提出反映了对利益相关者期望的关注。包括客户、员工、投资者等利益相关者在企业发展中都有着各自的期望，燃气掺混设备项目力求在满足这些期望的同时，取得更大的共赢。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10043"/>
      <w:r>
        <w:rPr>
          <w:rFonts w:ascii="仿宋" w:eastAsia="仿宋" w:hAnsi="仿宋" w:cs="仿宋" w:hint="eastAsia"/>
          <w:sz w:val="28"/>
          <w:lang w:eastAsia="zh-CN"/>
        </w:rPr>
        <w:t>(四)、燃气掺混设备项目意义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在实施燃气掺混设备项目的过程中，我们不仅仅是在追逐商业成功，更是为企业和社会的多个层面创造了深远的意义。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燃气掺混设备项目的首要意义在于提升企业的市场竞争力。通过持续的创新和对产品质量的高标准要求，燃气掺混设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燃气掺混设备项目的推进将促使行业技术水平的提升。通过引入先进技术和创新性解决方案，燃气掺混设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燃气掺混设备项目不仅创造了大量就业机会，提高了就业水平，还注重社会责任和环保。通过参与社会公益事业和推动环保燃气掺混设备项目，燃气掺混设备项目为社会贡献了一份力量，体现了企业对社会的积极回馈。</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综合而言，燃气掺混设备项目意义重大，不仅推动了企业的发展，也为行业和社会的进步贡献了积极力量。这是一个全面而深刻的影响，将在未来产生可持续的正面效应。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13363"/>
      <w:r>
        <w:rPr>
          <w:rFonts w:ascii="仿宋" w:eastAsia="仿宋" w:hAnsi="仿宋" w:cs="仿宋" w:hint="eastAsia"/>
          <w:sz w:val="28"/>
          <w:lang w:eastAsia="zh-CN"/>
        </w:rPr>
        <w:t>(五)、燃气掺混设备项目背景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在当今迅猛发展的商业环境中，燃气掺混设备项目的动因根植于对多方面因素的审慎考量。这个燃气掺混设备项目的提出并非孤立的决策，而是对企业所处背景深入思考的产物。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燃气掺混设备项目背后的首要原因。科技的迅速发展和全球市场的快速变化使得企业必须灵活应对。燃气掺混设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竞争的激烈程度也是燃气掺混设备项目背景中不可忽视的一环。企业需要在激烈竞争中脱颖而出，为此，燃气掺混设备项目致力于打破常规，提供独特的价值主张，以吸引客户并确保市场份额的增长。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技术的迅速发展为企业带来了机遇与挑战。作为燃气掺混设备项目启动的背景之一，对新兴技术的应用将有助于提升企业的技术水平，使其在不断演进的商业环境中保持竞争优势。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此外，社会对企业责任的期望也在逐渐升高。燃气掺混设备项目充分融入了社会责任的理念，通过可持续经营和社会公益燃气掺混设备项目，企图为社会贡献一份力量，在商业成功的同时关注社会价值。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11921"/>
      <w:r>
        <w:rPr>
          <w:rFonts w:ascii="仿宋" w:eastAsia="仿宋" w:hAnsi="仿宋" w:cs="仿宋" w:hint="eastAsia"/>
          <w:sz w:val="28"/>
          <w:lang w:eastAsia="zh-CN"/>
        </w:rPr>
        <w:t>三、市场分析、调研</w:t>
      </w:r>
      <w:bookmarkEnd w:id="12"/>
    </w:p>
    <w:p>
      <w:pPr>
        <w:pStyle w:val="Heading2"/>
        <w:rPr>
          <w:rFonts w:ascii="仿宋" w:eastAsia="仿宋" w:hAnsi="仿宋" w:cs="仿宋" w:hint="eastAsia"/>
          <w:lang w:eastAsia="zh-CN"/>
        </w:rPr>
      </w:pPr>
      <w:bookmarkStart w:id="13" w:name="_Toc24218"/>
      <w:r>
        <w:rPr>
          <w:rFonts w:ascii="仿宋" w:eastAsia="仿宋" w:hAnsi="仿宋" w:cs="仿宋" w:hint="eastAsia"/>
          <w:lang w:eastAsia="zh-CN"/>
        </w:rPr>
        <w:t>(一)、燃气掺混设备行业分析</w:t>
      </w:r>
      <w:bookmarkEnd w:id="13"/>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燃气掺混设备行业一直以来都是市场的关注焦点。行业内的发展趋势、竞争态势以及潜在机会都对燃气掺混设备项目的推进产生深远的影响。通过深入研究行业的整体概貌，我们将更好地理解行业的核心特征，为燃气掺混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燃气掺混设备行业，技术一直是推动创新和发展的关键因素。我们将对当前技术趋势进行详尽分析，包括但不限于人工智能、大数据应用、先进制造技术等。这有助于燃气掺混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燃气掺混设备项目成功的基础。我们将对主要竞争对手进行深入研究，包括其市场份额、产品特点、市场定位等。通过全面了解竞争对手的优势和劣势，燃气掺混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10308"/>
      <w:r>
        <w:rPr>
          <w:rFonts w:ascii="仿宋" w:eastAsia="仿宋" w:hAnsi="仿宋" w:cs="仿宋" w:hint="eastAsia"/>
          <w:sz w:val="28"/>
          <w:lang w:eastAsia="zh-CN"/>
        </w:rPr>
        <w:t>(二)、燃气掺混设备市场分析预测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燃气掺混设备市场未来的增长趋势。这包括市场的整体规模、各细分领域的发展趋势等。燃气掺混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燃气掺混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燃气掺混设备项目实施过程中需要充分考虑的因素。我们将对市场风险进行全面评估，包括但不限于政策法规风险、市场竞争风险、技术变革风险等。通过对潜在风险的深入分析，燃气掺混设备项目可以制定相应的风险缓解策略，降低不确定性对燃气掺混设备项目的影响。</w:t>
      </w:r>
    </w:p>
    <w:p>
      <w:pPr>
        <w:pStyle w:val="Heading1"/>
        <w:ind w:firstLine="560" w:firstLineChars="200"/>
        <w:rPr>
          <w:rFonts w:ascii="仿宋" w:eastAsia="仿宋" w:hAnsi="仿宋" w:cs="仿宋" w:hint="eastAsia"/>
          <w:sz w:val="28"/>
          <w:lang w:eastAsia="zh-CN"/>
        </w:rPr>
      </w:pPr>
      <w:bookmarkStart w:id="15" w:name="_Toc22633"/>
      <w:r>
        <w:rPr>
          <w:rFonts w:ascii="仿宋" w:eastAsia="仿宋" w:hAnsi="仿宋" w:cs="仿宋" w:hint="eastAsia"/>
          <w:sz w:val="28"/>
          <w:lang w:eastAsia="zh-CN"/>
        </w:rPr>
        <w:t>四、燃气掺混设备项目建设背景及必要性分析</w:t>
      </w:r>
      <w:bookmarkEnd w:id="15"/>
    </w:p>
    <w:p>
      <w:pPr>
        <w:pStyle w:val="Heading2"/>
        <w:rPr>
          <w:rFonts w:ascii="仿宋" w:eastAsia="仿宋" w:hAnsi="仿宋" w:cs="仿宋" w:hint="eastAsia"/>
          <w:lang w:eastAsia="zh-CN"/>
        </w:rPr>
      </w:pPr>
      <w:bookmarkStart w:id="16" w:name="_Toc4411"/>
      <w:r>
        <w:rPr>
          <w:rFonts w:ascii="仿宋" w:eastAsia="仿宋" w:hAnsi="仿宋" w:cs="仿宋" w:hint="eastAsia"/>
          <w:lang w:eastAsia="zh-CN"/>
        </w:rPr>
        <w:t>(一)、燃气掺混设备项目背景分析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燃气掺混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燃气掺混设备项目提供了机遇和挑战的交汇点。</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燃气掺混设备项目在这个潮流中的定位。同时，我们将关注行业内涌现的新兴机遇，以便燃气掺混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燃气掺混设备项目提供了强大的发展动力。我们将聚焦于行业内最新的技术发展趋势，包括但不限于人工智能、大数据分析、物联网等领域。通过深度的技术研究，我们将确保燃气掺混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燃气掺混设备项目发展的源泉。我们将投入更多的精力对市场需求进行深入剖析，超越表面的需求，深入挖掘潜在的市场痛点和机遇。通过对市场需求的细致了解，燃气掺混设备项目将更有针对性地设计解决方案，满足市场的多样化需求，从而更好地促进燃气掺混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燃气掺混设备项目战略至关重要。我们将对竞争态势进行更为深入的分析，包括但不限于市场份额、产品特点、客户满意度等多个维度。通过深度的竞争分析，燃气掺混设备项目将能够更准确地把握市场脉搏，制定具有竞争力的燃气掺混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https://d.book118.com/496143152125010030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燃气掺混设备项目计划设计方案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燃气掺混设备项目计划设计方案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燃气掺混设备项目计划设计方案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燃气掺混设备项目计划设计方案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燃气掺混设备项目计划设计方案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燃气掺混设备项目计划设计方案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燃气掺混设备项目计划设计方案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燃气掺混设备项目计划设计方案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燃气掺混设备项目计划设计方案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燃气掺混设备项目计划设计方案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燃气掺混设备项目计划设计方案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燃气掺混设备项目计划设计方案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燃气掺混设备项目计划设计方案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燃气掺混设备项目计划设计方案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燃气掺混设备项目计划设计方案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燃气掺混设备项目计划设计方案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燃气掺混设备项目计划设计方案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E1F73AA"/>
    <w:rsid w:val="7E1F73A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96143152125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2023-12-29T10:44:00Z</dcterms:created>
  <dcterms:modified xsi:type="dcterms:W3CDTF">2023-12-29T10:44:40Z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4DD7AFF1F54A47A685697E7FFBBEE288_11</vt:lpwstr>
  </property>
  <property fmtid="{D5CDD505-2E9C-101B-9397-08002B2CF9AE}" pid="3" name="KSOProductBuildVer">
    <vt:lpwstr>2052-12.1.0.16120</vt:lpwstr>
  </property>
</Properties>
</file>