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平板型太阳热水器项目建设总纲及方案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492" w:history="1">
        <w:r>
          <w:rPr>
            <w:rFonts w:ascii="仿宋" w:eastAsia="仿宋" w:hAnsi="仿宋" w:cs="仿宋" w:hint="eastAsia"/>
            <w:lang w:eastAsia="zh-CN"/>
          </w:rPr>
          <w:t>前言</w:t>
        </w:r>
        <w:r>
          <w:tab/>
        </w:r>
        <w:r>
          <w:fldChar w:fldCharType="begin"/>
        </w:r>
        <w:r>
          <w:instrText xml:space="preserve"> PAGEREF _Toc20492 \h </w:instrText>
        </w:r>
        <w:r>
          <w:fldChar w:fldCharType="separate"/>
        </w:r>
        <w:r>
          <w:t>3</w:t>
        </w:r>
        <w:r>
          <w:fldChar w:fldCharType="end"/>
        </w:r>
      </w:hyperlink>
    </w:p>
    <w:p>
      <w:pPr>
        <w:pStyle w:val="TOC1"/>
        <w:tabs>
          <w:tab w:val="right" w:leader="dot" w:pos="8306"/>
        </w:tabs>
      </w:pPr>
      <w:hyperlink w:anchor="_Toc25722" w:history="1">
        <w:r>
          <w:rPr>
            <w:rFonts w:ascii="仿宋" w:eastAsia="仿宋" w:hAnsi="仿宋" w:cs="仿宋" w:hint="eastAsia"/>
            <w:lang w:eastAsia="zh-CN"/>
          </w:rPr>
          <w:t>一、项目监理与质量保证</w:t>
        </w:r>
        <w:r>
          <w:tab/>
        </w:r>
        <w:r>
          <w:fldChar w:fldCharType="begin"/>
        </w:r>
        <w:r>
          <w:instrText xml:space="preserve"> PAGEREF _Toc25722 \h </w:instrText>
        </w:r>
        <w:r>
          <w:fldChar w:fldCharType="separate"/>
        </w:r>
        <w:r>
          <w:t>3</w:t>
        </w:r>
        <w:r>
          <w:fldChar w:fldCharType="end"/>
        </w:r>
      </w:hyperlink>
    </w:p>
    <w:p>
      <w:pPr>
        <w:pStyle w:val="TOC2"/>
        <w:tabs>
          <w:tab w:val="right" w:leader="dot" w:pos="8306"/>
        </w:tabs>
      </w:pPr>
      <w:hyperlink w:anchor="_Toc13425" w:history="1">
        <w:r>
          <w:rPr>
            <w:rFonts w:ascii="仿宋" w:eastAsia="仿宋" w:hAnsi="仿宋" w:cs="仿宋" w:hint="eastAsia"/>
            <w:lang w:eastAsia="zh-CN"/>
          </w:rPr>
          <w:t>(一)、监理体系构建</w:t>
        </w:r>
        <w:r>
          <w:tab/>
        </w:r>
        <w:r>
          <w:fldChar w:fldCharType="begin"/>
        </w:r>
        <w:r>
          <w:instrText xml:space="preserve"> PAGEREF _Toc13425 \h </w:instrText>
        </w:r>
        <w:r>
          <w:fldChar w:fldCharType="separate"/>
        </w:r>
        <w:r>
          <w:t>3</w:t>
        </w:r>
        <w:r>
          <w:fldChar w:fldCharType="end"/>
        </w:r>
      </w:hyperlink>
    </w:p>
    <w:p>
      <w:pPr>
        <w:pStyle w:val="TOC2"/>
        <w:tabs>
          <w:tab w:val="right" w:leader="dot" w:pos="8306"/>
        </w:tabs>
      </w:pPr>
      <w:hyperlink w:anchor="_Toc17460" w:history="1">
        <w:r>
          <w:rPr>
            <w:rFonts w:ascii="仿宋" w:eastAsia="仿宋" w:hAnsi="仿宋" w:cs="仿宋" w:hint="eastAsia"/>
            <w:lang w:eastAsia="zh-CN"/>
          </w:rPr>
          <w:t>(二)、质量保证体系实施</w:t>
        </w:r>
        <w:r>
          <w:tab/>
        </w:r>
        <w:r>
          <w:fldChar w:fldCharType="begin"/>
        </w:r>
        <w:r>
          <w:instrText xml:space="preserve"> PAGEREF _Toc17460 \h </w:instrText>
        </w:r>
        <w:r>
          <w:fldChar w:fldCharType="separate"/>
        </w:r>
        <w:r>
          <w:t>4</w:t>
        </w:r>
        <w:r>
          <w:fldChar w:fldCharType="end"/>
        </w:r>
      </w:hyperlink>
    </w:p>
    <w:p>
      <w:pPr>
        <w:pStyle w:val="TOC2"/>
        <w:tabs>
          <w:tab w:val="right" w:leader="dot" w:pos="8306"/>
        </w:tabs>
      </w:pPr>
      <w:hyperlink w:anchor="_Toc24487" w:history="1">
        <w:r>
          <w:rPr>
            <w:rFonts w:ascii="仿宋" w:eastAsia="仿宋" w:hAnsi="仿宋" w:cs="仿宋" w:hint="eastAsia"/>
            <w:lang w:eastAsia="zh-CN"/>
          </w:rPr>
          <w:t>(三)、监理与质量控制流程</w:t>
        </w:r>
        <w:r>
          <w:tab/>
        </w:r>
        <w:r>
          <w:fldChar w:fldCharType="begin"/>
        </w:r>
        <w:r>
          <w:instrText xml:space="preserve"> PAGEREF _Toc24487 \h </w:instrText>
        </w:r>
        <w:r>
          <w:fldChar w:fldCharType="separate"/>
        </w:r>
        <w:r>
          <w:t>4</w:t>
        </w:r>
        <w:r>
          <w:fldChar w:fldCharType="end"/>
        </w:r>
      </w:hyperlink>
    </w:p>
    <w:p>
      <w:pPr>
        <w:pStyle w:val="TOC1"/>
        <w:tabs>
          <w:tab w:val="right" w:leader="dot" w:pos="8306"/>
        </w:tabs>
      </w:pPr>
      <w:hyperlink w:anchor="_Toc4107" w:history="1">
        <w:r>
          <w:rPr>
            <w:rFonts w:ascii="仿宋" w:eastAsia="仿宋" w:hAnsi="仿宋" w:cs="仿宋" w:hint="eastAsia"/>
            <w:lang w:eastAsia="zh-CN"/>
          </w:rPr>
          <w:t>二、财务管理与成本控制</w:t>
        </w:r>
        <w:r>
          <w:tab/>
        </w:r>
        <w:r>
          <w:fldChar w:fldCharType="begin"/>
        </w:r>
        <w:r>
          <w:instrText xml:space="preserve"> PAGEREF _Toc4107 \h </w:instrText>
        </w:r>
        <w:r>
          <w:fldChar w:fldCharType="separate"/>
        </w:r>
        <w:r>
          <w:t>5</w:t>
        </w:r>
        <w:r>
          <w:fldChar w:fldCharType="end"/>
        </w:r>
      </w:hyperlink>
    </w:p>
    <w:p>
      <w:pPr>
        <w:pStyle w:val="TOC2"/>
        <w:tabs>
          <w:tab w:val="right" w:leader="dot" w:pos="8306"/>
        </w:tabs>
      </w:pPr>
      <w:hyperlink w:anchor="_Toc3546" w:history="1">
        <w:r>
          <w:rPr>
            <w:rFonts w:ascii="仿宋" w:eastAsia="仿宋" w:hAnsi="仿宋" w:cs="仿宋" w:hint="eastAsia"/>
            <w:lang w:eastAsia="zh-CN"/>
          </w:rPr>
          <w:t>(一)、财务管理体系建设</w:t>
        </w:r>
        <w:r>
          <w:tab/>
        </w:r>
        <w:r>
          <w:fldChar w:fldCharType="begin"/>
        </w:r>
        <w:r>
          <w:instrText xml:space="preserve"> PAGEREF _Toc3546 \h </w:instrText>
        </w:r>
        <w:r>
          <w:fldChar w:fldCharType="separate"/>
        </w:r>
        <w:r>
          <w:t>5</w:t>
        </w:r>
        <w:r>
          <w:fldChar w:fldCharType="end"/>
        </w:r>
      </w:hyperlink>
    </w:p>
    <w:p>
      <w:pPr>
        <w:pStyle w:val="TOC2"/>
        <w:tabs>
          <w:tab w:val="right" w:leader="dot" w:pos="8306"/>
        </w:tabs>
      </w:pPr>
      <w:hyperlink w:anchor="_Toc25067" w:history="1">
        <w:r>
          <w:rPr>
            <w:rFonts w:ascii="仿宋" w:eastAsia="仿宋" w:hAnsi="仿宋" w:cs="仿宋" w:hint="eastAsia"/>
            <w:lang w:eastAsia="zh-CN"/>
          </w:rPr>
          <w:t>(二)、成本控制措施</w:t>
        </w:r>
        <w:r>
          <w:tab/>
        </w:r>
        <w:r>
          <w:fldChar w:fldCharType="begin"/>
        </w:r>
        <w:r>
          <w:instrText xml:space="preserve"> PAGEREF _Toc25067 \h </w:instrText>
        </w:r>
        <w:r>
          <w:fldChar w:fldCharType="separate"/>
        </w:r>
        <w:r>
          <w:t>6</w:t>
        </w:r>
        <w:r>
          <w:fldChar w:fldCharType="end"/>
        </w:r>
      </w:hyperlink>
    </w:p>
    <w:p>
      <w:pPr>
        <w:pStyle w:val="TOC1"/>
        <w:tabs>
          <w:tab w:val="right" w:leader="dot" w:pos="8306"/>
        </w:tabs>
      </w:pPr>
      <w:hyperlink w:anchor="_Toc19954" w:history="1">
        <w:r>
          <w:rPr>
            <w:rFonts w:ascii="仿宋" w:eastAsia="仿宋" w:hAnsi="仿宋" w:cs="仿宋" w:hint="eastAsia"/>
            <w:lang w:eastAsia="zh-CN"/>
          </w:rPr>
          <w:t>三、背景、必要性分析</w:t>
        </w:r>
        <w:r>
          <w:tab/>
        </w:r>
        <w:r>
          <w:fldChar w:fldCharType="begin"/>
        </w:r>
        <w:r>
          <w:instrText xml:space="preserve"> PAGEREF _Toc19954 \h </w:instrText>
        </w:r>
        <w:r>
          <w:fldChar w:fldCharType="separate"/>
        </w:r>
        <w:r>
          <w:t>7</w:t>
        </w:r>
        <w:r>
          <w:fldChar w:fldCharType="end"/>
        </w:r>
      </w:hyperlink>
    </w:p>
    <w:p>
      <w:pPr>
        <w:pStyle w:val="TOC2"/>
        <w:tabs>
          <w:tab w:val="right" w:leader="dot" w:pos="8306"/>
        </w:tabs>
      </w:pPr>
      <w:hyperlink w:anchor="_Toc7963" w:history="1">
        <w:r>
          <w:rPr>
            <w:rFonts w:ascii="仿宋" w:eastAsia="仿宋" w:hAnsi="仿宋" w:cs="仿宋" w:hint="eastAsia"/>
            <w:lang w:eastAsia="zh-CN"/>
          </w:rPr>
          <w:t>(一)、项目建设背景</w:t>
        </w:r>
        <w:r>
          <w:tab/>
        </w:r>
        <w:r>
          <w:fldChar w:fldCharType="begin"/>
        </w:r>
        <w:r>
          <w:instrText xml:space="preserve"> PAGEREF _Toc7963 \h </w:instrText>
        </w:r>
        <w:r>
          <w:fldChar w:fldCharType="separate"/>
        </w:r>
        <w:r>
          <w:t>7</w:t>
        </w:r>
        <w:r>
          <w:fldChar w:fldCharType="end"/>
        </w:r>
      </w:hyperlink>
    </w:p>
    <w:p>
      <w:pPr>
        <w:pStyle w:val="TOC2"/>
        <w:tabs>
          <w:tab w:val="right" w:leader="dot" w:pos="8306"/>
        </w:tabs>
      </w:pPr>
      <w:hyperlink w:anchor="_Toc16914" w:history="1">
        <w:r>
          <w:rPr>
            <w:rFonts w:ascii="仿宋" w:eastAsia="仿宋" w:hAnsi="仿宋" w:cs="仿宋" w:hint="eastAsia"/>
            <w:lang w:eastAsia="zh-CN"/>
          </w:rPr>
          <w:t>(二)、必要性分析</w:t>
        </w:r>
        <w:r>
          <w:tab/>
        </w:r>
        <w:r>
          <w:fldChar w:fldCharType="begin"/>
        </w:r>
        <w:r>
          <w:instrText xml:space="preserve"> PAGEREF _Toc16914 \h </w:instrText>
        </w:r>
        <w:r>
          <w:fldChar w:fldCharType="separate"/>
        </w:r>
        <w:r>
          <w:t>8</w:t>
        </w:r>
        <w:r>
          <w:fldChar w:fldCharType="end"/>
        </w:r>
      </w:hyperlink>
    </w:p>
    <w:p>
      <w:pPr>
        <w:pStyle w:val="TOC2"/>
        <w:tabs>
          <w:tab w:val="right" w:leader="dot" w:pos="8306"/>
        </w:tabs>
      </w:pPr>
      <w:hyperlink w:anchor="_Toc21321" w:history="1">
        <w:r>
          <w:rPr>
            <w:rFonts w:ascii="仿宋" w:eastAsia="仿宋" w:hAnsi="仿宋" w:cs="仿宋" w:hint="eastAsia"/>
            <w:lang w:eastAsia="zh-CN"/>
          </w:rPr>
          <w:t>(三)、项目建设有利条件</w:t>
        </w:r>
        <w:r>
          <w:tab/>
        </w:r>
        <w:r>
          <w:fldChar w:fldCharType="begin"/>
        </w:r>
        <w:r>
          <w:instrText xml:space="preserve"> PAGEREF _Toc21321 \h </w:instrText>
        </w:r>
        <w:r>
          <w:fldChar w:fldCharType="separate"/>
        </w:r>
        <w:r>
          <w:t>10</w:t>
        </w:r>
        <w:r>
          <w:fldChar w:fldCharType="end"/>
        </w:r>
      </w:hyperlink>
    </w:p>
    <w:p>
      <w:pPr>
        <w:pStyle w:val="TOC1"/>
        <w:tabs>
          <w:tab w:val="right" w:leader="dot" w:pos="8306"/>
        </w:tabs>
      </w:pPr>
      <w:hyperlink w:anchor="_Toc14586" w:history="1">
        <w:r>
          <w:rPr>
            <w:rFonts w:ascii="仿宋" w:eastAsia="仿宋" w:hAnsi="仿宋" w:cs="仿宋" w:hint="eastAsia"/>
            <w:lang w:eastAsia="zh-CN"/>
          </w:rPr>
          <w:t>四、平板型太阳热水器项目概论</w:t>
        </w:r>
        <w:r>
          <w:tab/>
        </w:r>
        <w:r>
          <w:fldChar w:fldCharType="begin"/>
        </w:r>
        <w:r>
          <w:instrText xml:space="preserve"> PAGEREF _Toc14586 \h </w:instrText>
        </w:r>
        <w:r>
          <w:fldChar w:fldCharType="separate"/>
        </w:r>
        <w:r>
          <w:t>11</w:t>
        </w:r>
        <w:r>
          <w:fldChar w:fldCharType="end"/>
        </w:r>
      </w:hyperlink>
    </w:p>
    <w:p>
      <w:pPr>
        <w:pStyle w:val="TOC2"/>
        <w:tabs>
          <w:tab w:val="right" w:leader="dot" w:pos="8306"/>
        </w:tabs>
      </w:pPr>
      <w:hyperlink w:anchor="_Toc25816" w:history="1">
        <w:r>
          <w:rPr>
            <w:rFonts w:ascii="仿宋" w:eastAsia="仿宋" w:hAnsi="仿宋" w:cs="仿宋" w:hint="eastAsia"/>
            <w:lang w:eastAsia="zh-CN"/>
          </w:rPr>
          <w:t>(一)、项目申报单位概况</w:t>
        </w:r>
        <w:r>
          <w:tab/>
        </w:r>
        <w:r>
          <w:fldChar w:fldCharType="begin"/>
        </w:r>
        <w:r>
          <w:instrText xml:space="preserve"> PAGEREF _Toc25816 \h </w:instrText>
        </w:r>
        <w:r>
          <w:fldChar w:fldCharType="separate"/>
        </w:r>
        <w:r>
          <w:t>11</w:t>
        </w:r>
        <w:r>
          <w:fldChar w:fldCharType="end"/>
        </w:r>
      </w:hyperlink>
    </w:p>
    <w:p>
      <w:pPr>
        <w:pStyle w:val="TOC2"/>
        <w:tabs>
          <w:tab w:val="right" w:leader="dot" w:pos="8306"/>
        </w:tabs>
      </w:pPr>
      <w:hyperlink w:anchor="_Toc3999" w:history="1">
        <w:r>
          <w:rPr>
            <w:rFonts w:ascii="仿宋" w:eastAsia="仿宋" w:hAnsi="仿宋" w:cs="仿宋" w:hint="eastAsia"/>
            <w:lang w:eastAsia="zh-CN"/>
          </w:rPr>
          <w:t>(二)、项目概况</w:t>
        </w:r>
        <w:r>
          <w:tab/>
        </w:r>
        <w:r>
          <w:fldChar w:fldCharType="begin"/>
        </w:r>
        <w:r>
          <w:instrText xml:space="preserve"> PAGEREF _Toc3999 \h </w:instrText>
        </w:r>
        <w:r>
          <w:fldChar w:fldCharType="separate"/>
        </w:r>
        <w:r>
          <w:t>12</w:t>
        </w:r>
        <w:r>
          <w:fldChar w:fldCharType="end"/>
        </w:r>
      </w:hyperlink>
    </w:p>
    <w:p>
      <w:pPr>
        <w:pStyle w:val="TOC1"/>
        <w:tabs>
          <w:tab w:val="right" w:leader="dot" w:pos="8306"/>
        </w:tabs>
      </w:pPr>
      <w:hyperlink w:anchor="_Toc29846" w:history="1">
        <w:r>
          <w:rPr>
            <w:rFonts w:ascii="仿宋" w:eastAsia="仿宋" w:hAnsi="仿宋" w:cs="仿宋" w:hint="eastAsia"/>
            <w:lang w:eastAsia="zh-CN"/>
          </w:rPr>
          <w:t>五、资源开发及综合利用分析</w:t>
        </w:r>
        <w:r>
          <w:tab/>
        </w:r>
        <w:r>
          <w:fldChar w:fldCharType="begin"/>
        </w:r>
        <w:r>
          <w:instrText xml:space="preserve"> PAGEREF _Toc29846 \h </w:instrText>
        </w:r>
        <w:r>
          <w:fldChar w:fldCharType="separate"/>
        </w:r>
        <w:r>
          <w:t>15</w:t>
        </w:r>
        <w:r>
          <w:fldChar w:fldCharType="end"/>
        </w:r>
      </w:hyperlink>
    </w:p>
    <w:p>
      <w:pPr>
        <w:pStyle w:val="TOC2"/>
        <w:tabs>
          <w:tab w:val="right" w:leader="dot" w:pos="8306"/>
        </w:tabs>
      </w:pPr>
      <w:hyperlink w:anchor="_Toc1150" w:history="1">
        <w:r>
          <w:rPr>
            <w:rFonts w:ascii="仿宋" w:eastAsia="仿宋" w:hAnsi="仿宋" w:cs="仿宋" w:hint="eastAsia"/>
            <w:lang w:eastAsia="zh-CN"/>
          </w:rPr>
          <w:t>(一)、资源开发方案</w:t>
        </w:r>
        <w:r>
          <w:tab/>
        </w:r>
        <w:r>
          <w:fldChar w:fldCharType="begin"/>
        </w:r>
        <w:r>
          <w:instrText xml:space="preserve"> PAGEREF _Toc1150 \h </w:instrText>
        </w:r>
        <w:r>
          <w:fldChar w:fldCharType="separate"/>
        </w:r>
        <w:r>
          <w:t>15</w:t>
        </w:r>
        <w:r>
          <w:fldChar w:fldCharType="end"/>
        </w:r>
      </w:hyperlink>
    </w:p>
    <w:p>
      <w:pPr>
        <w:pStyle w:val="TOC2"/>
        <w:tabs>
          <w:tab w:val="right" w:leader="dot" w:pos="8306"/>
        </w:tabs>
      </w:pPr>
      <w:hyperlink w:anchor="_Toc3151" w:history="1">
        <w:r>
          <w:rPr>
            <w:rFonts w:ascii="仿宋" w:eastAsia="仿宋" w:hAnsi="仿宋" w:cs="仿宋" w:hint="eastAsia"/>
            <w:lang w:eastAsia="zh-CN"/>
          </w:rPr>
          <w:t>(二)、资源利用方案</w:t>
        </w:r>
        <w:r>
          <w:tab/>
        </w:r>
        <w:r>
          <w:fldChar w:fldCharType="begin"/>
        </w:r>
        <w:r>
          <w:instrText xml:space="preserve"> PAGEREF _Toc3151 \h </w:instrText>
        </w:r>
        <w:r>
          <w:fldChar w:fldCharType="separate"/>
        </w:r>
        <w:r>
          <w:t>17</w:t>
        </w:r>
        <w:r>
          <w:fldChar w:fldCharType="end"/>
        </w:r>
      </w:hyperlink>
    </w:p>
    <w:p>
      <w:pPr>
        <w:pStyle w:val="TOC2"/>
        <w:tabs>
          <w:tab w:val="right" w:leader="dot" w:pos="8306"/>
        </w:tabs>
      </w:pPr>
      <w:hyperlink w:anchor="_Toc12908" w:history="1">
        <w:r>
          <w:rPr>
            <w:rFonts w:ascii="仿宋" w:eastAsia="仿宋" w:hAnsi="仿宋" w:cs="仿宋" w:hint="eastAsia"/>
            <w:lang w:eastAsia="zh-CN"/>
          </w:rPr>
          <w:t>(三)、资源节约措施</w:t>
        </w:r>
        <w:r>
          <w:tab/>
        </w:r>
        <w:r>
          <w:fldChar w:fldCharType="begin"/>
        </w:r>
        <w:r>
          <w:instrText xml:space="preserve"> PAGEREF _Toc12908 \h </w:instrText>
        </w:r>
        <w:r>
          <w:fldChar w:fldCharType="separate"/>
        </w:r>
        <w:r>
          <w:t>18</w:t>
        </w:r>
        <w:r>
          <w:fldChar w:fldCharType="end"/>
        </w:r>
      </w:hyperlink>
    </w:p>
    <w:p>
      <w:pPr>
        <w:pStyle w:val="TOC1"/>
        <w:tabs>
          <w:tab w:val="right" w:leader="dot" w:pos="8306"/>
        </w:tabs>
      </w:pPr>
      <w:hyperlink w:anchor="_Toc6875" w:history="1">
        <w:r>
          <w:rPr>
            <w:rFonts w:ascii="仿宋" w:eastAsia="仿宋" w:hAnsi="仿宋" w:cs="仿宋" w:hint="eastAsia"/>
            <w:lang w:eastAsia="zh-CN"/>
          </w:rPr>
          <w:t>六、环境和生态影响分析</w:t>
        </w:r>
        <w:r>
          <w:tab/>
        </w:r>
        <w:r>
          <w:fldChar w:fldCharType="begin"/>
        </w:r>
        <w:r>
          <w:instrText xml:space="preserve"> PAGEREF _Toc6875 \h </w:instrText>
        </w:r>
        <w:r>
          <w:fldChar w:fldCharType="separate"/>
        </w:r>
        <w:r>
          <w:t>19</w:t>
        </w:r>
        <w:r>
          <w:fldChar w:fldCharType="end"/>
        </w:r>
      </w:hyperlink>
    </w:p>
    <w:p>
      <w:pPr>
        <w:pStyle w:val="TOC2"/>
        <w:tabs>
          <w:tab w:val="right" w:leader="dot" w:pos="8306"/>
        </w:tabs>
      </w:pPr>
      <w:hyperlink w:anchor="_Toc22252" w:history="1">
        <w:r>
          <w:rPr>
            <w:rFonts w:ascii="仿宋" w:eastAsia="仿宋" w:hAnsi="仿宋" w:cs="仿宋" w:hint="eastAsia"/>
            <w:lang w:eastAsia="zh-CN"/>
          </w:rPr>
          <w:t>(一)、环境和生态现状</w:t>
        </w:r>
        <w:r>
          <w:tab/>
        </w:r>
        <w:r>
          <w:fldChar w:fldCharType="begin"/>
        </w:r>
        <w:r>
          <w:instrText xml:space="preserve"> PAGEREF _Toc22252 \h </w:instrText>
        </w:r>
        <w:r>
          <w:fldChar w:fldCharType="separate"/>
        </w:r>
        <w:r>
          <w:t>19</w:t>
        </w:r>
        <w:r>
          <w:fldChar w:fldCharType="end"/>
        </w:r>
      </w:hyperlink>
    </w:p>
    <w:p>
      <w:pPr>
        <w:pStyle w:val="TOC2"/>
        <w:tabs>
          <w:tab w:val="right" w:leader="dot" w:pos="8306"/>
        </w:tabs>
      </w:pPr>
      <w:hyperlink w:anchor="_Toc29069" w:history="1">
        <w:r>
          <w:rPr>
            <w:rFonts w:ascii="仿宋" w:eastAsia="仿宋" w:hAnsi="仿宋" w:cs="仿宋" w:hint="eastAsia"/>
            <w:lang w:eastAsia="zh-CN"/>
          </w:rPr>
          <w:t>(二)、生态环境影响分析</w:t>
        </w:r>
        <w:r>
          <w:tab/>
        </w:r>
        <w:r>
          <w:fldChar w:fldCharType="begin"/>
        </w:r>
        <w:r>
          <w:instrText xml:space="preserve"> PAGEREF _Toc29069 \h </w:instrText>
        </w:r>
        <w:r>
          <w:fldChar w:fldCharType="separate"/>
        </w:r>
        <w:r>
          <w:t>21</w:t>
        </w:r>
        <w:r>
          <w:fldChar w:fldCharType="end"/>
        </w:r>
      </w:hyperlink>
    </w:p>
    <w:p>
      <w:pPr>
        <w:pStyle w:val="TOC2"/>
        <w:tabs>
          <w:tab w:val="right" w:leader="dot" w:pos="8306"/>
        </w:tabs>
      </w:pPr>
      <w:hyperlink w:anchor="_Toc26720" w:history="1">
        <w:r>
          <w:rPr>
            <w:rFonts w:ascii="仿宋" w:eastAsia="仿宋" w:hAnsi="仿宋" w:cs="仿宋" w:hint="eastAsia"/>
            <w:lang w:eastAsia="zh-CN"/>
          </w:rPr>
          <w:t>(三)、生态环境保护措施</w:t>
        </w:r>
        <w:r>
          <w:tab/>
        </w:r>
        <w:r>
          <w:fldChar w:fldCharType="begin"/>
        </w:r>
        <w:r>
          <w:instrText xml:space="preserve"> PAGEREF _Toc26720 \h </w:instrText>
        </w:r>
        <w:r>
          <w:fldChar w:fldCharType="separate"/>
        </w:r>
        <w:r>
          <w:t>22</w:t>
        </w:r>
        <w:r>
          <w:fldChar w:fldCharType="end"/>
        </w:r>
      </w:hyperlink>
    </w:p>
    <w:p>
      <w:pPr>
        <w:pStyle w:val="TOC2"/>
        <w:tabs>
          <w:tab w:val="right" w:leader="dot" w:pos="8306"/>
        </w:tabs>
      </w:pPr>
      <w:hyperlink w:anchor="_Toc22066" w:history="1">
        <w:r>
          <w:rPr>
            <w:rFonts w:ascii="仿宋" w:eastAsia="仿宋" w:hAnsi="仿宋" w:cs="仿宋" w:hint="eastAsia"/>
            <w:lang w:eastAsia="zh-CN"/>
          </w:rPr>
          <w:t>(四)、地质灾害影响分析</w:t>
        </w:r>
        <w:r>
          <w:tab/>
        </w:r>
        <w:r>
          <w:fldChar w:fldCharType="begin"/>
        </w:r>
        <w:r>
          <w:instrText xml:space="preserve"> PAGEREF _Toc22066 \h </w:instrText>
        </w:r>
        <w:r>
          <w:fldChar w:fldCharType="separate"/>
        </w:r>
        <w:r>
          <w:t>24</w:t>
        </w:r>
        <w:r>
          <w:fldChar w:fldCharType="end"/>
        </w:r>
      </w:hyperlink>
    </w:p>
    <w:p>
      <w:pPr>
        <w:pStyle w:val="TOC2"/>
        <w:tabs>
          <w:tab w:val="right" w:leader="dot" w:pos="8306"/>
        </w:tabs>
      </w:pPr>
      <w:hyperlink w:anchor="_Toc25228" w:history="1">
        <w:r>
          <w:rPr>
            <w:rFonts w:ascii="仿宋" w:eastAsia="仿宋" w:hAnsi="仿宋" w:cs="仿宋" w:hint="eastAsia"/>
            <w:lang w:eastAsia="zh-CN"/>
          </w:rPr>
          <w:t>(五)、特殊环境影响</w:t>
        </w:r>
        <w:r>
          <w:tab/>
        </w:r>
        <w:r>
          <w:fldChar w:fldCharType="begin"/>
        </w:r>
        <w:r>
          <w:instrText xml:space="preserve"> PAGEREF _Toc25228 \h </w:instrText>
        </w:r>
        <w:r>
          <w:fldChar w:fldCharType="separate"/>
        </w:r>
        <w:r>
          <w:t>25</w:t>
        </w:r>
        <w:r>
          <w:fldChar w:fldCharType="end"/>
        </w:r>
      </w:hyperlink>
    </w:p>
    <w:p>
      <w:pPr>
        <w:pStyle w:val="TOC1"/>
        <w:tabs>
          <w:tab w:val="right" w:leader="dot" w:pos="8306"/>
        </w:tabs>
      </w:pPr>
      <w:hyperlink w:anchor="_Toc5636" w:history="1">
        <w:r>
          <w:rPr>
            <w:rFonts w:ascii="仿宋" w:eastAsia="仿宋" w:hAnsi="仿宋" w:cs="仿宋" w:hint="eastAsia"/>
            <w:lang w:eastAsia="zh-CN"/>
          </w:rPr>
          <w:t>七、项目实施与管理方案</w:t>
        </w:r>
        <w:r>
          <w:tab/>
        </w:r>
        <w:r>
          <w:fldChar w:fldCharType="begin"/>
        </w:r>
        <w:r>
          <w:instrText xml:space="preserve"> PAGEREF _Toc5636 \h </w:instrText>
        </w:r>
        <w:r>
          <w:fldChar w:fldCharType="separate"/>
        </w:r>
        <w:r>
          <w:t>26</w:t>
        </w:r>
        <w:r>
          <w:fldChar w:fldCharType="end"/>
        </w:r>
      </w:hyperlink>
    </w:p>
    <w:p>
      <w:pPr>
        <w:pStyle w:val="TOC2"/>
        <w:tabs>
          <w:tab w:val="right" w:leader="dot" w:pos="8306"/>
        </w:tabs>
      </w:pPr>
      <w:hyperlink w:anchor="_Toc9269" w:history="1">
        <w:r>
          <w:rPr>
            <w:rFonts w:ascii="仿宋" w:eastAsia="仿宋" w:hAnsi="仿宋" w:cs="仿宋" w:hint="eastAsia"/>
            <w:lang w:eastAsia="zh-CN"/>
          </w:rPr>
          <w:t>(一)、项目实施计划</w:t>
        </w:r>
        <w:r>
          <w:tab/>
        </w:r>
        <w:r>
          <w:fldChar w:fldCharType="begin"/>
        </w:r>
        <w:r>
          <w:instrText xml:space="preserve"> PAGEREF _Toc9269 \h </w:instrText>
        </w:r>
        <w:r>
          <w:fldChar w:fldCharType="separate"/>
        </w:r>
        <w:r>
          <w:t>26</w:t>
        </w:r>
        <w:r>
          <w:fldChar w:fldCharType="end"/>
        </w:r>
      </w:hyperlink>
    </w:p>
    <w:p>
      <w:pPr>
        <w:pStyle w:val="TOC2"/>
        <w:tabs>
          <w:tab w:val="right" w:leader="dot" w:pos="8306"/>
        </w:tabs>
      </w:pPr>
      <w:hyperlink w:anchor="_Toc10559" w:history="1">
        <w:r>
          <w:rPr>
            <w:rFonts w:ascii="仿宋" w:eastAsia="仿宋" w:hAnsi="仿宋" w:cs="仿宋" w:hint="eastAsia"/>
            <w:lang w:eastAsia="zh-CN"/>
          </w:rPr>
          <w:t>(二)、项目组织机构与职责</w:t>
        </w:r>
        <w:r>
          <w:tab/>
        </w:r>
        <w:r>
          <w:fldChar w:fldCharType="begin"/>
        </w:r>
        <w:r>
          <w:instrText xml:space="preserve"> PAGEREF _Toc10559 \h </w:instrText>
        </w:r>
        <w:r>
          <w:fldChar w:fldCharType="separate"/>
        </w:r>
        <w:r>
          <w:t>28</w:t>
        </w:r>
        <w:r>
          <w:fldChar w:fldCharType="end"/>
        </w:r>
      </w:hyperlink>
    </w:p>
    <w:p>
      <w:pPr>
        <w:pStyle w:val="TOC2"/>
        <w:tabs>
          <w:tab w:val="right" w:leader="dot" w:pos="8306"/>
        </w:tabs>
      </w:pPr>
      <w:hyperlink w:anchor="_Toc20218" w:history="1">
        <w:r>
          <w:rPr>
            <w:rFonts w:ascii="仿宋" w:eastAsia="仿宋" w:hAnsi="仿宋" w:cs="仿宋" w:hint="eastAsia"/>
            <w:lang w:eastAsia="zh-CN"/>
          </w:rPr>
          <w:t>(三)、项目管理与监控体系</w:t>
        </w:r>
        <w:r>
          <w:tab/>
        </w:r>
        <w:r>
          <w:fldChar w:fldCharType="begin"/>
        </w:r>
        <w:r>
          <w:instrText xml:space="preserve"> PAGEREF _Toc20218 \h </w:instrText>
        </w:r>
        <w:r>
          <w:fldChar w:fldCharType="separate"/>
        </w:r>
        <w:r>
          <w:t>30</w:t>
        </w:r>
        <w:r>
          <w:fldChar w:fldCharType="end"/>
        </w:r>
      </w:hyperlink>
    </w:p>
    <w:p>
      <w:pPr>
        <w:pStyle w:val="TOC1"/>
        <w:tabs>
          <w:tab w:val="right" w:leader="dot" w:pos="8306"/>
        </w:tabs>
      </w:pPr>
      <w:hyperlink w:anchor="_Toc13361" w:history="1">
        <w:r>
          <w:rPr>
            <w:rFonts w:ascii="仿宋" w:eastAsia="仿宋" w:hAnsi="仿宋" w:cs="仿宋" w:hint="eastAsia"/>
            <w:lang w:eastAsia="zh-CN"/>
          </w:rPr>
          <w:t>八、环境保护与绿色发展</w:t>
        </w:r>
        <w:r>
          <w:tab/>
        </w:r>
        <w:r>
          <w:fldChar w:fldCharType="begin"/>
        </w:r>
        <w:r>
          <w:instrText xml:space="preserve"> PAGEREF _Toc13361 \h </w:instrText>
        </w:r>
        <w:r>
          <w:fldChar w:fldCharType="separate"/>
        </w:r>
        <w:r>
          <w:t>32</w:t>
        </w:r>
        <w:r>
          <w:fldChar w:fldCharType="end"/>
        </w:r>
      </w:hyperlink>
    </w:p>
    <w:p>
      <w:pPr>
        <w:pStyle w:val="TOC2"/>
        <w:tabs>
          <w:tab w:val="right" w:leader="dot" w:pos="8306"/>
        </w:tabs>
      </w:pPr>
      <w:hyperlink w:anchor="_Toc25224" w:history="1">
        <w:r>
          <w:rPr>
            <w:rFonts w:ascii="仿宋" w:eastAsia="仿宋" w:hAnsi="仿宋" w:cs="仿宋" w:hint="eastAsia"/>
            <w:lang w:eastAsia="zh-CN"/>
          </w:rPr>
          <w:t>(一)、环境保护措施</w:t>
        </w:r>
        <w:r>
          <w:tab/>
        </w:r>
        <w:r>
          <w:fldChar w:fldCharType="begin"/>
        </w:r>
        <w:r>
          <w:instrText xml:space="preserve"> PAGEREF _Toc25224 \h </w:instrText>
        </w:r>
        <w:r>
          <w:fldChar w:fldCharType="separate"/>
        </w:r>
        <w:r>
          <w:t>32</w:t>
        </w:r>
        <w:r>
          <w:fldChar w:fldCharType="end"/>
        </w:r>
      </w:hyperlink>
    </w:p>
    <w:p>
      <w:pPr>
        <w:pStyle w:val="TOC2"/>
        <w:tabs>
          <w:tab w:val="right" w:leader="dot" w:pos="8306"/>
        </w:tabs>
      </w:pPr>
      <w:hyperlink w:anchor="_Toc23039" w:history="1">
        <w:r>
          <w:rPr>
            <w:rFonts w:ascii="仿宋" w:eastAsia="仿宋" w:hAnsi="仿宋" w:cs="仿宋" w:hint="eastAsia"/>
            <w:lang w:eastAsia="zh-CN"/>
          </w:rPr>
          <w:t>(二)、绿色发展与可持续发展策略</w:t>
        </w:r>
        <w:r>
          <w:tab/>
        </w:r>
        <w:r>
          <w:fldChar w:fldCharType="begin"/>
        </w:r>
        <w:r>
          <w:instrText xml:space="preserve"> PAGEREF _Toc23039 \h </w:instrText>
        </w:r>
        <w:r>
          <w:fldChar w:fldCharType="separate"/>
        </w:r>
        <w:r>
          <w:t>34</w:t>
        </w:r>
        <w:r>
          <w:fldChar w:fldCharType="end"/>
        </w:r>
      </w:hyperlink>
    </w:p>
    <w:p>
      <w:pPr>
        <w:pStyle w:val="TOC1"/>
        <w:tabs>
          <w:tab w:val="right" w:leader="dot" w:pos="8306"/>
        </w:tabs>
      </w:pPr>
      <w:hyperlink w:anchor="_Toc22233" w:history="1">
        <w:r>
          <w:rPr>
            <w:rFonts w:ascii="仿宋" w:eastAsia="仿宋" w:hAnsi="仿宋" w:cs="仿宋" w:hint="eastAsia"/>
            <w:lang w:eastAsia="zh-CN"/>
          </w:rPr>
          <w:t>九、项目进度计划</w:t>
        </w:r>
        <w:r>
          <w:tab/>
        </w:r>
        <w:r>
          <w:fldChar w:fldCharType="begin"/>
        </w:r>
        <w:r>
          <w:instrText xml:space="preserve"> PAGEREF _Toc22233 \h </w:instrText>
        </w:r>
        <w:r>
          <w:fldChar w:fldCharType="separate"/>
        </w:r>
        <w:r>
          <w:t>35</w:t>
        </w:r>
        <w:r>
          <w:fldChar w:fldCharType="end"/>
        </w:r>
      </w:hyperlink>
    </w:p>
    <w:p>
      <w:pPr>
        <w:pStyle w:val="TOC2"/>
        <w:tabs>
          <w:tab w:val="right" w:leader="dot" w:pos="8306"/>
        </w:tabs>
      </w:pPr>
      <w:hyperlink w:anchor="_Toc13948" w:history="1">
        <w:r>
          <w:rPr>
            <w:rFonts w:ascii="仿宋" w:eastAsia="仿宋" w:hAnsi="仿宋" w:cs="仿宋" w:hint="eastAsia"/>
            <w:lang w:eastAsia="zh-CN"/>
          </w:rPr>
          <w:t>(一)、建设周期</w:t>
        </w:r>
        <w:r>
          <w:tab/>
        </w:r>
        <w:r>
          <w:fldChar w:fldCharType="begin"/>
        </w:r>
        <w:r>
          <w:instrText xml:space="preserve"> PAGEREF _Toc13948 \h </w:instrText>
        </w:r>
        <w:r>
          <w:fldChar w:fldCharType="separate"/>
        </w:r>
        <w:r>
          <w:t>35</w:t>
        </w:r>
        <w:r>
          <w:fldChar w:fldCharType="end"/>
        </w:r>
      </w:hyperlink>
    </w:p>
    <w:p>
      <w:pPr>
        <w:pStyle w:val="TOC2"/>
        <w:tabs>
          <w:tab w:val="right" w:leader="dot" w:pos="8306"/>
        </w:tabs>
      </w:pPr>
      <w:hyperlink w:anchor="_Toc21804" w:history="1">
        <w:r>
          <w:rPr>
            <w:rFonts w:ascii="仿宋" w:eastAsia="仿宋" w:hAnsi="仿宋" w:cs="仿宋" w:hint="eastAsia"/>
            <w:lang w:eastAsia="zh-CN"/>
          </w:rPr>
          <w:t>(二)、建设进度</w:t>
        </w:r>
        <w:r>
          <w:tab/>
        </w:r>
        <w:r>
          <w:fldChar w:fldCharType="begin"/>
        </w:r>
        <w:r>
          <w:instrText xml:space="preserve"> PAGEREF _Toc21804 \h </w:instrText>
        </w:r>
        <w:r>
          <w:fldChar w:fldCharType="separate"/>
        </w:r>
        <w:r>
          <w:t>35</w:t>
        </w:r>
        <w:r>
          <w:fldChar w:fldCharType="end"/>
        </w:r>
      </w:hyperlink>
    </w:p>
    <w:p>
      <w:pPr>
        <w:pStyle w:val="TOC2"/>
        <w:tabs>
          <w:tab w:val="right" w:leader="dot" w:pos="8306"/>
        </w:tabs>
      </w:pPr>
      <w:hyperlink w:anchor="_Toc16320" w:history="1">
        <w:r>
          <w:rPr>
            <w:rFonts w:ascii="仿宋" w:eastAsia="仿宋" w:hAnsi="仿宋" w:cs="仿宋" w:hint="eastAsia"/>
            <w:lang w:eastAsia="zh-CN"/>
          </w:rPr>
          <w:t>(三)、进度安排注意事项</w:t>
        </w:r>
        <w:r>
          <w:tab/>
        </w:r>
        <w:r>
          <w:fldChar w:fldCharType="begin"/>
        </w:r>
        <w:r>
          <w:instrText xml:space="preserve"> PAGEREF _Toc16320 \h </w:instrText>
        </w:r>
        <w:r>
          <w:fldChar w:fldCharType="separate"/>
        </w:r>
        <w:r>
          <w:t>37</w:t>
        </w:r>
        <w:r>
          <w:fldChar w:fldCharType="end"/>
        </w:r>
      </w:hyperlink>
    </w:p>
    <w:p>
      <w:pPr>
        <w:pStyle w:val="TOC2"/>
        <w:tabs>
          <w:tab w:val="right" w:leader="dot" w:pos="8306"/>
        </w:tabs>
      </w:pPr>
      <w:hyperlink w:anchor="_Toc28102" w:history="1">
        <w:r>
          <w:rPr>
            <w:rFonts w:ascii="仿宋" w:eastAsia="仿宋" w:hAnsi="仿宋" w:cs="仿宋" w:hint="eastAsia"/>
            <w:lang w:eastAsia="zh-CN"/>
          </w:rPr>
          <w:t>(四)、人力资源配置</w:t>
        </w:r>
        <w:r>
          <w:tab/>
        </w:r>
        <w:r>
          <w:fldChar w:fldCharType="begin"/>
        </w:r>
        <w:r>
          <w:instrText xml:space="preserve"> PAGEREF _Toc28102 \h </w:instrText>
        </w:r>
        <w:r>
          <w:fldChar w:fldCharType="separate"/>
        </w:r>
        <w:r>
          <w:t>37</w:t>
        </w:r>
        <w:r>
          <w:fldChar w:fldCharType="end"/>
        </w:r>
      </w:hyperlink>
    </w:p>
    <w:p>
      <w:pPr>
        <w:pStyle w:val="TOC2"/>
        <w:tabs>
          <w:tab w:val="right" w:leader="dot" w:pos="8306"/>
        </w:tabs>
      </w:pPr>
      <w:hyperlink w:anchor="_Toc5472" w:history="1">
        <w:r>
          <w:rPr>
            <w:rFonts w:ascii="仿宋" w:eastAsia="仿宋" w:hAnsi="仿宋" w:cs="仿宋" w:hint="eastAsia"/>
            <w:lang w:eastAsia="zh-CN"/>
          </w:rPr>
          <w:t>(五)、员工培训</w:t>
        </w:r>
        <w:r>
          <w:tab/>
        </w:r>
        <w:r>
          <w:fldChar w:fldCharType="begin"/>
        </w:r>
        <w:r>
          <w:instrText xml:space="preserve"> PAGEREF _Toc5472 \h </w:instrText>
        </w:r>
        <w:r>
          <w:fldChar w:fldCharType="separate"/>
        </w:r>
        <w:r>
          <w:t>39</w:t>
        </w:r>
        <w:r>
          <w:fldChar w:fldCharType="end"/>
        </w:r>
      </w:hyperlink>
    </w:p>
    <w:p>
      <w:pPr>
        <w:pStyle w:val="TOC2"/>
        <w:tabs>
          <w:tab w:val="right" w:leader="dot" w:pos="8306"/>
        </w:tabs>
      </w:pPr>
      <w:hyperlink w:anchor="_Toc22724" w:history="1">
        <w:r>
          <w:rPr>
            <w:rFonts w:ascii="仿宋" w:eastAsia="仿宋" w:hAnsi="仿宋" w:cs="仿宋" w:hint="eastAsia"/>
            <w:lang w:eastAsia="zh-CN"/>
          </w:rPr>
          <w:t>(六)、项目实施保障</w:t>
        </w:r>
        <w:r>
          <w:tab/>
        </w:r>
        <w:r>
          <w:fldChar w:fldCharType="begin"/>
        </w:r>
        <w:r>
          <w:instrText xml:space="preserve"> PAGEREF _Toc22724 \h </w:instrText>
        </w:r>
        <w:r>
          <w:fldChar w:fldCharType="separate"/>
        </w:r>
        <w:r>
          <w:t>40</w:t>
        </w:r>
        <w:r>
          <w:fldChar w:fldCharType="end"/>
        </w:r>
      </w:hyperlink>
    </w:p>
    <w:p>
      <w:pPr>
        <w:pStyle w:val="TOC2"/>
        <w:tabs>
          <w:tab w:val="right" w:leader="dot" w:pos="8306"/>
        </w:tabs>
      </w:pPr>
      <w:hyperlink w:anchor="_Toc12913" w:history="1">
        <w:r>
          <w:rPr>
            <w:rFonts w:ascii="仿宋" w:eastAsia="仿宋" w:hAnsi="仿宋" w:cs="仿宋" w:hint="eastAsia"/>
            <w:lang w:eastAsia="zh-CN"/>
          </w:rPr>
          <w:t>(七)、安全规范管理</w:t>
        </w:r>
        <w:r>
          <w:tab/>
        </w:r>
        <w:r>
          <w:fldChar w:fldCharType="begin"/>
        </w:r>
        <w:r>
          <w:instrText xml:space="preserve"> PAGEREF _Toc12913 \h </w:instrText>
        </w:r>
        <w:r>
          <w:fldChar w:fldCharType="separate"/>
        </w:r>
        <w:r>
          <w:t>41</w:t>
        </w:r>
        <w:r>
          <w:fldChar w:fldCharType="end"/>
        </w:r>
      </w:hyperlink>
    </w:p>
    <w:p>
      <w:pPr>
        <w:pStyle w:val="TOC1"/>
        <w:tabs>
          <w:tab w:val="right" w:leader="dot" w:pos="8306"/>
        </w:tabs>
      </w:pPr>
      <w:hyperlink w:anchor="_Toc651" w:history="1">
        <w:r>
          <w:rPr>
            <w:rFonts w:ascii="仿宋" w:eastAsia="仿宋" w:hAnsi="仿宋" w:cs="仿宋" w:hint="eastAsia"/>
            <w:lang w:eastAsia="zh-CN"/>
          </w:rPr>
          <w:t>十、经济效益与社会效益优化</w:t>
        </w:r>
        <w:r>
          <w:tab/>
        </w:r>
        <w:r>
          <w:fldChar w:fldCharType="begin"/>
        </w:r>
        <w:r>
          <w:instrText xml:space="preserve"> PAGEREF _Toc651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779" w:history="1">
        <w:r>
          <w:rPr>
            <w:rFonts w:ascii="仿宋" w:eastAsia="仿宋" w:hAnsi="仿宋" w:cs="仿宋" w:hint="eastAsia"/>
            <w:lang w:eastAsia="zh-CN"/>
          </w:rPr>
          <w:t>(一)、经济效益提升策略</w:t>
        </w:r>
        <w:r>
          <w:tab/>
        </w:r>
        <w:r>
          <w:fldChar w:fldCharType="begin"/>
        </w:r>
        <w:r>
          <w:instrText xml:space="preserve"> PAGEREF _Toc24779 \h </w:instrText>
        </w:r>
        <w:r>
          <w:fldChar w:fldCharType="separate"/>
        </w:r>
        <w:r>
          <w:t>43</w:t>
        </w:r>
        <w:r>
          <w:fldChar w:fldCharType="end"/>
        </w:r>
      </w:hyperlink>
    </w:p>
    <w:p>
      <w:pPr>
        <w:pStyle w:val="TOC2"/>
        <w:tabs>
          <w:tab w:val="right" w:leader="dot" w:pos="8306"/>
        </w:tabs>
      </w:pPr>
      <w:hyperlink w:anchor="_Toc26769" w:history="1">
        <w:r>
          <w:rPr>
            <w:rFonts w:ascii="仿宋" w:eastAsia="仿宋" w:hAnsi="仿宋" w:cs="仿宋" w:hint="eastAsia"/>
            <w:lang w:eastAsia="zh-CN"/>
          </w:rPr>
          <w:t>(二)、社会效益增强方案</w:t>
        </w:r>
        <w:r>
          <w:tab/>
        </w:r>
        <w:r>
          <w:fldChar w:fldCharType="begin"/>
        </w:r>
        <w:r>
          <w:instrText xml:space="preserve"> PAGEREF _Toc26769 \h </w:instrText>
        </w:r>
        <w:r>
          <w:fldChar w:fldCharType="separate"/>
        </w:r>
        <w:r>
          <w:t>44</w:t>
        </w:r>
        <w:r>
          <w:fldChar w:fldCharType="end"/>
        </w:r>
      </w:hyperlink>
    </w:p>
    <w:p>
      <w:pPr>
        <w:pStyle w:val="TOC1"/>
        <w:tabs>
          <w:tab w:val="right" w:leader="dot" w:pos="8306"/>
        </w:tabs>
      </w:pPr>
      <w:hyperlink w:anchor="_Toc32540" w:history="1">
        <w:r>
          <w:rPr>
            <w:rFonts w:ascii="仿宋" w:eastAsia="仿宋" w:hAnsi="仿宋" w:cs="仿宋" w:hint="eastAsia"/>
            <w:lang w:eastAsia="zh-CN"/>
          </w:rPr>
          <w:t>十一、客户关系管理与市场拓展</w:t>
        </w:r>
        <w:r>
          <w:tab/>
        </w:r>
        <w:r>
          <w:fldChar w:fldCharType="begin"/>
        </w:r>
        <w:r>
          <w:instrText xml:space="preserve"> PAGEREF _Toc32540 \h </w:instrText>
        </w:r>
        <w:r>
          <w:fldChar w:fldCharType="separate"/>
        </w:r>
        <w:r>
          <w:t>45</w:t>
        </w:r>
        <w:r>
          <w:fldChar w:fldCharType="end"/>
        </w:r>
      </w:hyperlink>
    </w:p>
    <w:p>
      <w:pPr>
        <w:pStyle w:val="TOC2"/>
        <w:tabs>
          <w:tab w:val="right" w:leader="dot" w:pos="8306"/>
        </w:tabs>
      </w:pPr>
      <w:hyperlink w:anchor="_Toc12693" w:history="1">
        <w:r>
          <w:rPr>
            <w:rFonts w:ascii="仿宋" w:eastAsia="仿宋" w:hAnsi="仿宋" w:cs="仿宋" w:hint="eastAsia"/>
            <w:lang w:eastAsia="zh-CN"/>
          </w:rPr>
          <w:t>(一)、客户关系管理策略</w:t>
        </w:r>
        <w:r>
          <w:tab/>
        </w:r>
        <w:r>
          <w:fldChar w:fldCharType="begin"/>
        </w:r>
        <w:r>
          <w:instrText xml:space="preserve"> PAGEREF _Toc12693 \h </w:instrText>
        </w:r>
        <w:r>
          <w:fldChar w:fldCharType="separate"/>
        </w:r>
        <w:r>
          <w:t>45</w:t>
        </w:r>
        <w:r>
          <w:fldChar w:fldCharType="end"/>
        </w:r>
      </w:hyperlink>
    </w:p>
    <w:p>
      <w:pPr>
        <w:pStyle w:val="TOC2"/>
        <w:tabs>
          <w:tab w:val="right" w:leader="dot" w:pos="8306"/>
        </w:tabs>
      </w:pPr>
      <w:hyperlink w:anchor="_Toc30920" w:history="1">
        <w:r>
          <w:rPr>
            <w:rFonts w:ascii="仿宋" w:eastAsia="仿宋" w:hAnsi="仿宋" w:cs="仿宋" w:hint="eastAsia"/>
            <w:lang w:eastAsia="zh-CN"/>
          </w:rPr>
          <w:t>(二)、市场拓展方案</w:t>
        </w:r>
        <w:r>
          <w:tab/>
        </w:r>
        <w:r>
          <w:fldChar w:fldCharType="begin"/>
        </w:r>
        <w:r>
          <w:instrText xml:space="preserve"> PAGEREF _Toc30920 \h </w:instrText>
        </w:r>
        <w:r>
          <w:fldChar w:fldCharType="separate"/>
        </w:r>
        <w:r>
          <w:t>46</w:t>
        </w:r>
        <w:r>
          <w:fldChar w:fldCharType="end"/>
        </w:r>
      </w:hyperlink>
    </w:p>
    <w:p>
      <w:pPr>
        <w:pStyle w:val="TOC1"/>
        <w:tabs>
          <w:tab w:val="right" w:leader="dot" w:pos="8306"/>
        </w:tabs>
      </w:pPr>
      <w:hyperlink w:anchor="_Toc1160" w:history="1">
        <w:r>
          <w:rPr>
            <w:rFonts w:ascii="仿宋" w:eastAsia="仿宋" w:hAnsi="仿宋" w:cs="仿宋" w:hint="eastAsia"/>
            <w:lang w:eastAsia="zh-CN"/>
          </w:rPr>
          <w:t>十二、资金管理与财务规划</w:t>
        </w:r>
        <w:r>
          <w:tab/>
        </w:r>
        <w:r>
          <w:fldChar w:fldCharType="begin"/>
        </w:r>
        <w:r>
          <w:instrText xml:space="preserve"> PAGEREF _Toc1160 \h </w:instrText>
        </w:r>
        <w:r>
          <w:fldChar w:fldCharType="separate"/>
        </w:r>
        <w:r>
          <w:t>47</w:t>
        </w:r>
        <w:r>
          <w:fldChar w:fldCharType="end"/>
        </w:r>
      </w:hyperlink>
    </w:p>
    <w:p>
      <w:pPr>
        <w:pStyle w:val="TOC2"/>
        <w:tabs>
          <w:tab w:val="right" w:leader="dot" w:pos="8306"/>
        </w:tabs>
      </w:pPr>
      <w:hyperlink w:anchor="_Toc1457" w:history="1">
        <w:r>
          <w:rPr>
            <w:rFonts w:ascii="仿宋" w:eastAsia="仿宋" w:hAnsi="仿宋" w:cs="仿宋" w:hint="eastAsia"/>
            <w:lang w:eastAsia="zh-CN"/>
          </w:rPr>
          <w:t>(一)、项目资金来源与筹措</w:t>
        </w:r>
        <w:r>
          <w:tab/>
        </w:r>
        <w:r>
          <w:fldChar w:fldCharType="begin"/>
        </w:r>
        <w:r>
          <w:instrText xml:space="preserve"> PAGEREF _Toc1457 \h </w:instrText>
        </w:r>
        <w:r>
          <w:fldChar w:fldCharType="separate"/>
        </w:r>
        <w:r>
          <w:t>47</w:t>
        </w:r>
        <w:r>
          <w:fldChar w:fldCharType="end"/>
        </w:r>
      </w:hyperlink>
    </w:p>
    <w:p>
      <w:pPr>
        <w:pStyle w:val="TOC2"/>
        <w:tabs>
          <w:tab w:val="right" w:leader="dot" w:pos="8306"/>
        </w:tabs>
      </w:pPr>
      <w:hyperlink w:anchor="_Toc31657" w:history="1">
        <w:r>
          <w:rPr>
            <w:rFonts w:ascii="仿宋" w:eastAsia="仿宋" w:hAnsi="仿宋" w:cs="仿宋" w:hint="eastAsia"/>
            <w:lang w:eastAsia="zh-CN"/>
          </w:rPr>
          <w:t>(二)、资金使用与监管</w:t>
        </w:r>
        <w:r>
          <w:tab/>
        </w:r>
        <w:r>
          <w:fldChar w:fldCharType="begin"/>
        </w:r>
        <w:r>
          <w:instrText xml:space="preserve"> PAGEREF _Toc31657 \h </w:instrText>
        </w:r>
        <w:r>
          <w:fldChar w:fldCharType="separate"/>
        </w:r>
        <w:r>
          <w:t>48</w:t>
        </w:r>
        <w:r>
          <w:fldChar w:fldCharType="end"/>
        </w:r>
      </w:hyperlink>
    </w:p>
    <w:p>
      <w:pPr>
        <w:pStyle w:val="TOC2"/>
        <w:tabs>
          <w:tab w:val="right" w:leader="dot" w:pos="8306"/>
        </w:tabs>
      </w:pPr>
      <w:hyperlink w:anchor="_Toc14683" w:history="1">
        <w:r>
          <w:rPr>
            <w:rFonts w:ascii="仿宋" w:eastAsia="仿宋" w:hAnsi="仿宋" w:cs="仿宋" w:hint="eastAsia"/>
            <w:lang w:eastAsia="zh-CN"/>
          </w:rPr>
          <w:t>(三)、财务规划与预测</w:t>
        </w:r>
        <w:r>
          <w:tab/>
        </w:r>
        <w:r>
          <w:fldChar w:fldCharType="begin"/>
        </w:r>
        <w:r>
          <w:instrText xml:space="preserve"> PAGEREF _Toc14683 \h </w:instrText>
        </w:r>
        <w:r>
          <w:fldChar w:fldCharType="separate"/>
        </w:r>
        <w:r>
          <w:t>50</w:t>
        </w:r>
        <w:r>
          <w:fldChar w:fldCharType="end"/>
        </w:r>
      </w:hyperlink>
    </w:p>
    <w:p>
      <w:pPr>
        <w:pStyle w:val="TOC1"/>
        <w:tabs>
          <w:tab w:val="right" w:leader="dot" w:pos="8306"/>
        </w:tabs>
      </w:pPr>
      <w:hyperlink w:anchor="_Toc15784" w:history="1">
        <w:r>
          <w:rPr>
            <w:rFonts w:ascii="仿宋" w:eastAsia="仿宋" w:hAnsi="仿宋" w:cs="仿宋" w:hint="eastAsia"/>
            <w:lang w:eastAsia="zh-CN"/>
          </w:rPr>
          <w:t>十三、成果转化与推广应用</w:t>
        </w:r>
        <w:r>
          <w:tab/>
        </w:r>
        <w:r>
          <w:fldChar w:fldCharType="begin"/>
        </w:r>
        <w:r>
          <w:instrText xml:space="preserve"> PAGEREF _Toc15784 \h </w:instrText>
        </w:r>
        <w:r>
          <w:fldChar w:fldCharType="separate"/>
        </w:r>
        <w:r>
          <w:t>51</w:t>
        </w:r>
        <w:r>
          <w:fldChar w:fldCharType="end"/>
        </w:r>
      </w:hyperlink>
    </w:p>
    <w:p>
      <w:pPr>
        <w:pStyle w:val="TOC2"/>
        <w:tabs>
          <w:tab w:val="right" w:leader="dot" w:pos="8306"/>
        </w:tabs>
      </w:pPr>
      <w:hyperlink w:anchor="_Toc25605" w:history="1">
        <w:r>
          <w:rPr>
            <w:rFonts w:ascii="仿宋" w:eastAsia="仿宋" w:hAnsi="仿宋" w:cs="仿宋" w:hint="eastAsia"/>
            <w:lang w:eastAsia="zh-CN"/>
          </w:rPr>
          <w:t>(一)、成果转化策略制定</w:t>
        </w:r>
        <w:r>
          <w:tab/>
        </w:r>
        <w:r>
          <w:fldChar w:fldCharType="begin"/>
        </w:r>
        <w:r>
          <w:instrText xml:space="preserve"> PAGEREF _Toc25605 \h </w:instrText>
        </w:r>
        <w:r>
          <w:fldChar w:fldCharType="separate"/>
        </w:r>
        <w:r>
          <w:t>51</w:t>
        </w:r>
        <w:r>
          <w:fldChar w:fldCharType="end"/>
        </w:r>
      </w:hyperlink>
    </w:p>
    <w:p>
      <w:pPr>
        <w:pStyle w:val="TOC2"/>
        <w:tabs>
          <w:tab w:val="right" w:leader="dot" w:pos="8306"/>
        </w:tabs>
      </w:pPr>
      <w:hyperlink w:anchor="_Toc21714" w:history="1">
        <w:r>
          <w:rPr>
            <w:rFonts w:ascii="仿宋" w:eastAsia="仿宋" w:hAnsi="仿宋" w:cs="仿宋" w:hint="eastAsia"/>
            <w:lang w:eastAsia="zh-CN"/>
          </w:rPr>
          <w:t>(二)、成果推广应用方案</w:t>
        </w:r>
        <w:r>
          <w:tab/>
        </w:r>
        <w:r>
          <w:fldChar w:fldCharType="begin"/>
        </w:r>
        <w:r>
          <w:instrText xml:space="preserve"> PAGEREF _Toc21714 \h </w:instrText>
        </w:r>
        <w:r>
          <w:fldChar w:fldCharType="separate"/>
        </w:r>
        <w:r>
          <w:t>52</w:t>
        </w:r>
        <w:r>
          <w:fldChar w:fldCharType="end"/>
        </w:r>
      </w:hyperlink>
    </w:p>
    <w:p>
      <w:pPr>
        <w:pStyle w:val="TOC1"/>
        <w:tabs>
          <w:tab w:val="right" w:leader="dot" w:pos="8306"/>
        </w:tabs>
      </w:pPr>
      <w:hyperlink w:anchor="_Toc7596" w:history="1">
        <w:r>
          <w:rPr>
            <w:rFonts w:ascii="仿宋" w:eastAsia="仿宋" w:hAnsi="仿宋" w:cs="仿宋" w:hint="eastAsia"/>
            <w:lang w:eastAsia="zh-CN"/>
          </w:rPr>
          <w:t>十四、知识产权管理与保护</w:t>
        </w:r>
        <w:r>
          <w:tab/>
        </w:r>
        <w:r>
          <w:fldChar w:fldCharType="begin"/>
        </w:r>
        <w:r>
          <w:instrText xml:space="preserve"> PAGEREF _Toc7596 \h </w:instrText>
        </w:r>
        <w:r>
          <w:fldChar w:fldCharType="separate"/>
        </w:r>
        <w:r>
          <w:t>54</w:t>
        </w:r>
        <w:r>
          <w:fldChar w:fldCharType="end"/>
        </w:r>
      </w:hyperlink>
    </w:p>
    <w:p>
      <w:pPr>
        <w:pStyle w:val="TOC2"/>
        <w:tabs>
          <w:tab w:val="right" w:leader="dot" w:pos="8306"/>
        </w:tabs>
      </w:pPr>
      <w:hyperlink w:anchor="_Toc23690" w:history="1">
        <w:r>
          <w:rPr>
            <w:rFonts w:ascii="仿宋" w:eastAsia="仿宋" w:hAnsi="仿宋" w:cs="仿宋" w:hint="eastAsia"/>
            <w:lang w:eastAsia="zh-CN"/>
          </w:rPr>
          <w:t>(一)、知识产权管理体系建设</w:t>
        </w:r>
        <w:r>
          <w:tab/>
        </w:r>
        <w:r>
          <w:fldChar w:fldCharType="begin"/>
        </w:r>
        <w:r>
          <w:instrText xml:space="preserve"> PAGEREF _Toc23690 \h </w:instrText>
        </w:r>
        <w:r>
          <w:fldChar w:fldCharType="separate"/>
        </w:r>
        <w:r>
          <w:t>54</w:t>
        </w:r>
        <w:r>
          <w:fldChar w:fldCharType="end"/>
        </w:r>
      </w:hyperlink>
    </w:p>
    <w:p>
      <w:pPr>
        <w:pStyle w:val="TOC2"/>
        <w:tabs>
          <w:tab w:val="right" w:leader="dot" w:pos="8306"/>
        </w:tabs>
      </w:pPr>
      <w:hyperlink w:anchor="_Toc21018" w:history="1">
        <w:r>
          <w:rPr>
            <w:rFonts w:ascii="仿宋" w:eastAsia="仿宋" w:hAnsi="仿宋" w:cs="仿宋" w:hint="eastAsia"/>
            <w:lang w:eastAsia="zh-CN"/>
          </w:rPr>
          <w:t>(二)、知识产权保护措施</w:t>
        </w:r>
        <w:r>
          <w:tab/>
        </w:r>
        <w:r>
          <w:fldChar w:fldCharType="begin"/>
        </w:r>
        <w:r>
          <w:instrText xml:space="preserve"> PAGEREF _Toc21018 \h </w:instrText>
        </w:r>
        <w:r>
          <w:fldChar w:fldCharType="separate"/>
        </w:r>
        <w:r>
          <w:t>54</w:t>
        </w:r>
        <w:r>
          <w:fldChar w:fldCharType="end"/>
        </w:r>
      </w:hyperlink>
    </w:p>
    <w:p>
      <w:pPr>
        <w:pStyle w:val="TOC1"/>
        <w:tabs>
          <w:tab w:val="right" w:leader="dot" w:pos="8306"/>
        </w:tabs>
      </w:pPr>
      <w:hyperlink w:anchor="_Toc8094" w:history="1">
        <w:r>
          <w:rPr>
            <w:rFonts w:ascii="仿宋" w:eastAsia="仿宋" w:hAnsi="仿宋" w:cs="仿宋" w:hint="eastAsia"/>
            <w:lang w:eastAsia="zh-CN"/>
          </w:rPr>
          <w:t>十五、法律法规与政策遵循</w:t>
        </w:r>
        <w:r>
          <w:tab/>
        </w:r>
        <w:r>
          <w:fldChar w:fldCharType="begin"/>
        </w:r>
        <w:r>
          <w:instrText xml:space="preserve"> PAGEREF _Toc8094 \h </w:instrText>
        </w:r>
        <w:r>
          <w:fldChar w:fldCharType="separate"/>
        </w:r>
        <w:r>
          <w:t>56</w:t>
        </w:r>
        <w:r>
          <w:fldChar w:fldCharType="end"/>
        </w:r>
      </w:hyperlink>
    </w:p>
    <w:p>
      <w:pPr>
        <w:pStyle w:val="TOC2"/>
        <w:tabs>
          <w:tab w:val="right" w:leader="dot" w:pos="8306"/>
        </w:tabs>
      </w:pPr>
      <w:hyperlink w:anchor="_Toc7784" w:history="1">
        <w:r>
          <w:rPr>
            <w:rFonts w:ascii="仿宋" w:eastAsia="仿宋" w:hAnsi="仿宋" w:cs="仿宋" w:hint="eastAsia"/>
            <w:lang w:eastAsia="zh-CN"/>
          </w:rPr>
          <w:t>(一)、法律法规遵守</w:t>
        </w:r>
        <w:r>
          <w:tab/>
        </w:r>
        <w:r>
          <w:fldChar w:fldCharType="begin"/>
        </w:r>
        <w:r>
          <w:instrText xml:space="preserve"> PAGEREF _Toc7784 \h </w:instrText>
        </w:r>
        <w:r>
          <w:fldChar w:fldCharType="separate"/>
        </w:r>
        <w:r>
          <w:t>56</w:t>
        </w:r>
        <w:r>
          <w:fldChar w:fldCharType="end"/>
        </w:r>
      </w:hyperlink>
    </w:p>
    <w:p>
      <w:pPr>
        <w:pStyle w:val="TOC2"/>
        <w:tabs>
          <w:tab w:val="right" w:leader="dot" w:pos="8306"/>
        </w:tabs>
      </w:pPr>
      <w:hyperlink w:anchor="_Toc22074" w:history="1">
        <w:r>
          <w:rPr>
            <w:rFonts w:ascii="仿宋" w:eastAsia="仿宋" w:hAnsi="仿宋" w:cs="仿宋" w:hint="eastAsia"/>
            <w:lang w:eastAsia="zh-CN"/>
          </w:rPr>
          <w:t>(二)、政策导向与利用</w:t>
        </w:r>
        <w:r>
          <w:tab/>
        </w:r>
        <w:r>
          <w:fldChar w:fldCharType="begin"/>
        </w:r>
        <w:r>
          <w:instrText xml:space="preserve"> PAGEREF _Toc22074 \h </w:instrText>
        </w:r>
        <w:r>
          <w:fldChar w:fldCharType="separate"/>
        </w:r>
        <w:r>
          <w:t>57</w:t>
        </w:r>
        <w:r>
          <w:fldChar w:fldCharType="end"/>
        </w:r>
      </w:hyperlink>
    </w:p>
    <w:p>
      <w:pPr>
        <w:pStyle w:val="TOC1"/>
        <w:tabs>
          <w:tab w:val="right" w:leader="dot" w:pos="8306"/>
        </w:tabs>
      </w:pPr>
      <w:hyperlink w:anchor="_Toc5025" w:history="1">
        <w:r>
          <w:rPr>
            <w:rFonts w:ascii="仿宋" w:eastAsia="仿宋" w:hAnsi="仿宋" w:cs="仿宋" w:hint="eastAsia"/>
            <w:lang w:eastAsia="zh-CN"/>
          </w:rPr>
          <w:t>十六、设施与设备管理</w:t>
        </w:r>
        <w:r>
          <w:tab/>
        </w:r>
        <w:r>
          <w:fldChar w:fldCharType="begin"/>
        </w:r>
        <w:r>
          <w:instrText xml:space="preserve"> PAGEREF _Toc5025 \h </w:instrText>
        </w:r>
        <w:r>
          <w:fldChar w:fldCharType="separate"/>
        </w:r>
        <w:r>
          <w:t>58</w:t>
        </w:r>
        <w:r>
          <w:fldChar w:fldCharType="end"/>
        </w:r>
      </w:hyperlink>
    </w:p>
    <w:p>
      <w:pPr>
        <w:pStyle w:val="TOC2"/>
        <w:tabs>
          <w:tab w:val="right" w:leader="dot" w:pos="8306"/>
        </w:tabs>
      </w:pPr>
      <w:hyperlink w:anchor="_Toc26761" w:history="1">
        <w:r>
          <w:rPr>
            <w:rFonts w:ascii="仿宋" w:eastAsia="仿宋" w:hAnsi="仿宋" w:cs="仿宋" w:hint="eastAsia"/>
            <w:lang w:eastAsia="zh-CN"/>
          </w:rPr>
          <w:t>(一)、设施规划与配置</w:t>
        </w:r>
        <w:r>
          <w:tab/>
        </w:r>
        <w:r>
          <w:fldChar w:fldCharType="begin"/>
        </w:r>
        <w:r>
          <w:instrText xml:space="preserve"> PAGEREF _Toc26761 \h </w:instrText>
        </w:r>
        <w:r>
          <w:fldChar w:fldCharType="separate"/>
        </w:r>
        <w:r>
          <w:t>58</w:t>
        </w:r>
        <w:r>
          <w:fldChar w:fldCharType="end"/>
        </w:r>
      </w:hyperlink>
    </w:p>
    <w:p>
      <w:pPr>
        <w:pStyle w:val="TOC2"/>
        <w:tabs>
          <w:tab w:val="right" w:leader="dot" w:pos="8306"/>
        </w:tabs>
      </w:pPr>
      <w:hyperlink w:anchor="_Toc20325" w:history="1">
        <w:r>
          <w:rPr>
            <w:rFonts w:ascii="仿宋" w:eastAsia="仿宋" w:hAnsi="仿宋" w:cs="仿宋" w:hint="eastAsia"/>
            <w:lang w:eastAsia="zh-CN"/>
          </w:rPr>
          <w:t>(二)、设备采购与维护管理</w:t>
        </w:r>
        <w:r>
          <w:tab/>
        </w:r>
        <w:r>
          <w:fldChar w:fldCharType="begin"/>
        </w:r>
        <w:r>
          <w:instrText xml:space="preserve"> PAGEREF _Toc20325 \h </w:instrText>
        </w:r>
        <w:r>
          <w:fldChar w:fldCharType="separate"/>
        </w:r>
        <w:r>
          <w:t>59</w:t>
        </w:r>
        <w:r>
          <w:fldChar w:fldCharType="end"/>
        </w:r>
      </w:hyperlink>
    </w:p>
    <w:p>
      <w:pPr>
        <w:pStyle w:val="TOC2"/>
        <w:tabs>
          <w:tab w:val="right" w:leader="dot" w:pos="8306"/>
        </w:tabs>
      </w:pPr>
      <w:hyperlink w:anchor="_Toc837" w:history="1">
        <w:r>
          <w:rPr>
            <w:rFonts w:ascii="仿宋" w:eastAsia="仿宋" w:hAnsi="仿宋" w:cs="仿宋" w:hint="eastAsia"/>
            <w:lang w:eastAsia="zh-CN"/>
          </w:rPr>
          <w:t>(三)、设施设备升级策略</w:t>
        </w:r>
        <w:r>
          <w:tab/>
        </w:r>
        <w:r>
          <w:fldChar w:fldCharType="begin"/>
        </w:r>
        <w:r>
          <w:instrText xml:space="preserve"> PAGEREF _Toc837 \h </w:instrText>
        </w:r>
        <w:r>
          <w:fldChar w:fldCharType="separate"/>
        </w:r>
        <w:r>
          <w:t>59</w:t>
        </w:r>
        <w:r>
          <w:fldChar w:fldCharType="end"/>
        </w:r>
      </w:hyperlink>
    </w:p>
    <w:p>
      <w:pPr>
        <w:pStyle w:val="TOC1"/>
        <w:tabs>
          <w:tab w:val="right" w:leader="dot" w:pos="8306"/>
        </w:tabs>
      </w:pPr>
      <w:hyperlink w:anchor="_Toc8893" w:history="1">
        <w:r>
          <w:rPr>
            <w:rFonts w:ascii="仿宋" w:eastAsia="仿宋" w:hAnsi="仿宋" w:cs="仿宋" w:hint="eastAsia"/>
            <w:lang w:eastAsia="zh-CN"/>
          </w:rPr>
          <w:t>十七、合作与交流机制建立</w:t>
        </w:r>
        <w:r>
          <w:tab/>
        </w:r>
        <w:r>
          <w:fldChar w:fldCharType="begin"/>
        </w:r>
        <w:r>
          <w:instrText xml:space="preserve"> PAGEREF _Toc8893 \h </w:instrText>
        </w:r>
        <w:r>
          <w:fldChar w:fldCharType="separate"/>
        </w:r>
        <w:r>
          <w:t>60</w:t>
        </w:r>
        <w:r>
          <w:fldChar w:fldCharType="end"/>
        </w:r>
      </w:hyperlink>
    </w:p>
    <w:p>
      <w:pPr>
        <w:pStyle w:val="TOC2"/>
        <w:tabs>
          <w:tab w:val="right" w:leader="dot" w:pos="8306"/>
        </w:tabs>
      </w:pPr>
      <w:hyperlink w:anchor="_Toc30138" w:history="1">
        <w:r>
          <w:rPr>
            <w:rFonts w:ascii="仿宋" w:eastAsia="仿宋" w:hAnsi="仿宋" w:cs="仿宋" w:hint="eastAsia"/>
            <w:lang w:eastAsia="zh-CN"/>
          </w:rPr>
          <w:t>(一)、合作伙伴选择与合作方式</w:t>
        </w:r>
        <w:r>
          <w:tab/>
        </w:r>
        <w:r>
          <w:fldChar w:fldCharType="begin"/>
        </w:r>
        <w:r>
          <w:instrText xml:space="preserve"> PAGEREF _Toc30138 \h </w:instrText>
        </w:r>
        <w:r>
          <w:fldChar w:fldCharType="separate"/>
        </w:r>
        <w:r>
          <w:t>60</w:t>
        </w:r>
        <w:r>
          <w:fldChar w:fldCharType="end"/>
        </w:r>
      </w:hyperlink>
    </w:p>
    <w:p>
      <w:pPr>
        <w:pStyle w:val="TOC2"/>
        <w:tabs>
          <w:tab w:val="right" w:leader="dot" w:pos="8306"/>
        </w:tabs>
      </w:pPr>
      <w:hyperlink w:anchor="_Toc133" w:history="1">
        <w:r>
          <w:rPr>
            <w:rFonts w:ascii="仿宋" w:eastAsia="仿宋" w:hAnsi="仿宋" w:cs="仿宋" w:hint="eastAsia"/>
            <w:lang w:eastAsia="zh-CN"/>
          </w:rPr>
          <w:t>(二)、交流与合作平台搭建</w:t>
        </w:r>
        <w:r>
          <w:tab/>
        </w:r>
        <w:r>
          <w:fldChar w:fldCharType="begin"/>
        </w:r>
        <w:r>
          <w:instrText xml:space="preserve"> PAGEREF _Toc133 \h </w:instrText>
        </w:r>
        <w:r>
          <w:fldChar w:fldCharType="separate"/>
        </w:r>
        <w:r>
          <w:t>62</w:t>
        </w:r>
        <w:r>
          <w:fldChar w:fldCharType="end"/>
        </w:r>
      </w:hyperlink>
    </w:p>
    <w:p>
      <w:pPr>
        <w:pStyle w:val="TOC1"/>
        <w:tabs>
          <w:tab w:val="right" w:leader="dot" w:pos="8306"/>
        </w:tabs>
      </w:pPr>
      <w:hyperlink w:anchor="_Toc19731" w:history="1">
        <w:r>
          <w:rPr>
            <w:rFonts w:ascii="仿宋" w:eastAsia="仿宋" w:hAnsi="仿宋" w:cs="仿宋" w:hint="eastAsia"/>
            <w:lang w:eastAsia="zh-CN"/>
          </w:rPr>
          <w:t>十八、产业协同与集群发展</w:t>
        </w:r>
        <w:r>
          <w:tab/>
        </w:r>
        <w:r>
          <w:fldChar w:fldCharType="begin"/>
        </w:r>
        <w:r>
          <w:instrText xml:space="preserve"> PAGEREF _Toc19731 \h </w:instrText>
        </w:r>
        <w:r>
          <w:fldChar w:fldCharType="separate"/>
        </w:r>
        <w:r>
          <w:t>63</w:t>
        </w:r>
        <w:r>
          <w:fldChar w:fldCharType="end"/>
        </w:r>
      </w:hyperlink>
    </w:p>
    <w:p>
      <w:pPr>
        <w:pStyle w:val="TOC2"/>
        <w:tabs>
          <w:tab w:val="right" w:leader="dot" w:pos="8306"/>
        </w:tabs>
      </w:pPr>
      <w:hyperlink w:anchor="_Toc30730" w:history="1">
        <w:r>
          <w:rPr>
            <w:rFonts w:ascii="仿宋" w:eastAsia="仿宋" w:hAnsi="仿宋" w:cs="仿宋" w:hint="eastAsia"/>
            <w:lang w:eastAsia="zh-CN"/>
          </w:rPr>
          <w:t>(一)、产业协同机制建设</w:t>
        </w:r>
        <w:r>
          <w:tab/>
        </w:r>
        <w:r>
          <w:fldChar w:fldCharType="begin"/>
        </w:r>
        <w:r>
          <w:instrText xml:space="preserve"> PAGEREF _Toc30730 \h </w:instrText>
        </w:r>
        <w:r>
          <w:fldChar w:fldCharType="separate"/>
        </w:r>
        <w:r>
          <w:t>63</w:t>
        </w:r>
        <w:r>
          <w:fldChar w:fldCharType="end"/>
        </w:r>
      </w:hyperlink>
    </w:p>
    <w:p>
      <w:pPr>
        <w:pStyle w:val="TOC2"/>
        <w:tabs>
          <w:tab w:val="right" w:leader="dot" w:pos="8306"/>
        </w:tabs>
      </w:pPr>
      <w:hyperlink w:anchor="_Toc32493" w:history="1">
        <w:r>
          <w:rPr>
            <w:rFonts w:ascii="仿宋" w:eastAsia="仿宋" w:hAnsi="仿宋" w:cs="仿宋" w:hint="eastAsia"/>
            <w:lang w:eastAsia="zh-CN"/>
          </w:rPr>
          <w:t>(二)、产业集群培育与发展</w:t>
        </w:r>
        <w:r>
          <w:tab/>
        </w:r>
        <w:r>
          <w:fldChar w:fldCharType="begin"/>
        </w:r>
        <w:r>
          <w:instrText xml:space="preserve"> PAGEREF _Toc32493 \h </w:instrText>
        </w:r>
        <w:r>
          <w:fldChar w:fldCharType="separate"/>
        </w:r>
        <w:r>
          <w:t>64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49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5722"/>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13425"/>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17460"/>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24487"/>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4107"/>
      <w:r>
        <w:rPr>
          <w:rFonts w:ascii="仿宋" w:eastAsia="仿宋" w:hAnsi="仿宋" w:cs="仿宋" w:hint="eastAsia"/>
          <w:sz w:val="28"/>
          <w:lang w:eastAsia="zh-CN"/>
        </w:rPr>
        <w:t>二、财务管理与成本控制</w:t>
      </w:r>
      <w:bookmarkEnd w:id="6"/>
    </w:p>
    <w:p>
      <w:pPr>
        <w:pStyle w:val="Heading2"/>
        <w:rPr>
          <w:rFonts w:ascii="仿宋" w:eastAsia="仿宋" w:hAnsi="仿宋" w:cs="仿宋" w:hint="eastAsia"/>
          <w:lang w:eastAsia="zh-CN"/>
        </w:rPr>
      </w:pPr>
      <w:bookmarkStart w:id="7" w:name="_Toc3546"/>
      <w:r>
        <w:rPr>
          <w:rFonts w:ascii="仿宋" w:eastAsia="仿宋" w:hAnsi="仿宋" w:cs="仿宋" w:hint="eastAsia"/>
          <w:lang w:eastAsia="zh-CN"/>
        </w:rPr>
        <w:t>(一)、财务管理体系建设</w:t>
      </w:r>
      <w:bookmarkEnd w:id="7"/>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平板型太阳热水器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8" w:name="_Toc25067"/>
      <w:r>
        <w:rPr>
          <w:rFonts w:ascii="仿宋" w:eastAsia="仿宋" w:hAnsi="仿宋" w:cs="仿宋" w:hint="eastAsia"/>
          <w:sz w:val="28"/>
          <w:lang w:eastAsia="zh-CN"/>
        </w:rPr>
        <w:t>(二)、成本控制措施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9" w:name="_Toc19954"/>
      <w:r>
        <w:rPr>
          <w:rFonts w:ascii="仿宋" w:eastAsia="仿宋" w:hAnsi="仿宋" w:cs="仿宋" w:hint="eastAsia"/>
          <w:sz w:val="28"/>
          <w:lang w:eastAsia="zh-CN"/>
        </w:rPr>
        <w:t>三、背景、必要性分析</w:t>
      </w:r>
      <w:bookmarkEnd w:id="9"/>
    </w:p>
    <w:p>
      <w:pPr>
        <w:pStyle w:val="Heading2"/>
        <w:rPr>
          <w:rFonts w:ascii="仿宋" w:eastAsia="仿宋" w:hAnsi="仿宋" w:cs="仿宋" w:hint="eastAsia"/>
          <w:lang w:eastAsia="zh-CN"/>
        </w:rPr>
      </w:pPr>
      <w:bookmarkStart w:id="10" w:name="_Toc7963"/>
      <w:r>
        <w:rPr>
          <w:rFonts w:ascii="仿宋" w:eastAsia="仿宋" w:hAnsi="仿宋" w:cs="仿宋" w:hint="eastAsia"/>
          <w:lang w:eastAsia="zh-CN"/>
        </w:rPr>
        <w:t>(一)、项目建设背景</w:t>
      </w:r>
      <w:bookmarkEnd w:id="10"/>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平板型太阳热水器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平板型太阳热水器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平板型太阳热水器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平板型太阳热水器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11" w:name="_Toc16914"/>
      <w:r>
        <w:rPr>
          <w:rFonts w:ascii="仿宋" w:eastAsia="仿宋" w:hAnsi="仿宋" w:cs="仿宋" w:hint="eastAsia"/>
          <w:sz w:val="28"/>
          <w:lang w:eastAsia="zh-CN"/>
        </w:rPr>
        <w:t>(二)、必要性分析</w:t>
      </w:r>
      <w:bookmarkEnd w:id="11"/>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平板型太阳热水器项目的必要性在当前经济和社会背景下表现得尤为重要，其对市场需求的满足、技术创新的推动、社会经济发展的促进以及环境可持续性的提高，共同构成了项目建设的核心价值和必要性。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平板型太阳热水器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平板型太阳热水器项目在其专注的领域内，特别是在人工智能和数据科学方面，有望推动显著的技术革新。项目的研发活动不仅有望孕育出改变行业运作方式的新技术，还可能在长远中影响整个技术生态系统。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平板型太阳热水器项目还致力于提升当地居民的技能和就业能力，通过与当地教育机构合作提供培训和教育机会，从而提高社区整体的生活水平和社会福祉。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平板型太阳热水器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12" w:name="_Toc21321"/>
      <w:r>
        <w:rPr>
          <w:rFonts w:ascii="仿宋" w:eastAsia="仿宋" w:hAnsi="仿宋" w:cs="仿宋" w:hint="eastAsia"/>
          <w:sz w:val="28"/>
          <w:lang w:eastAsia="zh-CN"/>
        </w:rPr>
        <w:t>(三)、项目建设有利条件</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平板型太阳热水器项目的建设和发展得益于一系列有利条件，这些条件涵盖了技术优势、市场潜力、政策支持、人力资源、基础设施以及投资和合作伙伴的支持，共同构成了项目成功的坚实基础。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平板型太阳热水器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平板型太阳热水器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13" w:name="_Toc14586"/>
      <w:r>
        <w:rPr>
          <w:rFonts w:ascii="仿宋" w:eastAsia="仿宋" w:hAnsi="仿宋" w:cs="仿宋" w:hint="eastAsia"/>
          <w:sz w:val="28"/>
          <w:lang w:eastAsia="zh-CN"/>
        </w:rPr>
        <w:t>四、平板型太阳热水器项目概论</w:t>
      </w:r>
      <w:bookmarkEnd w:id="13"/>
    </w:p>
    <w:p>
      <w:pPr>
        <w:pStyle w:val="Heading2"/>
        <w:rPr>
          <w:rFonts w:ascii="仿宋" w:eastAsia="仿宋" w:hAnsi="仿宋" w:cs="仿宋" w:hint="eastAsia"/>
          <w:lang w:eastAsia="zh-CN"/>
        </w:rPr>
      </w:pPr>
      <w:bookmarkStart w:id="14" w:name="_Toc25816"/>
      <w:r>
        <w:rPr>
          <w:rFonts w:ascii="仿宋" w:eastAsia="仿宋" w:hAnsi="仿宋" w:cs="仿宋" w:hint="eastAsia"/>
          <w:lang w:eastAsia="zh-CN"/>
        </w:rPr>
        <w:t>(一)、项目申报单位概况</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https://d.book118.com/496202223010010040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平板型太阳热水器项目建设总纲及方案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平板型太阳热水器项目建设总纲及方案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平板型太阳热水器项目建设总纲及方案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平板型太阳热水器项目建设总纲及方案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平板型太阳热水器项目建设总纲及方案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平板型太阳热水器项目建设总纲及方案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平板型太阳热水器项目建设总纲及方案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平板型太阳热水器项目建设总纲及方案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平板型太阳热水器项目建设总纲及方案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平板型太阳热水器项目建设总纲及方案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平板型太阳热水器项目建设总纲及方案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平板型太阳热水器项目建设总纲及方案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9895BBF"/>
    <w:rsid w:val="59895BB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9620222301001004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2024-01-15T08:02:00Z</dcterms:created>
  <dcterms:modified xsi:type="dcterms:W3CDTF">2024-01-15T08:02:36Z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C7A2C26F451445CDBAAA6C11EDD3F1A7_11</vt:lpwstr>
  </property>
  <property fmtid="{D5CDD505-2E9C-101B-9397-08002B2CF9AE}" pid="3" name="KSOProductBuildVer">
    <vt:lpwstr>2052-12.1.0.16120</vt:lpwstr>
  </property>
</Properties>
</file>