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微型电动手持式牙科钻机项目规划设计纲要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9" w:history="1">
        <w:r>
          <w:rPr>
            <w:rFonts w:ascii="仿宋" w:eastAsia="仿宋" w:hAnsi="仿宋" w:cs="仿宋" w:hint="eastAsia"/>
            <w:lang w:eastAsia="zh-CN"/>
          </w:rPr>
          <w:t>概论</w:t>
        </w:r>
        <w:r>
          <w:tab/>
        </w:r>
        <w:r>
          <w:fldChar w:fldCharType="begin"/>
        </w:r>
        <w:r>
          <w:instrText xml:space="preserve"> PAGEREF _Toc2739 \h </w:instrText>
        </w:r>
        <w:r>
          <w:fldChar w:fldCharType="separate"/>
        </w:r>
        <w:r>
          <w:t>3</w:t>
        </w:r>
        <w:r>
          <w:fldChar w:fldCharType="end"/>
        </w:r>
      </w:hyperlink>
    </w:p>
    <w:p>
      <w:pPr>
        <w:pStyle w:val="TOC1"/>
        <w:tabs>
          <w:tab w:val="right" w:leader="dot" w:pos="8306"/>
        </w:tabs>
      </w:pPr>
      <w:hyperlink w:anchor="_Toc18278" w:history="1">
        <w:r>
          <w:rPr>
            <w:rFonts w:ascii="仿宋" w:eastAsia="仿宋" w:hAnsi="仿宋" w:cs="仿宋" w:hint="eastAsia"/>
            <w:lang w:eastAsia="zh-CN"/>
          </w:rPr>
          <w:t>一、微型电动手持式牙科钻机项目绩效评估</w:t>
        </w:r>
        <w:r>
          <w:tab/>
        </w:r>
        <w:r>
          <w:fldChar w:fldCharType="begin"/>
        </w:r>
        <w:r>
          <w:instrText xml:space="preserve"> PAGEREF _Toc18278 \h </w:instrText>
        </w:r>
        <w:r>
          <w:fldChar w:fldCharType="separate"/>
        </w:r>
        <w:r>
          <w:t>3</w:t>
        </w:r>
        <w:r>
          <w:fldChar w:fldCharType="end"/>
        </w:r>
      </w:hyperlink>
    </w:p>
    <w:p>
      <w:pPr>
        <w:pStyle w:val="TOC2"/>
        <w:tabs>
          <w:tab w:val="right" w:leader="dot" w:pos="8306"/>
        </w:tabs>
      </w:pPr>
      <w:hyperlink w:anchor="_Toc19290" w:history="1">
        <w:r>
          <w:rPr>
            <w:rFonts w:ascii="仿宋" w:eastAsia="仿宋" w:hAnsi="仿宋" w:cs="仿宋" w:hint="eastAsia"/>
            <w:lang w:eastAsia="zh-CN"/>
          </w:rPr>
          <w:t>(一)、绩效评估指标</w:t>
        </w:r>
        <w:r>
          <w:tab/>
        </w:r>
        <w:r>
          <w:fldChar w:fldCharType="begin"/>
        </w:r>
        <w:r>
          <w:instrText xml:space="preserve"> PAGEREF _Toc19290 \h </w:instrText>
        </w:r>
        <w:r>
          <w:fldChar w:fldCharType="separate"/>
        </w:r>
        <w:r>
          <w:t>3</w:t>
        </w:r>
        <w:r>
          <w:fldChar w:fldCharType="end"/>
        </w:r>
      </w:hyperlink>
    </w:p>
    <w:p>
      <w:pPr>
        <w:pStyle w:val="TOC2"/>
        <w:tabs>
          <w:tab w:val="right" w:leader="dot" w:pos="8306"/>
        </w:tabs>
      </w:pPr>
      <w:hyperlink w:anchor="_Toc6026" w:history="1">
        <w:r>
          <w:rPr>
            <w:rFonts w:ascii="仿宋" w:eastAsia="仿宋" w:hAnsi="仿宋" w:cs="仿宋" w:hint="eastAsia"/>
            <w:lang w:eastAsia="zh-CN"/>
          </w:rPr>
          <w:t>(二)、绩效评估方法</w:t>
        </w:r>
        <w:r>
          <w:tab/>
        </w:r>
        <w:r>
          <w:fldChar w:fldCharType="begin"/>
        </w:r>
        <w:r>
          <w:instrText xml:space="preserve"> PAGEREF _Toc6026 \h </w:instrText>
        </w:r>
        <w:r>
          <w:fldChar w:fldCharType="separate"/>
        </w:r>
        <w:r>
          <w:t>4</w:t>
        </w:r>
        <w:r>
          <w:fldChar w:fldCharType="end"/>
        </w:r>
      </w:hyperlink>
    </w:p>
    <w:p>
      <w:pPr>
        <w:pStyle w:val="TOC2"/>
        <w:tabs>
          <w:tab w:val="right" w:leader="dot" w:pos="8306"/>
        </w:tabs>
      </w:pPr>
      <w:hyperlink w:anchor="_Toc22595" w:history="1">
        <w:r>
          <w:rPr>
            <w:rFonts w:ascii="仿宋" w:eastAsia="仿宋" w:hAnsi="仿宋" w:cs="仿宋" w:hint="eastAsia"/>
            <w:lang w:eastAsia="zh-CN"/>
          </w:rPr>
          <w:t>(三)、绩效评估周期</w:t>
        </w:r>
        <w:r>
          <w:tab/>
        </w:r>
        <w:r>
          <w:fldChar w:fldCharType="begin"/>
        </w:r>
        <w:r>
          <w:instrText xml:space="preserve"> PAGEREF _Toc22595 \h </w:instrText>
        </w:r>
        <w:r>
          <w:fldChar w:fldCharType="separate"/>
        </w:r>
        <w:r>
          <w:t>5</w:t>
        </w:r>
        <w:r>
          <w:fldChar w:fldCharType="end"/>
        </w:r>
      </w:hyperlink>
    </w:p>
    <w:p>
      <w:pPr>
        <w:pStyle w:val="TOC1"/>
        <w:tabs>
          <w:tab w:val="right" w:leader="dot" w:pos="8306"/>
        </w:tabs>
      </w:pPr>
      <w:hyperlink w:anchor="_Toc24043" w:history="1">
        <w:r>
          <w:rPr>
            <w:rFonts w:ascii="仿宋" w:eastAsia="仿宋" w:hAnsi="仿宋" w:cs="仿宋" w:hint="eastAsia"/>
            <w:lang w:eastAsia="zh-CN"/>
          </w:rPr>
          <w:t>二、工艺说明</w:t>
        </w:r>
        <w:r>
          <w:tab/>
        </w:r>
        <w:r>
          <w:fldChar w:fldCharType="begin"/>
        </w:r>
        <w:r>
          <w:instrText xml:space="preserve"> PAGEREF _Toc24043 \h </w:instrText>
        </w:r>
        <w:r>
          <w:fldChar w:fldCharType="separate"/>
        </w:r>
        <w:r>
          <w:t>7</w:t>
        </w:r>
        <w:r>
          <w:fldChar w:fldCharType="end"/>
        </w:r>
      </w:hyperlink>
    </w:p>
    <w:p>
      <w:pPr>
        <w:pStyle w:val="TOC2"/>
        <w:tabs>
          <w:tab w:val="right" w:leader="dot" w:pos="8306"/>
        </w:tabs>
      </w:pPr>
      <w:hyperlink w:anchor="_Toc3694" w:history="1">
        <w:r>
          <w:rPr>
            <w:rFonts w:ascii="仿宋" w:eastAsia="仿宋" w:hAnsi="仿宋" w:cs="仿宋" w:hint="eastAsia"/>
            <w:lang w:eastAsia="zh-CN"/>
          </w:rPr>
          <w:t>(一)、技术管理特点</w:t>
        </w:r>
        <w:r>
          <w:tab/>
        </w:r>
        <w:r>
          <w:fldChar w:fldCharType="begin"/>
        </w:r>
        <w:r>
          <w:instrText xml:space="preserve"> PAGEREF _Toc3694 \h </w:instrText>
        </w:r>
        <w:r>
          <w:fldChar w:fldCharType="separate"/>
        </w:r>
        <w:r>
          <w:t>7</w:t>
        </w:r>
        <w:r>
          <w:fldChar w:fldCharType="end"/>
        </w:r>
      </w:hyperlink>
    </w:p>
    <w:p>
      <w:pPr>
        <w:pStyle w:val="TOC2"/>
        <w:tabs>
          <w:tab w:val="right" w:leader="dot" w:pos="8306"/>
        </w:tabs>
      </w:pPr>
      <w:hyperlink w:anchor="_Toc11682" w:history="1">
        <w:r>
          <w:rPr>
            <w:rFonts w:ascii="仿宋" w:eastAsia="仿宋" w:hAnsi="仿宋" w:cs="仿宋" w:hint="eastAsia"/>
            <w:lang w:eastAsia="zh-CN"/>
          </w:rPr>
          <w:t>(二)、微型电动手持式牙科钻机项目工艺技术设计方案</w:t>
        </w:r>
        <w:r>
          <w:tab/>
        </w:r>
        <w:r>
          <w:fldChar w:fldCharType="begin"/>
        </w:r>
        <w:r>
          <w:instrText xml:space="preserve"> PAGEREF _Toc11682 \h </w:instrText>
        </w:r>
        <w:r>
          <w:fldChar w:fldCharType="separate"/>
        </w:r>
        <w:r>
          <w:t>8</w:t>
        </w:r>
        <w:r>
          <w:fldChar w:fldCharType="end"/>
        </w:r>
      </w:hyperlink>
    </w:p>
    <w:p>
      <w:pPr>
        <w:pStyle w:val="TOC2"/>
        <w:tabs>
          <w:tab w:val="right" w:leader="dot" w:pos="8306"/>
        </w:tabs>
      </w:pPr>
      <w:hyperlink w:anchor="_Toc7741" w:history="1">
        <w:r>
          <w:rPr>
            <w:rFonts w:ascii="仿宋" w:eastAsia="仿宋" w:hAnsi="仿宋" w:cs="仿宋" w:hint="eastAsia"/>
            <w:lang w:eastAsia="zh-CN"/>
          </w:rPr>
          <w:t>(三)、设备选型方案</w:t>
        </w:r>
        <w:r>
          <w:tab/>
        </w:r>
        <w:r>
          <w:fldChar w:fldCharType="begin"/>
        </w:r>
        <w:r>
          <w:instrText xml:space="preserve"> PAGEREF _Toc7741 \h </w:instrText>
        </w:r>
        <w:r>
          <w:fldChar w:fldCharType="separate"/>
        </w:r>
        <w:r>
          <w:t>9</w:t>
        </w:r>
        <w:r>
          <w:fldChar w:fldCharType="end"/>
        </w:r>
      </w:hyperlink>
    </w:p>
    <w:p>
      <w:pPr>
        <w:pStyle w:val="TOC1"/>
        <w:tabs>
          <w:tab w:val="right" w:leader="dot" w:pos="8306"/>
        </w:tabs>
      </w:pPr>
      <w:hyperlink w:anchor="_Toc117" w:history="1">
        <w:r>
          <w:rPr>
            <w:rFonts w:ascii="仿宋" w:eastAsia="仿宋" w:hAnsi="仿宋" w:cs="仿宋" w:hint="eastAsia"/>
            <w:lang w:eastAsia="zh-CN"/>
          </w:rPr>
          <w:t>三、产品规划分析</w:t>
        </w:r>
        <w:r>
          <w:tab/>
        </w:r>
        <w:r>
          <w:fldChar w:fldCharType="begin"/>
        </w:r>
        <w:r>
          <w:instrText xml:space="preserve"> PAGEREF _Toc117 \h </w:instrText>
        </w:r>
        <w:r>
          <w:fldChar w:fldCharType="separate"/>
        </w:r>
        <w:r>
          <w:t>11</w:t>
        </w:r>
        <w:r>
          <w:fldChar w:fldCharType="end"/>
        </w:r>
      </w:hyperlink>
    </w:p>
    <w:p>
      <w:pPr>
        <w:pStyle w:val="TOC2"/>
        <w:tabs>
          <w:tab w:val="right" w:leader="dot" w:pos="8306"/>
        </w:tabs>
      </w:pPr>
      <w:hyperlink w:anchor="_Toc8611" w:history="1">
        <w:r>
          <w:rPr>
            <w:rFonts w:ascii="仿宋" w:eastAsia="仿宋" w:hAnsi="仿宋" w:cs="仿宋" w:hint="eastAsia"/>
            <w:lang w:eastAsia="zh-CN"/>
          </w:rPr>
          <w:t>(一)、产品规划</w:t>
        </w:r>
        <w:r>
          <w:tab/>
        </w:r>
        <w:r>
          <w:fldChar w:fldCharType="begin"/>
        </w:r>
        <w:r>
          <w:instrText xml:space="preserve"> PAGEREF _Toc8611 \h </w:instrText>
        </w:r>
        <w:r>
          <w:fldChar w:fldCharType="separate"/>
        </w:r>
        <w:r>
          <w:t>11</w:t>
        </w:r>
        <w:r>
          <w:fldChar w:fldCharType="end"/>
        </w:r>
      </w:hyperlink>
    </w:p>
    <w:p>
      <w:pPr>
        <w:pStyle w:val="TOC2"/>
        <w:tabs>
          <w:tab w:val="right" w:leader="dot" w:pos="8306"/>
        </w:tabs>
      </w:pPr>
      <w:hyperlink w:anchor="_Toc31428" w:history="1">
        <w:r>
          <w:rPr>
            <w:rFonts w:ascii="仿宋" w:eastAsia="仿宋" w:hAnsi="仿宋" w:cs="仿宋" w:hint="eastAsia"/>
            <w:lang w:eastAsia="zh-CN"/>
          </w:rPr>
          <w:t>(二)、建设规模</w:t>
        </w:r>
        <w:r>
          <w:tab/>
        </w:r>
        <w:r>
          <w:fldChar w:fldCharType="begin"/>
        </w:r>
        <w:r>
          <w:instrText xml:space="preserve"> PAGEREF _Toc31428 \h </w:instrText>
        </w:r>
        <w:r>
          <w:fldChar w:fldCharType="separate"/>
        </w:r>
        <w:r>
          <w:t>11</w:t>
        </w:r>
        <w:r>
          <w:fldChar w:fldCharType="end"/>
        </w:r>
      </w:hyperlink>
    </w:p>
    <w:p>
      <w:pPr>
        <w:pStyle w:val="TOC1"/>
        <w:tabs>
          <w:tab w:val="right" w:leader="dot" w:pos="8306"/>
        </w:tabs>
      </w:pPr>
      <w:hyperlink w:anchor="_Toc15570" w:history="1">
        <w:r>
          <w:rPr>
            <w:rFonts w:ascii="仿宋" w:eastAsia="仿宋" w:hAnsi="仿宋" w:cs="仿宋" w:hint="eastAsia"/>
            <w:lang w:eastAsia="zh-CN"/>
          </w:rPr>
          <w:t>四、微型电动手持式牙科钻机项目土建工程</w:t>
        </w:r>
        <w:r>
          <w:tab/>
        </w:r>
        <w:r>
          <w:fldChar w:fldCharType="begin"/>
        </w:r>
        <w:r>
          <w:instrText xml:space="preserve"> PAGEREF _Toc15570 \h </w:instrText>
        </w:r>
        <w:r>
          <w:fldChar w:fldCharType="separate"/>
        </w:r>
        <w:r>
          <w:t>13</w:t>
        </w:r>
        <w:r>
          <w:fldChar w:fldCharType="end"/>
        </w:r>
      </w:hyperlink>
    </w:p>
    <w:p>
      <w:pPr>
        <w:pStyle w:val="TOC2"/>
        <w:tabs>
          <w:tab w:val="right" w:leader="dot" w:pos="8306"/>
        </w:tabs>
      </w:pPr>
      <w:hyperlink w:anchor="_Toc17413" w:history="1">
        <w:r>
          <w:rPr>
            <w:rFonts w:ascii="仿宋" w:eastAsia="仿宋" w:hAnsi="仿宋" w:cs="仿宋" w:hint="eastAsia"/>
            <w:lang w:eastAsia="zh-CN"/>
          </w:rPr>
          <w:t>(一)、建筑工程设计原则</w:t>
        </w:r>
        <w:r>
          <w:tab/>
        </w:r>
        <w:r>
          <w:fldChar w:fldCharType="begin"/>
        </w:r>
        <w:r>
          <w:instrText xml:space="preserve"> PAGEREF _Toc17413 \h </w:instrText>
        </w:r>
        <w:r>
          <w:fldChar w:fldCharType="separate"/>
        </w:r>
        <w:r>
          <w:t>13</w:t>
        </w:r>
        <w:r>
          <w:fldChar w:fldCharType="end"/>
        </w:r>
      </w:hyperlink>
    </w:p>
    <w:p>
      <w:pPr>
        <w:pStyle w:val="TOC2"/>
        <w:tabs>
          <w:tab w:val="right" w:leader="dot" w:pos="8306"/>
        </w:tabs>
      </w:pPr>
      <w:hyperlink w:anchor="_Toc25930" w:history="1">
        <w:r>
          <w:rPr>
            <w:rFonts w:ascii="仿宋" w:eastAsia="仿宋" w:hAnsi="仿宋" w:cs="仿宋" w:hint="eastAsia"/>
            <w:lang w:eastAsia="zh-CN"/>
          </w:rPr>
          <w:t>(二)、土建工程设计年限及安全等级</w:t>
        </w:r>
        <w:r>
          <w:tab/>
        </w:r>
        <w:r>
          <w:fldChar w:fldCharType="begin"/>
        </w:r>
        <w:r>
          <w:instrText xml:space="preserve"> PAGEREF _Toc25930 \h </w:instrText>
        </w:r>
        <w:r>
          <w:fldChar w:fldCharType="separate"/>
        </w:r>
        <w:r>
          <w:t>14</w:t>
        </w:r>
        <w:r>
          <w:fldChar w:fldCharType="end"/>
        </w:r>
      </w:hyperlink>
    </w:p>
    <w:p>
      <w:pPr>
        <w:pStyle w:val="TOC2"/>
        <w:tabs>
          <w:tab w:val="right" w:leader="dot" w:pos="8306"/>
        </w:tabs>
      </w:pPr>
      <w:hyperlink w:anchor="_Toc16397" w:history="1">
        <w:r>
          <w:rPr>
            <w:rFonts w:ascii="仿宋" w:eastAsia="仿宋" w:hAnsi="仿宋" w:cs="仿宋" w:hint="eastAsia"/>
            <w:lang w:eastAsia="zh-CN"/>
          </w:rPr>
          <w:t>(三)、建筑工程设计总体要求</w:t>
        </w:r>
        <w:r>
          <w:tab/>
        </w:r>
        <w:r>
          <w:fldChar w:fldCharType="begin"/>
        </w:r>
        <w:r>
          <w:instrText xml:space="preserve"> PAGEREF _Toc16397 \h </w:instrText>
        </w:r>
        <w:r>
          <w:fldChar w:fldCharType="separate"/>
        </w:r>
        <w:r>
          <w:t>15</w:t>
        </w:r>
        <w:r>
          <w:fldChar w:fldCharType="end"/>
        </w:r>
      </w:hyperlink>
    </w:p>
    <w:p>
      <w:pPr>
        <w:pStyle w:val="TOC2"/>
        <w:tabs>
          <w:tab w:val="right" w:leader="dot" w:pos="8306"/>
        </w:tabs>
      </w:pPr>
      <w:hyperlink w:anchor="_Toc2685" w:history="1">
        <w:r>
          <w:rPr>
            <w:rFonts w:ascii="仿宋" w:eastAsia="仿宋" w:hAnsi="仿宋" w:cs="仿宋" w:hint="eastAsia"/>
            <w:lang w:eastAsia="zh-CN"/>
          </w:rPr>
          <w:t>(四)、土建工程建设指标</w:t>
        </w:r>
        <w:r>
          <w:tab/>
        </w:r>
        <w:r>
          <w:fldChar w:fldCharType="begin"/>
        </w:r>
        <w:r>
          <w:instrText xml:space="preserve"> PAGEREF _Toc2685 \h </w:instrText>
        </w:r>
        <w:r>
          <w:fldChar w:fldCharType="separate"/>
        </w:r>
        <w:r>
          <w:t>16</w:t>
        </w:r>
        <w:r>
          <w:fldChar w:fldCharType="end"/>
        </w:r>
      </w:hyperlink>
    </w:p>
    <w:p>
      <w:pPr>
        <w:pStyle w:val="TOC1"/>
        <w:tabs>
          <w:tab w:val="right" w:leader="dot" w:pos="8306"/>
        </w:tabs>
      </w:pPr>
      <w:hyperlink w:anchor="_Toc6071" w:history="1">
        <w:r>
          <w:rPr>
            <w:rFonts w:ascii="仿宋" w:eastAsia="仿宋" w:hAnsi="仿宋" w:cs="仿宋" w:hint="eastAsia"/>
            <w:lang w:eastAsia="zh-CN"/>
          </w:rPr>
          <w:t>五、微型电动手持式牙科钻机项目建设单位说明</w:t>
        </w:r>
        <w:r>
          <w:tab/>
        </w:r>
        <w:r>
          <w:fldChar w:fldCharType="begin"/>
        </w:r>
        <w:r>
          <w:instrText xml:space="preserve"> PAGEREF _Toc6071 \h </w:instrText>
        </w:r>
        <w:r>
          <w:fldChar w:fldCharType="separate"/>
        </w:r>
        <w:r>
          <w:t>16</w:t>
        </w:r>
        <w:r>
          <w:fldChar w:fldCharType="end"/>
        </w:r>
      </w:hyperlink>
    </w:p>
    <w:p>
      <w:pPr>
        <w:pStyle w:val="TOC2"/>
        <w:tabs>
          <w:tab w:val="right" w:leader="dot" w:pos="8306"/>
        </w:tabs>
      </w:pPr>
      <w:hyperlink w:anchor="_Toc29786" w:history="1">
        <w:r>
          <w:rPr>
            <w:rFonts w:ascii="仿宋" w:eastAsia="仿宋" w:hAnsi="仿宋" w:cs="仿宋" w:hint="eastAsia"/>
            <w:lang w:eastAsia="zh-CN"/>
          </w:rPr>
          <w:t>(一)、微型电动手持式牙科钻机项目承办单位基本情况</w:t>
        </w:r>
        <w:r>
          <w:tab/>
        </w:r>
        <w:r>
          <w:fldChar w:fldCharType="begin"/>
        </w:r>
        <w:r>
          <w:instrText xml:space="preserve"> PAGEREF _Toc29786 \h </w:instrText>
        </w:r>
        <w:r>
          <w:fldChar w:fldCharType="separate"/>
        </w:r>
        <w:r>
          <w:t>16</w:t>
        </w:r>
        <w:r>
          <w:fldChar w:fldCharType="end"/>
        </w:r>
      </w:hyperlink>
    </w:p>
    <w:p>
      <w:pPr>
        <w:pStyle w:val="TOC2"/>
        <w:tabs>
          <w:tab w:val="right" w:leader="dot" w:pos="8306"/>
        </w:tabs>
      </w:pPr>
      <w:hyperlink w:anchor="_Toc13224" w:history="1">
        <w:r>
          <w:rPr>
            <w:rFonts w:ascii="仿宋" w:eastAsia="仿宋" w:hAnsi="仿宋" w:cs="仿宋" w:hint="eastAsia"/>
            <w:lang w:eastAsia="zh-CN"/>
          </w:rPr>
          <w:t>(二)、公司经济效益分析</w:t>
        </w:r>
        <w:r>
          <w:tab/>
        </w:r>
        <w:r>
          <w:fldChar w:fldCharType="begin"/>
        </w:r>
        <w:r>
          <w:instrText xml:space="preserve"> PAGEREF _Toc13224 \h </w:instrText>
        </w:r>
        <w:r>
          <w:fldChar w:fldCharType="separate"/>
        </w:r>
        <w:r>
          <w:t>17</w:t>
        </w:r>
        <w:r>
          <w:fldChar w:fldCharType="end"/>
        </w:r>
      </w:hyperlink>
    </w:p>
    <w:p>
      <w:pPr>
        <w:pStyle w:val="TOC1"/>
        <w:tabs>
          <w:tab w:val="right" w:leader="dot" w:pos="8306"/>
        </w:tabs>
      </w:pPr>
      <w:hyperlink w:anchor="_Toc3976" w:history="1">
        <w:r>
          <w:rPr>
            <w:rFonts w:ascii="仿宋" w:eastAsia="仿宋" w:hAnsi="仿宋" w:cs="仿宋" w:hint="eastAsia"/>
            <w:lang w:eastAsia="zh-CN"/>
          </w:rPr>
          <w:t>六、微型电动手持式牙科钻机项目建设背景及必要性分析</w:t>
        </w:r>
        <w:r>
          <w:tab/>
        </w:r>
        <w:r>
          <w:fldChar w:fldCharType="begin"/>
        </w:r>
        <w:r>
          <w:instrText xml:space="preserve"> PAGEREF _Toc3976 \h </w:instrText>
        </w:r>
        <w:r>
          <w:fldChar w:fldCharType="separate"/>
        </w:r>
        <w:r>
          <w:t>18</w:t>
        </w:r>
        <w:r>
          <w:fldChar w:fldCharType="end"/>
        </w:r>
      </w:hyperlink>
    </w:p>
    <w:p>
      <w:pPr>
        <w:pStyle w:val="TOC2"/>
        <w:tabs>
          <w:tab w:val="right" w:leader="dot" w:pos="8306"/>
        </w:tabs>
      </w:pPr>
      <w:hyperlink w:anchor="_Toc8764" w:history="1">
        <w:r>
          <w:rPr>
            <w:rFonts w:ascii="仿宋" w:eastAsia="仿宋" w:hAnsi="仿宋" w:cs="仿宋" w:hint="eastAsia"/>
            <w:lang w:eastAsia="zh-CN"/>
          </w:rPr>
          <w:t>(一)、微型电动手持式牙科钻机项目背景分析</w:t>
        </w:r>
        <w:r>
          <w:tab/>
        </w:r>
        <w:r>
          <w:fldChar w:fldCharType="begin"/>
        </w:r>
        <w:r>
          <w:instrText xml:space="preserve"> PAGEREF _Toc8764 \h </w:instrText>
        </w:r>
        <w:r>
          <w:fldChar w:fldCharType="separate"/>
        </w:r>
        <w:r>
          <w:t>18</w:t>
        </w:r>
        <w:r>
          <w:fldChar w:fldCharType="end"/>
        </w:r>
      </w:hyperlink>
    </w:p>
    <w:p>
      <w:pPr>
        <w:pStyle w:val="TOC2"/>
        <w:tabs>
          <w:tab w:val="right" w:leader="dot" w:pos="8306"/>
        </w:tabs>
      </w:pPr>
      <w:hyperlink w:anchor="_Toc23571" w:history="1">
        <w:r>
          <w:rPr>
            <w:rFonts w:ascii="仿宋" w:eastAsia="仿宋" w:hAnsi="仿宋" w:cs="仿宋" w:hint="eastAsia"/>
            <w:lang w:eastAsia="zh-CN"/>
          </w:rPr>
          <w:t>(二)、微型电动手持式牙科钻机项目建设必要性分析</w:t>
        </w:r>
        <w:r>
          <w:tab/>
        </w:r>
        <w:r>
          <w:fldChar w:fldCharType="begin"/>
        </w:r>
        <w:r>
          <w:instrText xml:space="preserve"> PAGEREF _Toc23571 \h </w:instrText>
        </w:r>
        <w:r>
          <w:fldChar w:fldCharType="separate"/>
        </w:r>
        <w:r>
          <w:t>19</w:t>
        </w:r>
        <w:r>
          <w:fldChar w:fldCharType="end"/>
        </w:r>
      </w:hyperlink>
    </w:p>
    <w:p>
      <w:pPr>
        <w:pStyle w:val="TOC1"/>
        <w:tabs>
          <w:tab w:val="right" w:leader="dot" w:pos="8306"/>
        </w:tabs>
      </w:pPr>
      <w:hyperlink w:anchor="_Toc27111" w:history="1">
        <w:r>
          <w:rPr>
            <w:rFonts w:ascii="仿宋" w:eastAsia="仿宋" w:hAnsi="仿宋" w:cs="仿宋" w:hint="eastAsia"/>
            <w:lang w:eastAsia="zh-CN"/>
          </w:rPr>
          <w:t>七、微型电动手持式牙科钻机项目风险管理</w:t>
        </w:r>
        <w:r>
          <w:tab/>
        </w:r>
        <w:r>
          <w:fldChar w:fldCharType="begin"/>
        </w:r>
        <w:r>
          <w:instrText xml:space="preserve"> PAGEREF _Toc27111 \h </w:instrText>
        </w:r>
        <w:r>
          <w:fldChar w:fldCharType="separate"/>
        </w:r>
        <w:r>
          <w:t>21</w:t>
        </w:r>
        <w:r>
          <w:fldChar w:fldCharType="end"/>
        </w:r>
      </w:hyperlink>
    </w:p>
    <w:p>
      <w:pPr>
        <w:pStyle w:val="TOC2"/>
        <w:tabs>
          <w:tab w:val="right" w:leader="dot" w:pos="8306"/>
        </w:tabs>
      </w:pPr>
      <w:hyperlink w:anchor="_Toc6867" w:history="1">
        <w:r>
          <w:rPr>
            <w:rFonts w:ascii="仿宋" w:eastAsia="仿宋" w:hAnsi="仿宋" w:cs="仿宋" w:hint="eastAsia"/>
            <w:lang w:eastAsia="zh-CN"/>
          </w:rPr>
          <w:t>(一)、风险识别与评估</w:t>
        </w:r>
        <w:r>
          <w:tab/>
        </w:r>
        <w:r>
          <w:fldChar w:fldCharType="begin"/>
        </w:r>
        <w:r>
          <w:instrText xml:space="preserve"> PAGEREF _Toc6867 \h </w:instrText>
        </w:r>
        <w:r>
          <w:fldChar w:fldCharType="separate"/>
        </w:r>
        <w:r>
          <w:t>21</w:t>
        </w:r>
        <w:r>
          <w:fldChar w:fldCharType="end"/>
        </w:r>
      </w:hyperlink>
    </w:p>
    <w:p>
      <w:pPr>
        <w:pStyle w:val="TOC2"/>
        <w:tabs>
          <w:tab w:val="right" w:leader="dot" w:pos="8306"/>
        </w:tabs>
      </w:pPr>
      <w:hyperlink w:anchor="_Toc5002" w:history="1">
        <w:r>
          <w:rPr>
            <w:rFonts w:ascii="仿宋" w:eastAsia="仿宋" w:hAnsi="仿宋" w:cs="仿宋" w:hint="eastAsia"/>
            <w:lang w:eastAsia="zh-CN"/>
          </w:rPr>
          <w:t>(二)、风险应对策略</w:t>
        </w:r>
        <w:r>
          <w:tab/>
        </w:r>
        <w:r>
          <w:fldChar w:fldCharType="begin"/>
        </w:r>
        <w:r>
          <w:instrText xml:space="preserve"> PAGEREF _Toc5002 \h </w:instrText>
        </w:r>
        <w:r>
          <w:fldChar w:fldCharType="separate"/>
        </w:r>
        <w:r>
          <w:t>22</w:t>
        </w:r>
        <w:r>
          <w:fldChar w:fldCharType="end"/>
        </w:r>
      </w:hyperlink>
    </w:p>
    <w:p>
      <w:pPr>
        <w:pStyle w:val="TOC2"/>
        <w:tabs>
          <w:tab w:val="right" w:leader="dot" w:pos="8306"/>
        </w:tabs>
      </w:pPr>
      <w:hyperlink w:anchor="_Toc30433" w:history="1">
        <w:r>
          <w:rPr>
            <w:rFonts w:ascii="仿宋" w:eastAsia="仿宋" w:hAnsi="仿宋" w:cs="仿宋" w:hint="eastAsia"/>
            <w:lang w:eastAsia="zh-CN"/>
          </w:rPr>
          <w:t>(三)、风险监控与控制</w:t>
        </w:r>
        <w:r>
          <w:tab/>
        </w:r>
        <w:r>
          <w:fldChar w:fldCharType="begin"/>
        </w:r>
        <w:r>
          <w:instrText xml:space="preserve"> PAGEREF _Toc30433 \h </w:instrText>
        </w:r>
        <w:r>
          <w:fldChar w:fldCharType="separate"/>
        </w:r>
        <w:r>
          <w:t>24</w:t>
        </w:r>
        <w:r>
          <w:fldChar w:fldCharType="end"/>
        </w:r>
      </w:hyperlink>
    </w:p>
    <w:p>
      <w:pPr>
        <w:pStyle w:val="TOC1"/>
        <w:tabs>
          <w:tab w:val="right" w:leader="dot" w:pos="8306"/>
        </w:tabs>
      </w:pPr>
      <w:hyperlink w:anchor="_Toc21650" w:history="1">
        <w:r>
          <w:rPr>
            <w:rFonts w:ascii="仿宋" w:eastAsia="仿宋" w:hAnsi="仿宋" w:cs="仿宋" w:hint="eastAsia"/>
            <w:lang w:eastAsia="zh-CN"/>
          </w:rPr>
          <w:t>八、微型电动手持式牙科钻机项目社会影响</w:t>
        </w:r>
        <w:r>
          <w:tab/>
        </w:r>
        <w:r>
          <w:fldChar w:fldCharType="begin"/>
        </w:r>
        <w:r>
          <w:instrText xml:space="preserve"> PAGEREF _Toc21650 \h </w:instrText>
        </w:r>
        <w:r>
          <w:fldChar w:fldCharType="separate"/>
        </w:r>
        <w:r>
          <w:t>25</w:t>
        </w:r>
        <w:r>
          <w:fldChar w:fldCharType="end"/>
        </w:r>
      </w:hyperlink>
    </w:p>
    <w:p>
      <w:pPr>
        <w:pStyle w:val="TOC2"/>
        <w:tabs>
          <w:tab w:val="right" w:leader="dot" w:pos="8306"/>
        </w:tabs>
      </w:pPr>
      <w:hyperlink w:anchor="_Toc5073" w:history="1">
        <w:r>
          <w:rPr>
            <w:rFonts w:ascii="仿宋" w:eastAsia="仿宋" w:hAnsi="仿宋" w:cs="仿宋" w:hint="eastAsia"/>
            <w:lang w:eastAsia="zh-CN"/>
          </w:rPr>
          <w:t>(一)、社会责任与义务</w:t>
        </w:r>
        <w:r>
          <w:tab/>
        </w:r>
        <w:r>
          <w:fldChar w:fldCharType="begin"/>
        </w:r>
        <w:r>
          <w:instrText xml:space="preserve"> PAGEREF _Toc5073 \h </w:instrText>
        </w:r>
        <w:r>
          <w:fldChar w:fldCharType="separate"/>
        </w:r>
        <w:r>
          <w:t>25</w:t>
        </w:r>
        <w:r>
          <w:fldChar w:fldCharType="end"/>
        </w:r>
      </w:hyperlink>
    </w:p>
    <w:p>
      <w:pPr>
        <w:pStyle w:val="TOC2"/>
        <w:tabs>
          <w:tab w:val="right" w:leader="dot" w:pos="8306"/>
        </w:tabs>
      </w:pPr>
      <w:hyperlink w:anchor="_Toc16082" w:history="1">
        <w:r>
          <w:rPr>
            <w:rFonts w:ascii="仿宋" w:eastAsia="仿宋" w:hAnsi="仿宋" w:cs="仿宋" w:hint="eastAsia"/>
            <w:lang w:eastAsia="zh-CN"/>
          </w:rPr>
          <w:t>(二)、社会参与与沟通</w:t>
        </w:r>
        <w:r>
          <w:tab/>
        </w:r>
        <w:r>
          <w:fldChar w:fldCharType="begin"/>
        </w:r>
        <w:r>
          <w:instrText xml:space="preserve"> PAGEREF _Toc16082 \h </w:instrText>
        </w:r>
        <w:r>
          <w:fldChar w:fldCharType="separate"/>
        </w:r>
        <w:r>
          <w:t>26</w:t>
        </w:r>
        <w:r>
          <w:fldChar w:fldCharType="end"/>
        </w:r>
      </w:hyperlink>
    </w:p>
    <w:p>
      <w:pPr>
        <w:pStyle w:val="TOC1"/>
        <w:tabs>
          <w:tab w:val="right" w:leader="dot" w:pos="8306"/>
        </w:tabs>
      </w:pPr>
      <w:hyperlink w:anchor="_Toc28291" w:history="1">
        <w:r>
          <w:rPr>
            <w:rFonts w:ascii="仿宋" w:eastAsia="仿宋" w:hAnsi="仿宋" w:cs="仿宋" w:hint="eastAsia"/>
            <w:lang w:eastAsia="zh-CN"/>
          </w:rPr>
          <w:t>九、微型电动手持式牙科钻机项目计划安排</w:t>
        </w:r>
        <w:r>
          <w:tab/>
        </w:r>
        <w:r>
          <w:fldChar w:fldCharType="begin"/>
        </w:r>
        <w:r>
          <w:instrText xml:space="preserve"> PAGEREF _Toc28291 \h </w:instrText>
        </w:r>
        <w:r>
          <w:fldChar w:fldCharType="separate"/>
        </w:r>
        <w:r>
          <w:t>27</w:t>
        </w:r>
        <w:r>
          <w:fldChar w:fldCharType="end"/>
        </w:r>
      </w:hyperlink>
    </w:p>
    <w:p>
      <w:pPr>
        <w:pStyle w:val="TOC2"/>
        <w:tabs>
          <w:tab w:val="right" w:leader="dot" w:pos="8306"/>
        </w:tabs>
      </w:pPr>
      <w:hyperlink w:anchor="_Toc19583" w:history="1">
        <w:r>
          <w:rPr>
            <w:rFonts w:ascii="仿宋" w:eastAsia="仿宋" w:hAnsi="仿宋" w:cs="仿宋" w:hint="eastAsia"/>
            <w:lang w:eastAsia="zh-CN"/>
          </w:rPr>
          <w:t>(一)、建设周期</w:t>
        </w:r>
        <w:r>
          <w:tab/>
        </w:r>
        <w:r>
          <w:fldChar w:fldCharType="begin"/>
        </w:r>
        <w:r>
          <w:instrText xml:space="preserve"> PAGEREF _Toc19583 \h </w:instrText>
        </w:r>
        <w:r>
          <w:fldChar w:fldCharType="separate"/>
        </w:r>
        <w:r>
          <w:t>27</w:t>
        </w:r>
        <w:r>
          <w:fldChar w:fldCharType="end"/>
        </w:r>
      </w:hyperlink>
    </w:p>
    <w:p>
      <w:pPr>
        <w:pStyle w:val="TOC2"/>
        <w:tabs>
          <w:tab w:val="right" w:leader="dot" w:pos="8306"/>
        </w:tabs>
      </w:pPr>
      <w:hyperlink w:anchor="_Toc11731" w:history="1">
        <w:r>
          <w:rPr>
            <w:rFonts w:ascii="仿宋" w:eastAsia="仿宋" w:hAnsi="仿宋" w:cs="仿宋" w:hint="eastAsia"/>
            <w:lang w:eastAsia="zh-CN"/>
          </w:rPr>
          <w:t>(二)、建设进度</w:t>
        </w:r>
        <w:r>
          <w:tab/>
        </w:r>
        <w:r>
          <w:fldChar w:fldCharType="begin"/>
        </w:r>
        <w:r>
          <w:instrText xml:space="preserve"> PAGEREF _Toc11731 \h </w:instrText>
        </w:r>
        <w:r>
          <w:fldChar w:fldCharType="separate"/>
        </w:r>
        <w:r>
          <w:t>28</w:t>
        </w:r>
        <w:r>
          <w:fldChar w:fldCharType="end"/>
        </w:r>
      </w:hyperlink>
    </w:p>
    <w:p>
      <w:pPr>
        <w:pStyle w:val="TOC2"/>
        <w:tabs>
          <w:tab w:val="right" w:leader="dot" w:pos="8306"/>
        </w:tabs>
      </w:pPr>
      <w:hyperlink w:anchor="_Toc4275" w:history="1">
        <w:r>
          <w:rPr>
            <w:rFonts w:ascii="仿宋" w:eastAsia="仿宋" w:hAnsi="仿宋" w:cs="仿宋" w:hint="eastAsia"/>
            <w:lang w:eastAsia="zh-CN"/>
          </w:rPr>
          <w:t>(三)、进度安排注意事项</w:t>
        </w:r>
        <w:r>
          <w:tab/>
        </w:r>
        <w:r>
          <w:fldChar w:fldCharType="begin"/>
        </w:r>
        <w:r>
          <w:instrText xml:space="preserve"> PAGEREF _Toc4275 \h </w:instrText>
        </w:r>
        <w:r>
          <w:fldChar w:fldCharType="separate"/>
        </w:r>
        <w:r>
          <w:t>29</w:t>
        </w:r>
        <w:r>
          <w:fldChar w:fldCharType="end"/>
        </w:r>
      </w:hyperlink>
    </w:p>
    <w:p>
      <w:pPr>
        <w:pStyle w:val="TOC2"/>
        <w:tabs>
          <w:tab w:val="right" w:leader="dot" w:pos="8306"/>
        </w:tabs>
      </w:pPr>
      <w:hyperlink w:anchor="_Toc10604" w:history="1">
        <w:r>
          <w:rPr>
            <w:rFonts w:ascii="仿宋" w:eastAsia="仿宋" w:hAnsi="仿宋" w:cs="仿宋" w:hint="eastAsia"/>
            <w:lang w:eastAsia="zh-CN"/>
          </w:rPr>
          <w:t>(四)、人力资源配置</w:t>
        </w:r>
        <w:r>
          <w:tab/>
        </w:r>
        <w:r>
          <w:fldChar w:fldCharType="begin"/>
        </w:r>
        <w:r>
          <w:instrText xml:space="preserve"> PAGEREF _Toc10604 \h </w:instrText>
        </w:r>
        <w:r>
          <w:fldChar w:fldCharType="separate"/>
        </w:r>
        <w:r>
          <w:t>31</w:t>
        </w:r>
        <w:r>
          <w:fldChar w:fldCharType="end"/>
        </w:r>
      </w:hyperlink>
    </w:p>
    <w:p>
      <w:pPr>
        <w:pStyle w:val="TOC1"/>
        <w:tabs>
          <w:tab w:val="right" w:leader="dot" w:pos="8306"/>
        </w:tabs>
      </w:pPr>
      <w:hyperlink w:anchor="_Toc22882" w:history="1">
        <w:r>
          <w:rPr>
            <w:rFonts w:ascii="仿宋" w:eastAsia="仿宋" w:hAnsi="仿宋" w:cs="仿宋" w:hint="eastAsia"/>
            <w:lang w:eastAsia="zh-CN"/>
          </w:rPr>
          <w:t>十、微型电动手持式牙科钻机项目财务管理</w:t>
        </w:r>
        <w:r>
          <w:tab/>
        </w:r>
        <w:r>
          <w:fldChar w:fldCharType="begin"/>
        </w:r>
        <w:r>
          <w:instrText xml:space="preserve"> PAGEREF _Toc22882 \h </w:instrText>
        </w:r>
        <w:r>
          <w:fldChar w:fldCharType="separate"/>
        </w:r>
        <w:r>
          <w:t>31</w:t>
        </w:r>
        <w:r>
          <w:fldChar w:fldCharType="end"/>
        </w:r>
      </w:hyperlink>
    </w:p>
    <w:p>
      <w:pPr>
        <w:pStyle w:val="TOC2"/>
        <w:tabs>
          <w:tab w:val="right" w:leader="dot" w:pos="8306"/>
        </w:tabs>
      </w:pPr>
      <w:hyperlink w:anchor="_Toc24713" w:history="1">
        <w:r>
          <w:rPr>
            <w:rFonts w:ascii="仿宋" w:eastAsia="仿宋" w:hAnsi="仿宋" w:cs="仿宋" w:hint="eastAsia"/>
            <w:lang w:eastAsia="zh-CN"/>
          </w:rPr>
          <w:t>(一)、资金需求大</w:t>
        </w:r>
        <w:r>
          <w:tab/>
        </w:r>
        <w:r>
          <w:fldChar w:fldCharType="begin"/>
        </w:r>
        <w:r>
          <w:instrText xml:space="preserve"> PAGEREF _Toc24713 \h </w:instrText>
        </w:r>
        <w:r>
          <w:fldChar w:fldCharType="separate"/>
        </w:r>
        <w:r>
          <w:t>31</w:t>
        </w:r>
        <w:r>
          <w:fldChar w:fldCharType="end"/>
        </w:r>
      </w:hyperlink>
    </w:p>
    <w:p>
      <w:pPr>
        <w:pStyle w:val="TOC2"/>
        <w:tabs>
          <w:tab w:val="right" w:leader="dot" w:pos="8306"/>
        </w:tabs>
      </w:pPr>
      <w:hyperlink w:anchor="_Toc13741" w:history="1">
        <w:r>
          <w:rPr>
            <w:rFonts w:ascii="仿宋" w:eastAsia="仿宋" w:hAnsi="仿宋" w:cs="仿宋" w:hint="eastAsia"/>
            <w:lang w:eastAsia="zh-CN"/>
          </w:rPr>
          <w:t>(二)、研发周期长</w:t>
        </w:r>
        <w:r>
          <w:tab/>
        </w:r>
        <w:r>
          <w:fldChar w:fldCharType="begin"/>
        </w:r>
        <w:r>
          <w:instrText xml:space="preserve"> PAGEREF _Toc13741 \h </w:instrText>
        </w:r>
        <w:r>
          <w:fldChar w:fldCharType="separate"/>
        </w:r>
        <w:r>
          <w:t>33</w:t>
        </w:r>
        <w:r>
          <w:fldChar w:fldCharType="end"/>
        </w:r>
      </w:hyperlink>
    </w:p>
    <w:p>
      <w:pPr>
        <w:pStyle w:val="TOC2"/>
        <w:tabs>
          <w:tab w:val="right" w:leader="dot" w:pos="8306"/>
        </w:tabs>
      </w:pPr>
      <w:hyperlink w:anchor="_Toc10090" w:history="1">
        <w:r>
          <w:rPr>
            <w:rFonts w:ascii="仿宋" w:eastAsia="仿宋" w:hAnsi="仿宋" w:cs="仿宋" w:hint="eastAsia"/>
            <w:lang w:eastAsia="zh-CN"/>
          </w:rPr>
          <w:t>(三)、市场风险大</w:t>
        </w:r>
        <w:r>
          <w:tab/>
        </w:r>
        <w:r>
          <w:fldChar w:fldCharType="begin"/>
        </w:r>
        <w:r>
          <w:instrText xml:space="preserve"> PAGEREF _Toc10090 \h </w:instrText>
        </w:r>
        <w:r>
          <w:fldChar w:fldCharType="separate"/>
        </w:r>
        <w:r>
          <w:t>34</w:t>
        </w:r>
        <w:r>
          <w:fldChar w:fldCharType="end"/>
        </w:r>
      </w:hyperlink>
    </w:p>
    <w:p>
      <w:pPr>
        <w:pStyle w:val="TOC2"/>
        <w:tabs>
          <w:tab w:val="right" w:leader="dot" w:pos="8306"/>
        </w:tabs>
      </w:pPr>
      <w:hyperlink w:anchor="_Toc11239" w:history="1">
        <w:r>
          <w:rPr>
            <w:rFonts w:ascii="仿宋" w:eastAsia="仿宋" w:hAnsi="仿宋" w:cs="仿宋" w:hint="eastAsia"/>
            <w:lang w:eastAsia="zh-CN"/>
          </w:rPr>
          <w:t>(四)、利润率高</w:t>
        </w:r>
        <w:r>
          <w:tab/>
        </w:r>
        <w:r>
          <w:fldChar w:fldCharType="begin"/>
        </w:r>
        <w:r>
          <w:instrText xml:space="preserve"> PAGEREF _Toc11239 \h </w:instrText>
        </w:r>
        <w:r>
          <w:fldChar w:fldCharType="separate"/>
        </w:r>
        <w:r>
          <w:t>37</w:t>
        </w:r>
        <w:r>
          <w:fldChar w:fldCharType="end"/>
        </w:r>
      </w:hyperlink>
    </w:p>
    <w:p>
      <w:pPr>
        <w:pStyle w:val="TOC1"/>
        <w:tabs>
          <w:tab w:val="right" w:leader="dot" w:pos="8306"/>
        </w:tabs>
      </w:pPr>
      <w:hyperlink w:anchor="_Toc18885" w:history="1">
        <w:r>
          <w:rPr>
            <w:rFonts w:ascii="仿宋" w:eastAsia="仿宋" w:hAnsi="仿宋" w:cs="仿宋" w:hint="eastAsia"/>
            <w:lang w:eastAsia="zh-CN"/>
          </w:rPr>
          <w:t>十一、生产安全保护</w:t>
        </w:r>
        <w:r>
          <w:tab/>
        </w:r>
        <w:r>
          <w:fldChar w:fldCharType="begin"/>
        </w:r>
        <w:r>
          <w:instrText xml:space="preserve"> PAGEREF _Toc18885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0" w:history="1">
        <w:r>
          <w:rPr>
            <w:rFonts w:ascii="仿宋" w:eastAsia="仿宋" w:hAnsi="仿宋" w:cs="仿宋" w:hint="eastAsia"/>
            <w:lang w:eastAsia="zh-CN"/>
          </w:rPr>
          <w:t>(一)、消防安全</w:t>
        </w:r>
        <w:r>
          <w:tab/>
        </w:r>
        <w:r>
          <w:fldChar w:fldCharType="begin"/>
        </w:r>
        <w:r>
          <w:instrText xml:space="preserve"> PAGEREF _Toc1240 \h </w:instrText>
        </w:r>
        <w:r>
          <w:fldChar w:fldCharType="separate"/>
        </w:r>
        <w:r>
          <w:t>39</w:t>
        </w:r>
        <w:r>
          <w:fldChar w:fldCharType="end"/>
        </w:r>
      </w:hyperlink>
    </w:p>
    <w:p>
      <w:pPr>
        <w:pStyle w:val="TOC2"/>
        <w:tabs>
          <w:tab w:val="right" w:leader="dot" w:pos="8306"/>
        </w:tabs>
      </w:pPr>
      <w:hyperlink w:anchor="_Toc4485" w:history="1">
        <w:r>
          <w:rPr>
            <w:rFonts w:ascii="仿宋" w:eastAsia="仿宋" w:hAnsi="仿宋" w:cs="仿宋" w:hint="eastAsia"/>
            <w:lang w:eastAsia="zh-CN"/>
          </w:rPr>
          <w:t>(二)、防火防爆总图布置措施</w:t>
        </w:r>
        <w:r>
          <w:tab/>
        </w:r>
        <w:r>
          <w:fldChar w:fldCharType="begin"/>
        </w:r>
        <w:r>
          <w:instrText xml:space="preserve"> PAGEREF _Toc4485 \h </w:instrText>
        </w:r>
        <w:r>
          <w:fldChar w:fldCharType="separate"/>
        </w:r>
        <w:r>
          <w:t>41</w:t>
        </w:r>
        <w:r>
          <w:fldChar w:fldCharType="end"/>
        </w:r>
      </w:hyperlink>
    </w:p>
    <w:p>
      <w:pPr>
        <w:pStyle w:val="TOC2"/>
        <w:tabs>
          <w:tab w:val="right" w:leader="dot" w:pos="8306"/>
        </w:tabs>
      </w:pPr>
      <w:hyperlink w:anchor="_Toc32254" w:history="1">
        <w:r>
          <w:rPr>
            <w:rFonts w:ascii="仿宋" w:eastAsia="仿宋" w:hAnsi="仿宋" w:cs="仿宋" w:hint="eastAsia"/>
            <w:lang w:eastAsia="zh-CN"/>
          </w:rPr>
          <w:t>(三)、自然灾害防范措施</w:t>
        </w:r>
        <w:r>
          <w:tab/>
        </w:r>
        <w:r>
          <w:fldChar w:fldCharType="begin"/>
        </w:r>
        <w:r>
          <w:instrText xml:space="preserve"> PAGEREF _Toc32254 \h </w:instrText>
        </w:r>
        <w:r>
          <w:fldChar w:fldCharType="separate"/>
        </w:r>
        <w:r>
          <w:t>42</w:t>
        </w:r>
        <w:r>
          <w:fldChar w:fldCharType="end"/>
        </w:r>
      </w:hyperlink>
    </w:p>
    <w:p>
      <w:pPr>
        <w:pStyle w:val="TOC2"/>
        <w:tabs>
          <w:tab w:val="right" w:leader="dot" w:pos="8306"/>
        </w:tabs>
      </w:pPr>
      <w:hyperlink w:anchor="_Toc23683" w:history="1">
        <w:r>
          <w:rPr>
            <w:rFonts w:ascii="仿宋" w:eastAsia="仿宋" w:hAnsi="仿宋" w:cs="仿宋" w:hint="eastAsia"/>
            <w:lang w:eastAsia="zh-CN"/>
          </w:rPr>
          <w:t>(四)、安全色及安全标志使用要求</w:t>
        </w:r>
        <w:r>
          <w:tab/>
        </w:r>
        <w:r>
          <w:fldChar w:fldCharType="begin"/>
        </w:r>
        <w:r>
          <w:instrText xml:space="preserve"> PAGEREF _Toc23683 \h </w:instrText>
        </w:r>
        <w:r>
          <w:fldChar w:fldCharType="separate"/>
        </w:r>
        <w:r>
          <w:t>43</w:t>
        </w:r>
        <w:r>
          <w:fldChar w:fldCharType="end"/>
        </w:r>
      </w:hyperlink>
    </w:p>
    <w:p>
      <w:pPr>
        <w:pStyle w:val="TOC2"/>
        <w:tabs>
          <w:tab w:val="right" w:leader="dot" w:pos="8306"/>
        </w:tabs>
      </w:pPr>
      <w:hyperlink w:anchor="_Toc726" w:history="1">
        <w:r>
          <w:rPr>
            <w:rFonts w:ascii="仿宋" w:eastAsia="仿宋" w:hAnsi="仿宋" w:cs="仿宋" w:hint="eastAsia"/>
            <w:lang w:eastAsia="zh-CN"/>
          </w:rPr>
          <w:t>(五)、防尘防毒措施</w:t>
        </w:r>
        <w:r>
          <w:tab/>
        </w:r>
        <w:r>
          <w:fldChar w:fldCharType="begin"/>
        </w:r>
        <w:r>
          <w:instrText xml:space="preserve"> PAGEREF _Toc726 \h </w:instrText>
        </w:r>
        <w:r>
          <w:fldChar w:fldCharType="separate"/>
        </w:r>
        <w:r>
          <w:t>44</w:t>
        </w:r>
        <w:r>
          <w:fldChar w:fldCharType="end"/>
        </w:r>
      </w:hyperlink>
    </w:p>
    <w:p>
      <w:pPr>
        <w:pStyle w:val="TOC2"/>
        <w:tabs>
          <w:tab w:val="right" w:leader="dot" w:pos="8306"/>
        </w:tabs>
      </w:pPr>
      <w:hyperlink w:anchor="_Toc298" w:history="1">
        <w:r>
          <w:rPr>
            <w:rFonts w:ascii="仿宋" w:eastAsia="仿宋" w:hAnsi="仿宋" w:cs="仿宋" w:hint="eastAsia"/>
            <w:lang w:eastAsia="zh-CN"/>
          </w:rPr>
          <w:t>(六)、防静电、触电防护及防雷措施</w:t>
        </w:r>
        <w:r>
          <w:tab/>
        </w:r>
        <w:r>
          <w:fldChar w:fldCharType="begin"/>
        </w:r>
        <w:r>
          <w:instrText xml:space="preserve"> PAGEREF _Toc298 \h </w:instrText>
        </w:r>
        <w:r>
          <w:fldChar w:fldCharType="separate"/>
        </w:r>
        <w:r>
          <w:t>45</w:t>
        </w:r>
        <w:r>
          <w:fldChar w:fldCharType="end"/>
        </w:r>
      </w:hyperlink>
    </w:p>
    <w:p>
      <w:pPr>
        <w:pStyle w:val="TOC2"/>
        <w:tabs>
          <w:tab w:val="right" w:leader="dot" w:pos="8306"/>
        </w:tabs>
      </w:pPr>
      <w:hyperlink w:anchor="_Toc19830" w:history="1">
        <w:r>
          <w:rPr>
            <w:rFonts w:ascii="仿宋" w:eastAsia="仿宋" w:hAnsi="仿宋" w:cs="仿宋" w:hint="eastAsia"/>
            <w:lang w:eastAsia="zh-CN"/>
          </w:rPr>
          <w:t>(七)、机械设备安全保障措施</w:t>
        </w:r>
        <w:r>
          <w:tab/>
        </w:r>
        <w:r>
          <w:fldChar w:fldCharType="begin"/>
        </w:r>
        <w:r>
          <w:instrText xml:space="preserve"> PAGEREF _Toc19830 \h </w:instrText>
        </w:r>
        <w:r>
          <w:fldChar w:fldCharType="separate"/>
        </w:r>
        <w:r>
          <w:t>46</w:t>
        </w:r>
        <w:r>
          <w:fldChar w:fldCharType="end"/>
        </w:r>
      </w:hyperlink>
    </w:p>
    <w:p>
      <w:pPr>
        <w:pStyle w:val="TOC1"/>
        <w:tabs>
          <w:tab w:val="right" w:leader="dot" w:pos="8306"/>
        </w:tabs>
      </w:pPr>
      <w:hyperlink w:anchor="_Toc295" w:history="1">
        <w:r>
          <w:rPr>
            <w:rFonts w:ascii="仿宋" w:eastAsia="仿宋" w:hAnsi="仿宋" w:cs="仿宋" w:hint="eastAsia"/>
            <w:lang w:eastAsia="zh-CN"/>
          </w:rPr>
          <w:t>十二、微型电动手持式牙科钻机项目人力资源管理</w:t>
        </w:r>
        <w:r>
          <w:tab/>
        </w:r>
        <w:r>
          <w:fldChar w:fldCharType="begin"/>
        </w:r>
        <w:r>
          <w:instrText xml:space="preserve"> PAGEREF _Toc295 \h </w:instrText>
        </w:r>
        <w:r>
          <w:fldChar w:fldCharType="separate"/>
        </w:r>
        <w:r>
          <w:t>48</w:t>
        </w:r>
        <w:r>
          <w:fldChar w:fldCharType="end"/>
        </w:r>
      </w:hyperlink>
    </w:p>
    <w:p>
      <w:pPr>
        <w:pStyle w:val="TOC2"/>
        <w:tabs>
          <w:tab w:val="right" w:leader="dot" w:pos="8306"/>
        </w:tabs>
      </w:pPr>
      <w:hyperlink w:anchor="_Toc4358" w:history="1">
        <w:r>
          <w:rPr>
            <w:rFonts w:ascii="仿宋" w:eastAsia="仿宋" w:hAnsi="仿宋" w:cs="仿宋" w:hint="eastAsia"/>
            <w:lang w:eastAsia="zh-CN"/>
          </w:rPr>
          <w:t>(一)、建立健全的预算管理制度</w:t>
        </w:r>
        <w:r>
          <w:tab/>
        </w:r>
        <w:r>
          <w:fldChar w:fldCharType="begin"/>
        </w:r>
        <w:r>
          <w:instrText xml:space="preserve"> PAGEREF _Toc4358 \h </w:instrText>
        </w:r>
        <w:r>
          <w:fldChar w:fldCharType="separate"/>
        </w:r>
        <w:r>
          <w:t>48</w:t>
        </w:r>
        <w:r>
          <w:fldChar w:fldCharType="end"/>
        </w:r>
      </w:hyperlink>
    </w:p>
    <w:p>
      <w:pPr>
        <w:pStyle w:val="TOC2"/>
        <w:tabs>
          <w:tab w:val="right" w:leader="dot" w:pos="8306"/>
        </w:tabs>
      </w:pPr>
      <w:hyperlink w:anchor="_Toc17033" w:history="1">
        <w:r>
          <w:rPr>
            <w:rFonts w:ascii="仿宋" w:eastAsia="仿宋" w:hAnsi="仿宋" w:cs="仿宋" w:hint="eastAsia"/>
            <w:lang w:eastAsia="zh-CN"/>
          </w:rPr>
          <w:t>(二)、加强资金流动监控</w:t>
        </w:r>
        <w:r>
          <w:tab/>
        </w:r>
        <w:r>
          <w:fldChar w:fldCharType="begin"/>
        </w:r>
        <w:r>
          <w:instrText xml:space="preserve"> PAGEREF _Toc17033 \h </w:instrText>
        </w:r>
        <w:r>
          <w:fldChar w:fldCharType="separate"/>
        </w:r>
        <w:r>
          <w:t>50</w:t>
        </w:r>
        <w:r>
          <w:fldChar w:fldCharType="end"/>
        </w:r>
      </w:hyperlink>
    </w:p>
    <w:p>
      <w:pPr>
        <w:pStyle w:val="TOC2"/>
        <w:tabs>
          <w:tab w:val="right" w:leader="dot" w:pos="8306"/>
        </w:tabs>
      </w:pPr>
      <w:hyperlink w:anchor="_Toc9422" w:history="1">
        <w:r>
          <w:rPr>
            <w:rFonts w:ascii="仿宋" w:eastAsia="仿宋" w:hAnsi="仿宋" w:cs="仿宋" w:hint="eastAsia"/>
            <w:lang w:eastAsia="zh-CN"/>
          </w:rPr>
          <w:t>(三)、制定完善的风险控制机制</w:t>
        </w:r>
        <w:r>
          <w:tab/>
        </w:r>
        <w:r>
          <w:fldChar w:fldCharType="begin"/>
        </w:r>
        <w:r>
          <w:instrText xml:space="preserve"> PAGEREF _Toc9422 \h </w:instrText>
        </w:r>
        <w:r>
          <w:fldChar w:fldCharType="separate"/>
        </w:r>
        <w:r>
          <w:t>51</w:t>
        </w:r>
        <w:r>
          <w:fldChar w:fldCharType="end"/>
        </w:r>
      </w:hyperlink>
    </w:p>
    <w:p>
      <w:pPr>
        <w:pStyle w:val="TOC2"/>
        <w:tabs>
          <w:tab w:val="right" w:leader="dot" w:pos="8306"/>
        </w:tabs>
      </w:pPr>
      <w:hyperlink w:anchor="_Toc2821" w:history="1">
        <w:r>
          <w:rPr>
            <w:rFonts w:ascii="仿宋" w:eastAsia="仿宋" w:hAnsi="仿宋" w:cs="仿宋" w:hint="eastAsia"/>
            <w:lang w:eastAsia="zh-CN"/>
          </w:rPr>
          <w:t>(四)、优化成本管理</w:t>
        </w:r>
        <w:r>
          <w:tab/>
        </w:r>
        <w:r>
          <w:fldChar w:fldCharType="begin"/>
        </w:r>
        <w:r>
          <w:instrText xml:space="preserve"> PAGEREF _Toc2821 \h </w:instrText>
        </w:r>
        <w:r>
          <w:fldChar w:fldCharType="separate"/>
        </w:r>
        <w:r>
          <w:t>53</w:t>
        </w:r>
        <w:r>
          <w:fldChar w:fldCharType="end"/>
        </w:r>
      </w:hyperlink>
    </w:p>
    <w:p>
      <w:pPr>
        <w:pStyle w:val="TOC1"/>
        <w:tabs>
          <w:tab w:val="right" w:leader="dot" w:pos="8306"/>
        </w:tabs>
      </w:pPr>
      <w:hyperlink w:anchor="_Toc7418" w:history="1">
        <w:r>
          <w:rPr>
            <w:rFonts w:ascii="仿宋" w:eastAsia="仿宋" w:hAnsi="仿宋" w:cs="仿宋" w:hint="eastAsia"/>
            <w:lang w:eastAsia="zh-CN"/>
          </w:rPr>
          <w:t>十三、微型电动手持式牙科钻机项目治理与监督</w:t>
        </w:r>
        <w:r>
          <w:tab/>
        </w:r>
        <w:r>
          <w:fldChar w:fldCharType="begin"/>
        </w:r>
        <w:r>
          <w:instrText xml:space="preserve"> PAGEREF _Toc7418 \h </w:instrText>
        </w:r>
        <w:r>
          <w:fldChar w:fldCharType="separate"/>
        </w:r>
        <w:r>
          <w:t>54</w:t>
        </w:r>
        <w:r>
          <w:fldChar w:fldCharType="end"/>
        </w:r>
      </w:hyperlink>
    </w:p>
    <w:p>
      <w:pPr>
        <w:pStyle w:val="TOC2"/>
        <w:tabs>
          <w:tab w:val="right" w:leader="dot" w:pos="8306"/>
        </w:tabs>
      </w:pPr>
      <w:hyperlink w:anchor="_Toc5691" w:history="1">
        <w:r>
          <w:rPr>
            <w:rFonts w:ascii="仿宋" w:eastAsia="仿宋" w:hAnsi="仿宋" w:cs="仿宋" w:hint="eastAsia"/>
            <w:lang w:eastAsia="zh-CN"/>
          </w:rPr>
          <w:t>(一)、微型电动手持式牙科钻机项目治理结构</w:t>
        </w:r>
        <w:r>
          <w:tab/>
        </w:r>
        <w:r>
          <w:fldChar w:fldCharType="begin"/>
        </w:r>
        <w:r>
          <w:instrText xml:space="preserve"> PAGEREF _Toc5691 \h </w:instrText>
        </w:r>
        <w:r>
          <w:fldChar w:fldCharType="separate"/>
        </w:r>
        <w:r>
          <w:t>54</w:t>
        </w:r>
        <w:r>
          <w:fldChar w:fldCharType="end"/>
        </w:r>
      </w:hyperlink>
    </w:p>
    <w:p>
      <w:pPr>
        <w:pStyle w:val="TOC2"/>
        <w:tabs>
          <w:tab w:val="right" w:leader="dot" w:pos="8306"/>
        </w:tabs>
      </w:pPr>
      <w:hyperlink w:anchor="_Toc26184" w:history="1">
        <w:r>
          <w:rPr>
            <w:rFonts w:ascii="仿宋" w:eastAsia="仿宋" w:hAnsi="仿宋" w:cs="仿宋" w:hint="eastAsia"/>
            <w:lang w:eastAsia="zh-CN"/>
          </w:rPr>
          <w:t>(二)、监督与审计</w:t>
        </w:r>
        <w:r>
          <w:tab/>
        </w:r>
        <w:r>
          <w:fldChar w:fldCharType="begin"/>
        </w:r>
        <w:r>
          <w:instrText xml:space="preserve"> PAGEREF _Toc26184 \h </w:instrText>
        </w:r>
        <w:r>
          <w:fldChar w:fldCharType="separate"/>
        </w:r>
        <w:r>
          <w:t>56</w:t>
        </w:r>
        <w:r>
          <w:fldChar w:fldCharType="end"/>
        </w:r>
      </w:hyperlink>
    </w:p>
    <w:p>
      <w:pPr>
        <w:pStyle w:val="TOC1"/>
        <w:tabs>
          <w:tab w:val="right" w:leader="dot" w:pos="8306"/>
        </w:tabs>
      </w:pPr>
      <w:hyperlink w:anchor="_Toc10022" w:history="1">
        <w:r>
          <w:rPr>
            <w:rFonts w:ascii="仿宋" w:eastAsia="仿宋" w:hAnsi="仿宋" w:cs="仿宋" w:hint="eastAsia"/>
            <w:lang w:eastAsia="zh-CN"/>
          </w:rPr>
          <w:t>十四、风险识别与分类</w:t>
        </w:r>
        <w:r>
          <w:tab/>
        </w:r>
        <w:r>
          <w:fldChar w:fldCharType="begin"/>
        </w:r>
        <w:r>
          <w:instrText xml:space="preserve"> PAGEREF _Toc10022 \h </w:instrText>
        </w:r>
        <w:r>
          <w:fldChar w:fldCharType="separate"/>
        </w:r>
        <w:r>
          <w:t>57</w:t>
        </w:r>
        <w:r>
          <w:fldChar w:fldCharType="end"/>
        </w:r>
      </w:hyperlink>
    </w:p>
    <w:p>
      <w:pPr>
        <w:pStyle w:val="TOC2"/>
        <w:tabs>
          <w:tab w:val="right" w:leader="dot" w:pos="8306"/>
        </w:tabs>
      </w:pPr>
      <w:hyperlink w:anchor="_Toc25644" w:history="1">
        <w:r>
          <w:rPr>
            <w:rFonts w:ascii="仿宋" w:eastAsia="仿宋" w:hAnsi="仿宋" w:cs="仿宋" w:hint="eastAsia"/>
            <w:lang w:eastAsia="zh-CN"/>
          </w:rPr>
          <w:t>(一)、风险识别</w:t>
        </w:r>
        <w:r>
          <w:tab/>
        </w:r>
        <w:r>
          <w:fldChar w:fldCharType="begin"/>
        </w:r>
        <w:r>
          <w:instrText xml:space="preserve"> PAGEREF _Toc25644 \h </w:instrText>
        </w:r>
        <w:r>
          <w:fldChar w:fldCharType="separate"/>
        </w:r>
        <w:r>
          <w:t>57</w:t>
        </w:r>
        <w:r>
          <w:fldChar w:fldCharType="end"/>
        </w:r>
      </w:hyperlink>
    </w:p>
    <w:p>
      <w:pPr>
        <w:pStyle w:val="TOC2"/>
        <w:tabs>
          <w:tab w:val="right" w:leader="dot" w:pos="8306"/>
        </w:tabs>
      </w:pPr>
      <w:hyperlink w:anchor="_Toc13864" w:history="1">
        <w:r>
          <w:rPr>
            <w:rFonts w:ascii="仿宋" w:eastAsia="仿宋" w:hAnsi="仿宋" w:cs="仿宋" w:hint="eastAsia"/>
            <w:lang w:eastAsia="zh-CN"/>
          </w:rPr>
          <w:t>(二)、风险分类</w:t>
        </w:r>
        <w:r>
          <w:tab/>
        </w:r>
        <w:r>
          <w:fldChar w:fldCharType="begin"/>
        </w:r>
        <w:r>
          <w:instrText xml:space="preserve"> PAGEREF _Toc13864 \h </w:instrText>
        </w:r>
        <w:r>
          <w:fldChar w:fldCharType="separate"/>
        </w:r>
        <w:r>
          <w:t>59</w:t>
        </w:r>
        <w:r>
          <w:fldChar w:fldCharType="end"/>
        </w:r>
      </w:hyperlink>
    </w:p>
    <w:p>
      <w:pPr>
        <w:pStyle w:val="TOC1"/>
        <w:tabs>
          <w:tab w:val="right" w:leader="dot" w:pos="8306"/>
        </w:tabs>
      </w:pPr>
      <w:hyperlink w:anchor="_Toc19774" w:history="1">
        <w:r>
          <w:rPr>
            <w:rFonts w:ascii="仿宋" w:eastAsia="仿宋" w:hAnsi="仿宋" w:cs="仿宋" w:hint="eastAsia"/>
            <w:lang w:eastAsia="zh-CN"/>
          </w:rPr>
          <w:t>十五、利益相关者分析与沟通计划</w:t>
        </w:r>
        <w:r>
          <w:tab/>
        </w:r>
        <w:r>
          <w:fldChar w:fldCharType="begin"/>
        </w:r>
        <w:r>
          <w:instrText xml:space="preserve"> PAGEREF _Toc19774 \h </w:instrText>
        </w:r>
        <w:r>
          <w:fldChar w:fldCharType="separate"/>
        </w:r>
        <w:r>
          <w:t>61</w:t>
        </w:r>
        <w:r>
          <w:fldChar w:fldCharType="end"/>
        </w:r>
      </w:hyperlink>
    </w:p>
    <w:p>
      <w:pPr>
        <w:pStyle w:val="TOC2"/>
        <w:tabs>
          <w:tab w:val="right" w:leader="dot" w:pos="8306"/>
        </w:tabs>
      </w:pPr>
      <w:hyperlink w:anchor="_Toc10313" w:history="1">
        <w:r>
          <w:rPr>
            <w:rFonts w:ascii="仿宋" w:eastAsia="仿宋" w:hAnsi="仿宋" w:cs="仿宋" w:hint="eastAsia"/>
            <w:lang w:eastAsia="zh-CN"/>
          </w:rPr>
          <w:t>(一)、利益相关者分析</w:t>
        </w:r>
        <w:r>
          <w:tab/>
        </w:r>
        <w:r>
          <w:fldChar w:fldCharType="begin"/>
        </w:r>
        <w:r>
          <w:instrText xml:space="preserve"> PAGEREF _Toc10313 \h </w:instrText>
        </w:r>
        <w:r>
          <w:fldChar w:fldCharType="separate"/>
        </w:r>
        <w:r>
          <w:t>61</w:t>
        </w:r>
        <w:r>
          <w:fldChar w:fldCharType="end"/>
        </w:r>
      </w:hyperlink>
    </w:p>
    <w:p>
      <w:pPr>
        <w:pStyle w:val="TOC2"/>
        <w:tabs>
          <w:tab w:val="right" w:leader="dot" w:pos="8306"/>
        </w:tabs>
      </w:pPr>
      <w:hyperlink w:anchor="_Toc8172" w:history="1">
        <w:r>
          <w:rPr>
            <w:rFonts w:ascii="仿宋" w:eastAsia="仿宋" w:hAnsi="仿宋" w:cs="仿宋" w:hint="eastAsia"/>
            <w:lang w:eastAsia="zh-CN"/>
          </w:rPr>
          <w:t>(二)、沟通计划</w:t>
        </w:r>
        <w:r>
          <w:tab/>
        </w:r>
        <w:r>
          <w:fldChar w:fldCharType="begin"/>
        </w:r>
        <w:r>
          <w:instrText xml:space="preserve"> PAGEREF _Toc8172 \h </w:instrText>
        </w:r>
        <w:r>
          <w:fldChar w:fldCharType="separate"/>
        </w:r>
        <w:r>
          <w:t>62</w:t>
        </w:r>
        <w:r>
          <w:fldChar w:fldCharType="end"/>
        </w:r>
      </w:hyperlink>
    </w:p>
    <w:p>
      <w:pPr>
        <w:pStyle w:val="TOC1"/>
        <w:tabs>
          <w:tab w:val="right" w:leader="dot" w:pos="8306"/>
        </w:tabs>
      </w:pPr>
      <w:hyperlink w:anchor="_Toc8616" w:history="1">
        <w:r>
          <w:rPr>
            <w:rFonts w:ascii="仿宋" w:eastAsia="仿宋" w:hAnsi="仿宋" w:cs="仿宋" w:hint="eastAsia"/>
            <w:lang w:eastAsia="zh-CN"/>
          </w:rPr>
          <w:t>十六、微型电动手持式牙科钻机项目变更管理</w:t>
        </w:r>
        <w:r>
          <w:tab/>
        </w:r>
        <w:r>
          <w:fldChar w:fldCharType="begin"/>
        </w:r>
        <w:r>
          <w:instrText xml:space="preserve"> PAGEREF _Toc8616 \h </w:instrText>
        </w:r>
        <w:r>
          <w:fldChar w:fldCharType="separate"/>
        </w:r>
        <w:r>
          <w:t>63</w:t>
        </w:r>
        <w:r>
          <w:fldChar w:fldCharType="end"/>
        </w:r>
      </w:hyperlink>
    </w:p>
    <w:p>
      <w:pPr>
        <w:pStyle w:val="TOC2"/>
        <w:tabs>
          <w:tab w:val="right" w:leader="dot" w:pos="8306"/>
        </w:tabs>
      </w:pPr>
      <w:hyperlink w:anchor="_Toc6585" w:history="1">
        <w:r>
          <w:rPr>
            <w:rFonts w:ascii="仿宋" w:eastAsia="仿宋" w:hAnsi="仿宋" w:cs="仿宋" w:hint="eastAsia"/>
            <w:lang w:eastAsia="zh-CN"/>
          </w:rPr>
          <w:t>(一)、变更申请与评估</w:t>
        </w:r>
        <w:r>
          <w:tab/>
        </w:r>
        <w:r>
          <w:fldChar w:fldCharType="begin"/>
        </w:r>
        <w:r>
          <w:instrText xml:space="preserve"> PAGEREF _Toc6585 \h </w:instrText>
        </w:r>
        <w:r>
          <w:fldChar w:fldCharType="separate"/>
        </w:r>
        <w:r>
          <w:t>63</w:t>
        </w:r>
        <w:r>
          <w:fldChar w:fldCharType="end"/>
        </w:r>
      </w:hyperlink>
    </w:p>
    <w:p>
      <w:pPr>
        <w:pStyle w:val="TOC2"/>
        <w:tabs>
          <w:tab w:val="right" w:leader="dot" w:pos="8306"/>
        </w:tabs>
      </w:pPr>
      <w:hyperlink w:anchor="_Toc21545" w:history="1">
        <w:r>
          <w:rPr>
            <w:rFonts w:ascii="仿宋" w:eastAsia="仿宋" w:hAnsi="仿宋" w:cs="仿宋" w:hint="eastAsia"/>
            <w:lang w:eastAsia="zh-CN"/>
          </w:rPr>
          <w:t>(二)、变更实施与控制</w:t>
        </w:r>
        <w:r>
          <w:tab/>
        </w:r>
        <w:r>
          <w:fldChar w:fldCharType="begin"/>
        </w:r>
        <w:r>
          <w:instrText xml:space="preserve"> PAGEREF _Toc21545 \h </w:instrText>
        </w:r>
        <w:r>
          <w:fldChar w:fldCharType="separate"/>
        </w:r>
        <w:r>
          <w:t>64</w:t>
        </w:r>
        <w:r>
          <w:fldChar w:fldCharType="end"/>
        </w:r>
      </w:hyperlink>
    </w:p>
    <w:p>
      <w:pPr>
        <w:pStyle w:val="TOC1"/>
        <w:tabs>
          <w:tab w:val="right" w:leader="dot" w:pos="8306"/>
        </w:tabs>
      </w:pPr>
      <w:hyperlink w:anchor="_Toc11677" w:history="1">
        <w:r>
          <w:rPr>
            <w:rFonts w:ascii="仿宋" w:eastAsia="仿宋" w:hAnsi="仿宋" w:cs="仿宋" w:hint="eastAsia"/>
            <w:lang w:eastAsia="zh-CN"/>
          </w:rPr>
          <w:t>十七、质量管理体系</w:t>
        </w:r>
        <w:r>
          <w:tab/>
        </w:r>
        <w:r>
          <w:fldChar w:fldCharType="begin"/>
        </w:r>
        <w:r>
          <w:instrText xml:space="preserve"> PAGEREF _Toc11677 \h </w:instrText>
        </w:r>
        <w:r>
          <w:fldChar w:fldCharType="separate"/>
        </w:r>
        <w:r>
          <w:t>64</w:t>
        </w:r>
        <w:r>
          <w:fldChar w:fldCharType="end"/>
        </w:r>
      </w:hyperlink>
    </w:p>
    <w:p>
      <w:pPr>
        <w:pStyle w:val="TOC2"/>
        <w:tabs>
          <w:tab w:val="right" w:leader="dot" w:pos="8306"/>
        </w:tabs>
      </w:pPr>
      <w:hyperlink w:anchor="_Toc29928" w:history="1">
        <w:r>
          <w:rPr>
            <w:rFonts w:ascii="仿宋" w:eastAsia="仿宋" w:hAnsi="仿宋" w:cs="仿宋" w:hint="eastAsia"/>
            <w:lang w:eastAsia="zh-CN"/>
          </w:rPr>
          <w:t>(一)、质量目标与方针</w:t>
        </w:r>
        <w:r>
          <w:tab/>
        </w:r>
        <w:r>
          <w:fldChar w:fldCharType="begin"/>
        </w:r>
        <w:r>
          <w:instrText xml:space="preserve"> PAGEREF _Toc29928 \h </w:instrText>
        </w:r>
        <w:r>
          <w:fldChar w:fldCharType="separate"/>
        </w:r>
        <w:r>
          <w:t>64</w:t>
        </w:r>
        <w:r>
          <w:fldChar w:fldCharType="end"/>
        </w:r>
      </w:hyperlink>
    </w:p>
    <w:p>
      <w:pPr>
        <w:pStyle w:val="TOC2"/>
        <w:tabs>
          <w:tab w:val="right" w:leader="dot" w:pos="8306"/>
        </w:tabs>
      </w:pPr>
      <w:hyperlink w:anchor="_Toc6720" w:history="1">
        <w:r>
          <w:rPr>
            <w:rFonts w:ascii="仿宋" w:eastAsia="仿宋" w:hAnsi="仿宋" w:cs="仿宋" w:hint="eastAsia"/>
            <w:lang w:eastAsia="zh-CN"/>
          </w:rPr>
          <w:t>(二)、质量管理责任</w:t>
        </w:r>
        <w:r>
          <w:tab/>
        </w:r>
        <w:r>
          <w:fldChar w:fldCharType="begin"/>
        </w:r>
        <w:r>
          <w:instrText xml:space="preserve"> PAGEREF _Toc6720 \h </w:instrText>
        </w:r>
        <w:r>
          <w:fldChar w:fldCharType="separate"/>
        </w:r>
        <w:r>
          <w:t>66</w:t>
        </w:r>
        <w:r>
          <w:fldChar w:fldCharType="end"/>
        </w:r>
      </w:hyperlink>
    </w:p>
    <w:p>
      <w:pPr>
        <w:pStyle w:val="TOC2"/>
        <w:tabs>
          <w:tab w:val="right" w:leader="dot" w:pos="8306"/>
        </w:tabs>
      </w:pPr>
      <w:hyperlink w:anchor="_Toc5630" w:history="1">
        <w:r>
          <w:rPr>
            <w:rFonts w:ascii="仿宋" w:eastAsia="仿宋" w:hAnsi="仿宋" w:cs="仿宋" w:hint="eastAsia"/>
            <w:lang w:eastAsia="zh-CN"/>
          </w:rPr>
          <w:t>(三)、质量管理体系文件</w:t>
        </w:r>
        <w:r>
          <w:tab/>
        </w:r>
        <w:r>
          <w:fldChar w:fldCharType="begin"/>
        </w:r>
        <w:r>
          <w:instrText xml:space="preserve"> PAGEREF _Toc5630 \h </w:instrText>
        </w:r>
        <w:r>
          <w:fldChar w:fldCharType="separate"/>
        </w:r>
        <w:r>
          <w:t>67</w:t>
        </w:r>
        <w:r>
          <w:fldChar w:fldCharType="end"/>
        </w:r>
      </w:hyperlink>
    </w:p>
    <w:p>
      <w:pPr>
        <w:pStyle w:val="TOC2"/>
        <w:tabs>
          <w:tab w:val="right" w:leader="dot" w:pos="8306"/>
        </w:tabs>
      </w:pPr>
      <w:hyperlink w:anchor="_Toc1825" w:history="1">
        <w:r>
          <w:rPr>
            <w:rFonts w:ascii="仿宋" w:eastAsia="仿宋" w:hAnsi="仿宋" w:cs="仿宋" w:hint="eastAsia"/>
            <w:lang w:eastAsia="zh-CN"/>
          </w:rPr>
          <w:t>(四)、质量培训与教育</w:t>
        </w:r>
        <w:r>
          <w:tab/>
        </w:r>
        <w:r>
          <w:fldChar w:fldCharType="begin"/>
        </w:r>
        <w:r>
          <w:instrText xml:space="preserve"> PAGEREF _Toc1825 \h </w:instrText>
        </w:r>
        <w:r>
          <w:fldChar w:fldCharType="separate"/>
        </w:r>
        <w:r>
          <w:t>69</w:t>
        </w:r>
        <w:r>
          <w:fldChar w:fldCharType="end"/>
        </w:r>
      </w:hyperlink>
    </w:p>
    <w:p>
      <w:pPr>
        <w:pStyle w:val="TOC2"/>
        <w:tabs>
          <w:tab w:val="right" w:leader="dot" w:pos="8306"/>
        </w:tabs>
      </w:pPr>
      <w:hyperlink w:anchor="_Toc20368" w:history="1">
        <w:r>
          <w:rPr>
            <w:rFonts w:ascii="仿宋" w:eastAsia="仿宋" w:hAnsi="仿宋" w:cs="仿宋" w:hint="eastAsia"/>
            <w:lang w:eastAsia="zh-CN"/>
          </w:rPr>
          <w:t>(五)、质量审核与评价</w:t>
        </w:r>
        <w:r>
          <w:tab/>
        </w:r>
        <w:r>
          <w:fldChar w:fldCharType="begin"/>
        </w:r>
        <w:r>
          <w:instrText xml:space="preserve"> PAGEREF _Toc20368 \h </w:instrText>
        </w:r>
        <w:r>
          <w:fldChar w:fldCharType="separate"/>
        </w:r>
        <w:r>
          <w:t>70</w:t>
        </w:r>
        <w:r>
          <w:fldChar w:fldCharType="end"/>
        </w:r>
      </w:hyperlink>
    </w:p>
    <w:p>
      <w:pPr>
        <w:pStyle w:val="TOC2"/>
        <w:tabs>
          <w:tab w:val="right" w:leader="dot" w:pos="8306"/>
        </w:tabs>
      </w:pPr>
      <w:hyperlink w:anchor="_Toc2030" w:history="1">
        <w:r>
          <w:rPr>
            <w:rFonts w:ascii="仿宋" w:eastAsia="仿宋" w:hAnsi="仿宋" w:cs="仿宋" w:hint="eastAsia"/>
            <w:lang w:eastAsia="zh-CN"/>
          </w:rPr>
          <w:t>(六)、不符合与纠正措施</w:t>
        </w:r>
        <w:r>
          <w:tab/>
        </w:r>
        <w:r>
          <w:fldChar w:fldCharType="begin"/>
        </w:r>
        <w:r>
          <w:instrText xml:space="preserve"> PAGEREF _Toc2030 \h </w:instrText>
        </w:r>
        <w:r>
          <w:fldChar w:fldCharType="separate"/>
        </w:r>
        <w:r>
          <w:t>72</w:t>
        </w:r>
        <w:r>
          <w:fldChar w:fldCharType="end"/>
        </w:r>
      </w:hyperlink>
    </w:p>
    <w:p>
      <w:pPr>
        <w:pStyle w:val="TOC1"/>
        <w:tabs>
          <w:tab w:val="right" w:leader="dot" w:pos="8306"/>
        </w:tabs>
      </w:pPr>
      <w:hyperlink w:anchor="_Toc14918" w:history="1">
        <w:r>
          <w:rPr>
            <w:rFonts w:ascii="仿宋" w:eastAsia="仿宋" w:hAnsi="仿宋" w:cs="仿宋" w:hint="eastAsia"/>
            <w:lang w:eastAsia="zh-CN"/>
          </w:rPr>
          <w:t>十八、微型电动手持式牙科钻机项目实施保障措施</w:t>
        </w:r>
        <w:r>
          <w:tab/>
        </w:r>
        <w:r>
          <w:fldChar w:fldCharType="begin"/>
        </w:r>
        <w:r>
          <w:instrText xml:space="preserve"> PAGEREF _Toc14918 \h </w:instrText>
        </w:r>
        <w:r>
          <w:fldChar w:fldCharType="separate"/>
        </w:r>
        <w:r>
          <w:t>73</w:t>
        </w:r>
        <w:r>
          <w:fldChar w:fldCharType="end"/>
        </w:r>
      </w:hyperlink>
    </w:p>
    <w:p>
      <w:pPr>
        <w:pStyle w:val="TOC2"/>
        <w:tabs>
          <w:tab w:val="right" w:leader="dot" w:pos="8306"/>
        </w:tabs>
      </w:pPr>
      <w:hyperlink w:anchor="_Toc8082" w:history="1">
        <w:r>
          <w:rPr>
            <w:rFonts w:ascii="仿宋" w:eastAsia="仿宋" w:hAnsi="仿宋" w:cs="仿宋" w:hint="eastAsia"/>
            <w:lang w:eastAsia="zh-CN"/>
          </w:rPr>
          <w:t>(一)、微型电动手持式牙科钻机项目实施保障机制</w:t>
        </w:r>
        <w:r>
          <w:tab/>
        </w:r>
        <w:r>
          <w:fldChar w:fldCharType="begin"/>
        </w:r>
        <w:r>
          <w:instrText xml:space="preserve"> PAGEREF _Toc8082 \h </w:instrText>
        </w:r>
        <w:r>
          <w:fldChar w:fldCharType="separate"/>
        </w:r>
        <w:r>
          <w:t>73</w:t>
        </w:r>
        <w:r>
          <w:fldChar w:fldCharType="end"/>
        </w:r>
      </w:hyperlink>
    </w:p>
    <w:p>
      <w:pPr>
        <w:pStyle w:val="TOC2"/>
        <w:tabs>
          <w:tab w:val="right" w:leader="dot" w:pos="8306"/>
        </w:tabs>
      </w:pPr>
      <w:hyperlink w:anchor="_Toc3746" w:history="1">
        <w:r>
          <w:rPr>
            <w:rFonts w:ascii="仿宋" w:eastAsia="仿宋" w:hAnsi="仿宋" w:cs="仿宋" w:hint="eastAsia"/>
            <w:lang w:eastAsia="zh-CN"/>
          </w:rPr>
          <w:t>(二)、微型电动手持式牙科钻机项目法律合规要求</w:t>
        </w:r>
        <w:r>
          <w:tab/>
        </w:r>
        <w:r>
          <w:fldChar w:fldCharType="begin"/>
        </w:r>
        <w:r>
          <w:instrText xml:space="preserve"> PAGEREF _Toc3746 \h </w:instrText>
        </w:r>
        <w:r>
          <w:fldChar w:fldCharType="separate"/>
        </w:r>
        <w:r>
          <w:t>77</w:t>
        </w:r>
        <w:r>
          <w:fldChar w:fldCharType="end"/>
        </w:r>
      </w:hyperlink>
    </w:p>
    <w:p>
      <w:pPr>
        <w:pStyle w:val="TOC2"/>
        <w:tabs>
          <w:tab w:val="right" w:leader="dot" w:pos="8306"/>
        </w:tabs>
      </w:pPr>
      <w:hyperlink w:anchor="_Toc26824" w:history="1">
        <w:r>
          <w:rPr>
            <w:rFonts w:ascii="仿宋" w:eastAsia="仿宋" w:hAnsi="仿宋" w:cs="仿宋" w:hint="eastAsia"/>
            <w:lang w:eastAsia="zh-CN"/>
          </w:rPr>
          <w:t>(三)、微型电动手持式牙科钻机项目合同管理与法律事务</w:t>
        </w:r>
        <w:r>
          <w:tab/>
        </w:r>
        <w:r>
          <w:fldChar w:fldCharType="begin"/>
        </w:r>
        <w:r>
          <w:instrText xml:space="preserve"> PAGEREF _Toc26824 \h </w:instrText>
        </w:r>
        <w:r>
          <w:fldChar w:fldCharType="separate"/>
        </w:r>
        <w:r>
          <w:t>81</w:t>
        </w:r>
        <w:r>
          <w:fldChar w:fldCharType="end"/>
        </w:r>
      </w:hyperlink>
    </w:p>
    <w:p>
      <w:pPr>
        <w:pStyle w:val="TOC2"/>
        <w:tabs>
          <w:tab w:val="right" w:leader="dot" w:pos="8306"/>
        </w:tabs>
      </w:pPr>
      <w:hyperlink w:anchor="_Toc6085" w:history="1">
        <w:r>
          <w:rPr>
            <w:rFonts w:ascii="仿宋" w:eastAsia="仿宋" w:hAnsi="仿宋" w:cs="仿宋" w:hint="eastAsia"/>
            <w:lang w:eastAsia="zh-CN"/>
          </w:rPr>
          <w:t>(四)、微型电动手持式牙科钻机项目知识产权保护策略</w:t>
        </w:r>
        <w:r>
          <w:tab/>
        </w:r>
        <w:r>
          <w:fldChar w:fldCharType="begin"/>
        </w:r>
        <w:r>
          <w:instrText xml:space="preserve"> PAGEREF _Toc6085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278"/>
      <w:r>
        <w:rPr>
          <w:rFonts w:ascii="仿宋" w:eastAsia="仿宋" w:hAnsi="仿宋" w:cs="仿宋" w:hint="eastAsia"/>
          <w:sz w:val="28"/>
          <w:lang w:eastAsia="zh-CN"/>
        </w:rPr>
        <w:t>一、微型电动手持式牙科钻机项目绩效评估</w:t>
      </w:r>
      <w:bookmarkEnd w:id="2"/>
    </w:p>
    <w:p>
      <w:pPr>
        <w:pStyle w:val="Heading2"/>
        <w:rPr>
          <w:rFonts w:ascii="仿宋" w:eastAsia="仿宋" w:hAnsi="仿宋" w:cs="仿宋" w:hint="eastAsia"/>
          <w:lang w:eastAsia="zh-CN"/>
        </w:rPr>
      </w:pPr>
      <w:bookmarkStart w:id="3" w:name="_Toc1929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电动手持式牙科钻机项目中，我们设计了一套全面的绩效评估指标，以确保微型电动手持式牙科钻机项目的可控和成功交付。这些指标跨足微型电动手持式牙科钻机项目目标、成本、进度和质量等多个维度，为我们提供了全面洞察微型电动手持式牙科钻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电动手持式牙科钻机项目目标达成率是我们关注的首要指标。我们设定了明确的目标，并通过定期监测和评估，迅速发现并应对潜在的目标偏差。这为微型电动手持式牙科钻机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成本绩效是另一个核心关注点。通过实际成本与预算成本的对比分析，我们深入了解成本差异的原因，及时调整资源分配，保持微型电动手持式牙科钻机项目在经济效益方面的合理水平。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电动手持式牙科钻机项目进度作为关键的绩效指标之一，得到了精心的关注。我们制定了详细的微型电动手持式牙科钻机项目进度计划，并设立了进度符合度指标，确保实际进度与计划进度保持一致。这使我们能够快速发现和解决潜在的进度问题，保持微型电动手持式牙科钻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型电动手持式牙科钻机项目绩效的不可或缺的一环。我们引入了一系列的质量标准和客户满意度指标，以确保微型电动手持式牙科钻机项目交付的成果在质量上达到或超越预期水平。通过持续监测这些指标，我们努力提升微型电动手持式牙科钻机项目整体质量水平，为微型电动手持式牙科钻机项目的成功交付提供有力保障。通过这些科学且全面的绩效评估，我们能够更好地引导微型电动手持式牙科钻机项目的持续改进，确保微型电动手持式牙科钻机项目目标的顺利达成。</w:t>
      </w:r>
    </w:p>
    <w:p>
      <w:pPr>
        <w:pStyle w:val="Heading2"/>
        <w:ind w:firstLine="560" w:firstLineChars="200"/>
        <w:rPr>
          <w:rFonts w:ascii="仿宋" w:eastAsia="仿宋" w:hAnsi="仿宋" w:cs="仿宋" w:hint="eastAsia"/>
          <w:sz w:val="28"/>
          <w:lang w:eastAsia="zh-CN"/>
        </w:rPr>
      </w:pPr>
      <w:bookmarkStart w:id="4" w:name="_Toc602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绩效评估是微型电动手持式牙科钻机项目中的关键环节，为确保微型电动手持式牙科钻机项目达到预期目标，我们采用了多层次、多维度的绩效评估方法。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型电动手持式牙科钻机项目的战略目标对齐，确保每个决策和行动都与微型电动手持式牙科钻机项目整体目标保持一致。团队会定期召开战略对齐会议，审视当前工作与微型电动手持式牙科钻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型电动手持式牙科钻机项目进度、质量、成本和风险等方面。这些指标通过数据收集和分析，为微型电动手持式牙科钻机项目管理团队提供了客观的评估依据。例如，我们通过微型电动手持式牙科钻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型电动手持式牙科钻机项目内部，还考虑了微型电动手持式牙科钻机项目对外部环境的影响。我们定期进行干系人满意度调查，以了解各利益相关方对微型电动手持式牙科钻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这种多层次、多角度的绩效评估方法，使得我们能够全面了解微型电动手持式牙科钻机项目的运行状态，及时做出调整，确保微型电动手持式牙科钻机项目在不断变化的环境中保持稳健前行。</w:t>
      </w:r>
    </w:p>
    <w:p>
      <w:pPr>
        <w:pStyle w:val="Heading2"/>
        <w:ind w:firstLine="560" w:firstLineChars="200"/>
        <w:rPr>
          <w:rFonts w:ascii="仿宋" w:eastAsia="仿宋" w:hAnsi="仿宋" w:cs="仿宋" w:hint="eastAsia"/>
          <w:sz w:val="28"/>
          <w:lang w:eastAsia="zh-CN"/>
        </w:rPr>
      </w:pPr>
      <w:bookmarkStart w:id="5" w:name="_Toc2259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为了确保微型电动手持式牙科钻机项目的有效管理和不断优化，我们采用了精心设计的绩效评估周期。这个周期旨在实现灵活、实时和全面的评估，以适应微型电动手持式牙科钻机项目执行中的各种挑战。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型电动手持式牙科钻机项目的不同需求，分为短期、中期和长期。短期评估关注每个迭代或工作周期，以及时发现和解决当前任务中的问题。中期评估涵盖几个迭代，深入了解整体微型电动手持式牙科钻机项目的趋势和性能。长期评估则着眼于整个微型电动手持式牙科钻机项目阶段，确保微型电动手持式牙科钻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型电动手持式牙科钻机项目管理工具和协作平台，团队成员能够随时更新和分享微型电动手持式牙科钻机项目数据。这种实时性的反馈机制使我们能够及时察觉潜在问题，快速调整，保持微型电动手持式牙科钻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微型电动手持式牙科钻机项目的决策制定密不可分。每个周期的微型电动手持式牙科钻机项目回顾会议成为集体总结经验、识别问题深层次原因并找到创新解决方案的平台。这种定期的反思与调整机制使微型电动手持式牙科钻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043"/>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69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微型电动手持式牙科钻机项目的技术管理特点体现在其创新导向。通过引入最先进的技术趋势和解决方案，微型电动手持式牙科钻机项目致力于提升科技含量、提高质量和效率水平。这意味着我们将采用最新的工具和方法，确保微型电动手持式牙科钻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微型电动手持式牙科钻机项目技术管理的显著特征。通过整合不同领域的技术资源，我们实现了跨学科的协同工作。这有助于优化技术架构，提高整体效能。此外，整合性策略还促进了不同技术团队之间的紧密沟通和高效合作，确保微型电动手持式牙科钻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微型电动手持式牙科钻机项目所采用的技术。通过不断优化技术方案，微型电动手持式牙科钻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微型电动手持式牙科钻机项目团队将在微型电动手持式牙科钻机项目初期识别可能的技术风险，并采取相应的预防和应对措施。通过建立健全的风险评估机制，微型电动手持式牙科钻机项目能够在实施过程中及时发现并解决潜在的技术问题，保障微型电动手持式牙科钻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微型电动手持式牙科钻机项目中，技术将成为微型电动手持式牙科钻机项目成功的有力支持。这一深度剖析揭示了技术管理在微型电动手持式牙科钻机项目实施中的关键作用，为微型电动手持式牙科钻机项目的技术基础奠定了坚实的基础。</w:t>
      </w:r>
    </w:p>
    <w:p>
      <w:pPr>
        <w:pStyle w:val="Heading2"/>
        <w:ind w:firstLine="560" w:firstLineChars="200"/>
        <w:rPr>
          <w:rFonts w:ascii="仿宋" w:eastAsia="仿宋" w:hAnsi="仿宋" w:cs="仿宋" w:hint="eastAsia"/>
          <w:sz w:val="28"/>
          <w:lang w:eastAsia="zh-CN"/>
        </w:rPr>
      </w:pPr>
      <w:bookmarkStart w:id="8" w:name="_Toc11682"/>
      <w:r>
        <w:rPr>
          <w:rFonts w:ascii="仿宋" w:eastAsia="仿宋" w:hAnsi="仿宋" w:cs="仿宋" w:hint="eastAsia"/>
          <w:sz w:val="28"/>
          <w:lang w:eastAsia="zh-CN"/>
        </w:rPr>
        <w:t>(二)、微型电动手持式牙科钻机项目工艺技术设计方案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微型电动手持式牙科钻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微型电动手持式牙科钻机项目将严格按照相关行业规范要求进行组织。通过有效控制产品质量，微型电动手持式牙科钻机项目将致力于为顾客提供优质的微型电动手持式牙科钻机项目产品和良好的服务。这体现了微型电动手持式牙科钻机项目对于生产活动合规性和质量标准的高度重视，为微型电动手持式牙科钻机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微型电动手持式牙科钻机项目注重生态效益和清洁生产原则。微型电动手持式牙科钻机项目建设将紧密结合地方特色经济发展，与社会经济发展规划和区域环境保护规划方案相协调一致。通过与当地区域自然生态系统的结合，微型电动手持式牙科钻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微型电动手持式牙科钻机项目产品具有多样化的客户需求和个性化的特点。因此，微型电动手持式牙科钻机项目产品规格品种多样，且单批生产数量较小。为满足这一特点，微型电动手持式牙科钻机项目承办单位将建设先进的柔性制造生产线。通过广泛应用柔性制造技术，微型电动手持式牙科钻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微型电动手持式牙科钻机项目采用的技术具有较高的技术含量和自动化水平，处于国内先进水平。这一技术选用不仅体现了对生产效率、质量和环境友好性的高标准要求，同时为微型电动手持式牙科钻机项目的可持续发展奠定了坚实的基础。</w:t>
      </w:r>
    </w:p>
    <w:p>
      <w:pPr>
        <w:pStyle w:val="Heading2"/>
        <w:ind w:firstLine="560" w:firstLineChars="200"/>
        <w:rPr>
          <w:rFonts w:ascii="仿宋" w:eastAsia="仿宋" w:hAnsi="仿宋" w:cs="仿宋" w:hint="eastAsia"/>
          <w:sz w:val="28"/>
          <w:lang w:eastAsia="zh-CN"/>
        </w:rPr>
      </w:pPr>
      <w:bookmarkStart w:id="9" w:name="_Toc7741"/>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为确保微型电动手持式牙科钻机项目的高效生产和技术实施，我们制定了一套精心设计的设备选型方案，以满足微型电动手持式牙科钻机项目生产、质量和环保的要求。该方案的主要特点如下：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微型电动手持式牙科钻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微型电动手持式牙科钻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17"/>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8611"/>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微型电动手持式牙科钻机项目的主要产品是XXXX，预计年产值为XXX万元。这一产品在市场中占据着重要的地位，其广泛的应用范围使得该微型电动手持式牙科钻机项目的市场前景非常广阔。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微型电动手持式牙科钻机项目的xxx产品作为重要的原材料之一，将在多个领域发挥关键作用。其在建筑、交通、能源等方面的广泛应用将为整个产业链提供强大的支持，形成产业协同效应。微型电动手持式牙科钻机项目的年产值XXX万XXX万XXX万万元不仅反映了其在市场上的巨大潜力，更预示着它对国民经济的积极贡献。这种关联度高、涉及面广的产业关系，使得该微型电动手持式牙科钻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31428"/>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电动手持式牙科钻机项目总征地面积为XXXX平方米，相当于约XX.XX亩，其中净用地面积为XXXX平方米，红线范围内相当于约XX.XX亩。这一用地规模充分考虑了微型电动手持式牙科钻机项目的建设需求，保障了微型电动手持式牙科钻机项目在合适的空间内得以充分发展。微型电动手持式牙科钻机项目规划的总建筑面积为XXXX平方米，其中主体工程建设占XXXX平方米，计容建筑面积达XXXX平方米。预计建筑工程的投资将达到XXXX万元，为微型电动手持式牙科钻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微型电动手持式牙科钻机项目计划购置的设备共计XXXX台（套），设备购置费用为XXXX万元。这一设备购置计划充分考虑到微型电动手持式牙科钻机项目的生产需求和技术要求，确保了微型电动手持式牙科钻机项目在生产运营中具备先进的技术装备和高效的生产能力。设备的合理配置将为微型电动手持式牙科钻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型电动手持式牙科钻机项目计划总投资为XXXX万元，预计年实现营业收入为XXXX万元。这一产能规模的设定旨在确保微型电动手持式牙科钻机项目能够在投资与回报之间取得平衡，实现长期可持续的发展。微型电动手持式牙科钻机项目的总投资充分考虑到各个方面的需求，包括用地建设、设备购置等多个环节，以确保微型电动手持式牙科钻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5570"/>
      <w:r>
        <w:rPr>
          <w:rFonts w:ascii="仿宋" w:eastAsia="仿宋" w:hAnsi="仿宋" w:cs="仿宋" w:hint="eastAsia"/>
          <w:sz w:val="28"/>
          <w:lang w:eastAsia="zh-CN"/>
        </w:rPr>
        <w:t>四、微型电动手持式牙科钻机项目土建工程</w:t>
      </w:r>
      <w:bookmarkEnd w:id="13"/>
    </w:p>
    <w:p>
      <w:pPr>
        <w:pStyle w:val="Heading2"/>
        <w:rPr>
          <w:rFonts w:ascii="仿宋" w:eastAsia="仿宋" w:hAnsi="仿宋" w:cs="仿宋" w:hint="eastAsia"/>
          <w:lang w:eastAsia="zh-CN"/>
        </w:rPr>
      </w:pPr>
      <w:bookmarkStart w:id="14" w:name="_Toc17413"/>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在微型电动手持式牙科钻机项目的建筑工程设计中，我们将秉承一系列重要的设计原则，以确保微型电动手持式牙科钻机项目建筑在功能、美观、可持续性等方面达到最佳效果。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首要原则是确保建筑的功能性得到最大化的发挥。我们将充分理解微型电动手持式牙科钻机项目的实际需求，合理布局各个功能区域，保证建筑在满足业务需求的同时，提供高效的工作环境。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在建筑设计中，我们将综合考虑建设和运营成本。通过精细的经济效益分析，确保设计方案在高效利用资源的同时，对微型电动手持式牙科钻机项目的长期盈利能力有积极的贡献。</w:t>
      </w:r>
    </w:p>
    <w:p>
      <w:pPr>
        <w:pStyle w:val="Heading2"/>
        <w:ind w:firstLine="560" w:firstLineChars="200"/>
        <w:rPr>
          <w:rFonts w:ascii="仿宋" w:eastAsia="仿宋" w:hAnsi="仿宋" w:cs="仿宋" w:hint="eastAsia"/>
          <w:sz w:val="28"/>
          <w:lang w:eastAsia="zh-CN"/>
        </w:rPr>
      </w:pPr>
      <w:bookmarkStart w:id="15" w:name="_Toc25930"/>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型电动手持式牙科钻机项目的土建工程设计中，我们将精准设定设计年限，结合微型电动手持式牙科钻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微型电动手持式牙科钻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6397"/>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微型电动手持式牙科钻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微型电动手持式牙科钻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微型电动手持式牙科钻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685"/>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本期工程微型电动手持式牙科钻机项目预计总建筑面积XXX平方米，其中：计容建筑面积XXX平方米，计划建筑工程投资XX万元，占微型电动手持式牙科钻机项目总投资的XX%。</w:t>
      </w:r>
    </w:p>
    <w:p>
      <w:pPr>
        <w:pStyle w:val="Heading1"/>
        <w:ind w:firstLine="560" w:firstLineChars="200"/>
        <w:rPr>
          <w:rFonts w:ascii="仿宋" w:eastAsia="仿宋" w:hAnsi="仿宋" w:cs="仿宋" w:hint="eastAsia"/>
          <w:sz w:val="28"/>
          <w:lang w:eastAsia="zh-CN"/>
        </w:rPr>
      </w:pPr>
      <w:bookmarkStart w:id="18" w:name="_Toc6071"/>
      <w:r>
        <w:rPr>
          <w:rFonts w:ascii="仿宋" w:eastAsia="仿宋" w:hAnsi="仿宋" w:cs="仿宋" w:hint="eastAsia"/>
          <w:sz w:val="28"/>
          <w:lang w:eastAsia="zh-CN"/>
        </w:rPr>
        <w:t>五、微型电动手持式牙科钻机项目建设单位说明</w:t>
      </w:r>
      <w:bookmarkEnd w:id="18"/>
    </w:p>
    <w:p>
      <w:pPr>
        <w:pStyle w:val="Heading2"/>
        <w:rPr>
          <w:rFonts w:ascii="仿宋" w:eastAsia="仿宋" w:hAnsi="仿宋" w:cs="仿宋" w:hint="eastAsia"/>
          <w:lang w:eastAsia="zh-CN"/>
        </w:rPr>
      </w:pPr>
      <w:bookmarkStart w:id="19" w:name="_Toc29786"/>
      <w:r>
        <w:rPr>
          <w:rFonts w:ascii="仿宋" w:eastAsia="仿宋" w:hAnsi="仿宋" w:cs="仿宋" w:hint="eastAsia"/>
          <w:lang w:eastAsia="zh-CN"/>
        </w:rPr>
        <w:t>(一)、微型电动手持式牙科钻机项目承办单位基本情况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https://d.book118.com/496210224021010033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微型电动手持式牙科钻机项目规划设计纲要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B00614"/>
    <w:rsid w:val="77B006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62102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2024-01-09T05:35:00Z</dcterms:created>
  <dcterms:modified xsi:type="dcterms:W3CDTF">2024-01-09T05:35:32Z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70059C4D46834859BA822DA71DFC4681_11</vt:lpwstr>
  </property>
  <property fmtid="{D5CDD505-2E9C-101B-9397-08002B2CF9AE}" pid="3" name="KSOProductBuildVer">
    <vt:lpwstr>2052-12.1.0.16120</vt:lpwstr>
  </property>
</Properties>
</file>