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酒及饮料加工机械项目计划设计方案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31" w:history="1">
        <w:r>
          <w:rPr>
            <w:rFonts w:ascii="仿宋" w:eastAsia="仿宋" w:hAnsi="仿宋" w:cs="仿宋" w:hint="eastAsia"/>
            <w:lang w:eastAsia="zh-CN"/>
          </w:rPr>
          <w:t>前言</w:t>
        </w:r>
        <w:r>
          <w:tab/>
        </w:r>
        <w:r>
          <w:fldChar w:fldCharType="begin"/>
        </w:r>
        <w:r>
          <w:instrText xml:space="preserve"> PAGEREF _Toc931 \h </w:instrText>
        </w:r>
        <w:r>
          <w:fldChar w:fldCharType="separate"/>
        </w:r>
        <w:r>
          <w:t>3</w:t>
        </w:r>
        <w:r>
          <w:fldChar w:fldCharType="end"/>
        </w:r>
      </w:hyperlink>
    </w:p>
    <w:p>
      <w:pPr>
        <w:pStyle w:val="TOC1"/>
        <w:tabs>
          <w:tab w:val="right" w:leader="dot" w:pos="8306"/>
        </w:tabs>
      </w:pPr>
      <w:hyperlink w:anchor="_Toc10358" w:history="1">
        <w:r>
          <w:rPr>
            <w:rFonts w:ascii="仿宋" w:eastAsia="仿宋" w:hAnsi="仿宋" w:cs="仿宋" w:hint="eastAsia"/>
            <w:lang w:eastAsia="zh-CN"/>
          </w:rPr>
          <w:t>一、酒及饮料加工机械项目概论</w:t>
        </w:r>
        <w:r>
          <w:tab/>
        </w:r>
        <w:r>
          <w:fldChar w:fldCharType="begin"/>
        </w:r>
        <w:r>
          <w:instrText xml:space="preserve"> PAGEREF _Toc10358 \h </w:instrText>
        </w:r>
        <w:r>
          <w:fldChar w:fldCharType="separate"/>
        </w:r>
        <w:r>
          <w:t>3</w:t>
        </w:r>
        <w:r>
          <w:fldChar w:fldCharType="end"/>
        </w:r>
      </w:hyperlink>
    </w:p>
    <w:p>
      <w:pPr>
        <w:pStyle w:val="TOC2"/>
        <w:tabs>
          <w:tab w:val="right" w:leader="dot" w:pos="8306"/>
        </w:tabs>
      </w:pPr>
      <w:hyperlink w:anchor="_Toc7499" w:history="1">
        <w:r>
          <w:rPr>
            <w:rFonts w:ascii="仿宋" w:eastAsia="仿宋" w:hAnsi="仿宋" w:cs="仿宋" w:hint="eastAsia"/>
            <w:lang w:eastAsia="zh-CN"/>
          </w:rPr>
          <w:t>(一)、酒及饮料加工机械项目概况</w:t>
        </w:r>
        <w:r>
          <w:tab/>
        </w:r>
        <w:r>
          <w:fldChar w:fldCharType="begin"/>
        </w:r>
        <w:r>
          <w:instrText xml:space="preserve"> PAGEREF _Toc7499 \h </w:instrText>
        </w:r>
        <w:r>
          <w:fldChar w:fldCharType="separate"/>
        </w:r>
        <w:r>
          <w:t>3</w:t>
        </w:r>
        <w:r>
          <w:fldChar w:fldCharType="end"/>
        </w:r>
      </w:hyperlink>
    </w:p>
    <w:p>
      <w:pPr>
        <w:pStyle w:val="TOC2"/>
        <w:tabs>
          <w:tab w:val="right" w:leader="dot" w:pos="8306"/>
        </w:tabs>
      </w:pPr>
      <w:hyperlink w:anchor="_Toc14352" w:history="1">
        <w:r>
          <w:rPr>
            <w:rFonts w:ascii="仿宋" w:eastAsia="仿宋" w:hAnsi="仿宋" w:cs="仿宋" w:hint="eastAsia"/>
            <w:lang w:eastAsia="zh-CN"/>
          </w:rPr>
          <w:t>(二)、酒及饮料加工机械项目目标</w:t>
        </w:r>
        <w:r>
          <w:tab/>
        </w:r>
        <w:r>
          <w:fldChar w:fldCharType="begin"/>
        </w:r>
        <w:r>
          <w:instrText xml:space="preserve"> PAGEREF _Toc14352 \h </w:instrText>
        </w:r>
        <w:r>
          <w:fldChar w:fldCharType="separate"/>
        </w:r>
        <w:r>
          <w:t>5</w:t>
        </w:r>
        <w:r>
          <w:fldChar w:fldCharType="end"/>
        </w:r>
      </w:hyperlink>
    </w:p>
    <w:p>
      <w:pPr>
        <w:pStyle w:val="TOC2"/>
        <w:tabs>
          <w:tab w:val="right" w:leader="dot" w:pos="8306"/>
        </w:tabs>
      </w:pPr>
      <w:hyperlink w:anchor="_Toc21094" w:history="1">
        <w:r>
          <w:rPr>
            <w:rFonts w:ascii="仿宋" w:eastAsia="仿宋" w:hAnsi="仿宋" w:cs="仿宋" w:hint="eastAsia"/>
            <w:lang w:eastAsia="zh-CN"/>
          </w:rPr>
          <w:t>(三)、酒及饮料加工机械项目提出的理由</w:t>
        </w:r>
        <w:r>
          <w:tab/>
        </w:r>
        <w:r>
          <w:fldChar w:fldCharType="begin"/>
        </w:r>
        <w:r>
          <w:instrText xml:space="preserve"> PAGEREF _Toc21094 \h </w:instrText>
        </w:r>
        <w:r>
          <w:fldChar w:fldCharType="separate"/>
        </w:r>
        <w:r>
          <w:t>6</w:t>
        </w:r>
        <w:r>
          <w:fldChar w:fldCharType="end"/>
        </w:r>
      </w:hyperlink>
    </w:p>
    <w:p>
      <w:pPr>
        <w:pStyle w:val="TOC2"/>
        <w:tabs>
          <w:tab w:val="right" w:leader="dot" w:pos="8306"/>
        </w:tabs>
      </w:pPr>
      <w:hyperlink w:anchor="_Toc30" w:history="1">
        <w:r>
          <w:rPr>
            <w:rFonts w:ascii="仿宋" w:eastAsia="仿宋" w:hAnsi="仿宋" w:cs="仿宋" w:hint="eastAsia"/>
            <w:lang w:eastAsia="zh-CN"/>
          </w:rPr>
          <w:t>(四)、酒及饮料加工机械项目意义</w:t>
        </w:r>
        <w:r>
          <w:tab/>
        </w:r>
        <w:r>
          <w:fldChar w:fldCharType="begin"/>
        </w:r>
        <w:r>
          <w:instrText xml:space="preserve"> PAGEREF _Toc30 \h </w:instrText>
        </w:r>
        <w:r>
          <w:fldChar w:fldCharType="separate"/>
        </w:r>
        <w:r>
          <w:t>8</w:t>
        </w:r>
        <w:r>
          <w:fldChar w:fldCharType="end"/>
        </w:r>
      </w:hyperlink>
    </w:p>
    <w:p>
      <w:pPr>
        <w:pStyle w:val="TOC2"/>
        <w:tabs>
          <w:tab w:val="right" w:leader="dot" w:pos="8306"/>
        </w:tabs>
      </w:pPr>
      <w:hyperlink w:anchor="_Toc2746" w:history="1">
        <w:r>
          <w:rPr>
            <w:rFonts w:ascii="仿宋" w:eastAsia="仿宋" w:hAnsi="仿宋" w:cs="仿宋" w:hint="eastAsia"/>
            <w:lang w:eastAsia="zh-CN"/>
          </w:rPr>
          <w:t>(五)、酒及饮料加工机械项目背景</w:t>
        </w:r>
        <w:r>
          <w:tab/>
        </w:r>
        <w:r>
          <w:fldChar w:fldCharType="begin"/>
        </w:r>
        <w:r>
          <w:instrText xml:space="preserve"> PAGEREF _Toc2746 \h </w:instrText>
        </w:r>
        <w:r>
          <w:fldChar w:fldCharType="separate"/>
        </w:r>
        <w:r>
          <w:t>9</w:t>
        </w:r>
        <w:r>
          <w:fldChar w:fldCharType="end"/>
        </w:r>
      </w:hyperlink>
    </w:p>
    <w:p>
      <w:pPr>
        <w:pStyle w:val="TOC1"/>
        <w:tabs>
          <w:tab w:val="right" w:leader="dot" w:pos="8306"/>
        </w:tabs>
      </w:pPr>
      <w:hyperlink w:anchor="_Toc20942" w:history="1">
        <w:r>
          <w:rPr>
            <w:rFonts w:ascii="仿宋" w:eastAsia="仿宋" w:hAnsi="仿宋" w:cs="仿宋" w:hint="eastAsia"/>
            <w:lang w:eastAsia="zh-CN"/>
          </w:rPr>
          <w:t>二、酒及饮料加工机械项目建设背景及必要性分析</w:t>
        </w:r>
        <w:r>
          <w:tab/>
        </w:r>
        <w:r>
          <w:fldChar w:fldCharType="begin"/>
        </w:r>
        <w:r>
          <w:instrText xml:space="preserve"> PAGEREF _Toc20942 \h </w:instrText>
        </w:r>
        <w:r>
          <w:fldChar w:fldCharType="separate"/>
        </w:r>
        <w:r>
          <w:t>10</w:t>
        </w:r>
        <w:r>
          <w:fldChar w:fldCharType="end"/>
        </w:r>
      </w:hyperlink>
    </w:p>
    <w:p>
      <w:pPr>
        <w:pStyle w:val="TOC2"/>
        <w:tabs>
          <w:tab w:val="right" w:leader="dot" w:pos="8306"/>
        </w:tabs>
      </w:pPr>
      <w:hyperlink w:anchor="_Toc8524" w:history="1">
        <w:r>
          <w:rPr>
            <w:rFonts w:ascii="仿宋" w:eastAsia="仿宋" w:hAnsi="仿宋" w:cs="仿宋" w:hint="eastAsia"/>
            <w:lang w:eastAsia="zh-CN"/>
          </w:rPr>
          <w:t>(一)、酒及饮料加工机械项目背景分析</w:t>
        </w:r>
        <w:r>
          <w:tab/>
        </w:r>
        <w:r>
          <w:fldChar w:fldCharType="begin"/>
        </w:r>
        <w:r>
          <w:instrText xml:space="preserve"> PAGEREF _Toc8524 \h </w:instrText>
        </w:r>
        <w:r>
          <w:fldChar w:fldCharType="separate"/>
        </w:r>
        <w:r>
          <w:t>10</w:t>
        </w:r>
        <w:r>
          <w:fldChar w:fldCharType="end"/>
        </w:r>
      </w:hyperlink>
    </w:p>
    <w:p>
      <w:pPr>
        <w:pStyle w:val="TOC2"/>
        <w:tabs>
          <w:tab w:val="right" w:leader="dot" w:pos="8306"/>
        </w:tabs>
      </w:pPr>
      <w:hyperlink w:anchor="_Toc30806" w:history="1">
        <w:r>
          <w:rPr>
            <w:rFonts w:ascii="仿宋" w:eastAsia="仿宋" w:hAnsi="仿宋" w:cs="仿宋" w:hint="eastAsia"/>
            <w:lang w:eastAsia="zh-CN"/>
          </w:rPr>
          <w:t>(二)、酒及饮料加工机械项目建设必要性分析</w:t>
        </w:r>
        <w:r>
          <w:tab/>
        </w:r>
        <w:r>
          <w:fldChar w:fldCharType="begin"/>
        </w:r>
        <w:r>
          <w:instrText xml:space="preserve"> PAGEREF _Toc30806 \h </w:instrText>
        </w:r>
        <w:r>
          <w:fldChar w:fldCharType="separate"/>
        </w:r>
        <w:r>
          <w:t>12</w:t>
        </w:r>
        <w:r>
          <w:fldChar w:fldCharType="end"/>
        </w:r>
      </w:hyperlink>
    </w:p>
    <w:p>
      <w:pPr>
        <w:pStyle w:val="TOC1"/>
        <w:tabs>
          <w:tab w:val="right" w:leader="dot" w:pos="8306"/>
        </w:tabs>
      </w:pPr>
      <w:hyperlink w:anchor="_Toc18331" w:history="1">
        <w:r>
          <w:rPr>
            <w:rFonts w:ascii="仿宋" w:eastAsia="仿宋" w:hAnsi="仿宋" w:cs="仿宋" w:hint="eastAsia"/>
            <w:lang w:eastAsia="zh-CN"/>
          </w:rPr>
          <w:t>三、酒及饮料加工机械项目建设单位说明</w:t>
        </w:r>
        <w:r>
          <w:tab/>
        </w:r>
        <w:r>
          <w:fldChar w:fldCharType="begin"/>
        </w:r>
        <w:r>
          <w:instrText xml:space="preserve"> PAGEREF _Toc18331 \h </w:instrText>
        </w:r>
        <w:r>
          <w:fldChar w:fldCharType="separate"/>
        </w:r>
        <w:r>
          <w:t>13</w:t>
        </w:r>
        <w:r>
          <w:fldChar w:fldCharType="end"/>
        </w:r>
      </w:hyperlink>
    </w:p>
    <w:p>
      <w:pPr>
        <w:pStyle w:val="TOC2"/>
        <w:tabs>
          <w:tab w:val="right" w:leader="dot" w:pos="8306"/>
        </w:tabs>
      </w:pPr>
      <w:hyperlink w:anchor="_Toc11731" w:history="1">
        <w:r>
          <w:rPr>
            <w:rFonts w:ascii="仿宋" w:eastAsia="仿宋" w:hAnsi="仿宋" w:cs="仿宋" w:hint="eastAsia"/>
            <w:lang w:eastAsia="zh-CN"/>
          </w:rPr>
          <w:t>(一)、酒及饮料加工机械项目承办单位基本情况</w:t>
        </w:r>
        <w:r>
          <w:tab/>
        </w:r>
        <w:r>
          <w:fldChar w:fldCharType="begin"/>
        </w:r>
        <w:r>
          <w:instrText xml:space="preserve"> PAGEREF _Toc11731 \h </w:instrText>
        </w:r>
        <w:r>
          <w:fldChar w:fldCharType="separate"/>
        </w:r>
        <w:r>
          <w:t>13</w:t>
        </w:r>
        <w:r>
          <w:fldChar w:fldCharType="end"/>
        </w:r>
      </w:hyperlink>
    </w:p>
    <w:p>
      <w:pPr>
        <w:pStyle w:val="TOC2"/>
        <w:tabs>
          <w:tab w:val="right" w:leader="dot" w:pos="8306"/>
        </w:tabs>
      </w:pPr>
      <w:hyperlink w:anchor="_Toc19329" w:history="1">
        <w:r>
          <w:rPr>
            <w:rFonts w:ascii="仿宋" w:eastAsia="仿宋" w:hAnsi="仿宋" w:cs="仿宋" w:hint="eastAsia"/>
            <w:lang w:eastAsia="zh-CN"/>
          </w:rPr>
          <w:t>(二)、公司经济效益分析</w:t>
        </w:r>
        <w:r>
          <w:tab/>
        </w:r>
        <w:r>
          <w:fldChar w:fldCharType="begin"/>
        </w:r>
        <w:r>
          <w:instrText xml:space="preserve"> PAGEREF _Toc19329 \h </w:instrText>
        </w:r>
        <w:r>
          <w:fldChar w:fldCharType="separate"/>
        </w:r>
        <w:r>
          <w:t>14</w:t>
        </w:r>
        <w:r>
          <w:fldChar w:fldCharType="end"/>
        </w:r>
      </w:hyperlink>
    </w:p>
    <w:p>
      <w:pPr>
        <w:pStyle w:val="TOC1"/>
        <w:tabs>
          <w:tab w:val="right" w:leader="dot" w:pos="8306"/>
        </w:tabs>
      </w:pPr>
      <w:hyperlink w:anchor="_Toc23587" w:history="1">
        <w:r>
          <w:rPr>
            <w:rFonts w:ascii="仿宋" w:eastAsia="仿宋" w:hAnsi="仿宋" w:cs="仿宋" w:hint="eastAsia"/>
            <w:lang w:eastAsia="zh-CN"/>
          </w:rPr>
          <w:t>四、酒及饮料加工机械项目选址可行性分析</w:t>
        </w:r>
        <w:r>
          <w:tab/>
        </w:r>
        <w:r>
          <w:fldChar w:fldCharType="begin"/>
        </w:r>
        <w:r>
          <w:instrText xml:space="preserve"> PAGEREF _Toc23587 \h </w:instrText>
        </w:r>
        <w:r>
          <w:fldChar w:fldCharType="separate"/>
        </w:r>
        <w:r>
          <w:t>15</w:t>
        </w:r>
        <w:r>
          <w:fldChar w:fldCharType="end"/>
        </w:r>
      </w:hyperlink>
    </w:p>
    <w:p>
      <w:pPr>
        <w:pStyle w:val="TOC2"/>
        <w:tabs>
          <w:tab w:val="right" w:leader="dot" w:pos="8306"/>
        </w:tabs>
      </w:pPr>
      <w:hyperlink w:anchor="_Toc7466" w:history="1">
        <w:r>
          <w:rPr>
            <w:rFonts w:ascii="仿宋" w:eastAsia="仿宋" w:hAnsi="仿宋" w:cs="仿宋" w:hint="eastAsia"/>
            <w:lang w:eastAsia="zh-CN"/>
          </w:rPr>
          <w:t>(一)、酒及饮料加工机械项目选址</w:t>
        </w:r>
        <w:r>
          <w:tab/>
        </w:r>
        <w:r>
          <w:fldChar w:fldCharType="begin"/>
        </w:r>
        <w:r>
          <w:instrText xml:space="preserve"> PAGEREF _Toc7466 \h </w:instrText>
        </w:r>
        <w:r>
          <w:fldChar w:fldCharType="separate"/>
        </w:r>
        <w:r>
          <w:t>15</w:t>
        </w:r>
        <w:r>
          <w:fldChar w:fldCharType="end"/>
        </w:r>
      </w:hyperlink>
    </w:p>
    <w:p>
      <w:pPr>
        <w:pStyle w:val="TOC2"/>
        <w:tabs>
          <w:tab w:val="right" w:leader="dot" w:pos="8306"/>
        </w:tabs>
      </w:pPr>
      <w:hyperlink w:anchor="_Toc12667" w:history="1">
        <w:r>
          <w:rPr>
            <w:rFonts w:ascii="仿宋" w:eastAsia="仿宋" w:hAnsi="仿宋" w:cs="仿宋" w:hint="eastAsia"/>
            <w:lang w:eastAsia="zh-CN"/>
          </w:rPr>
          <w:t>(二)、用地控制指标</w:t>
        </w:r>
        <w:r>
          <w:tab/>
        </w:r>
        <w:r>
          <w:fldChar w:fldCharType="begin"/>
        </w:r>
        <w:r>
          <w:instrText xml:space="preserve"> PAGEREF _Toc12667 \h </w:instrText>
        </w:r>
        <w:r>
          <w:fldChar w:fldCharType="separate"/>
        </w:r>
        <w:r>
          <w:t>15</w:t>
        </w:r>
        <w:r>
          <w:fldChar w:fldCharType="end"/>
        </w:r>
      </w:hyperlink>
    </w:p>
    <w:p>
      <w:pPr>
        <w:pStyle w:val="TOC2"/>
        <w:tabs>
          <w:tab w:val="right" w:leader="dot" w:pos="8306"/>
        </w:tabs>
      </w:pPr>
      <w:hyperlink w:anchor="_Toc7627" w:history="1">
        <w:r>
          <w:rPr>
            <w:rFonts w:ascii="仿宋" w:eastAsia="仿宋" w:hAnsi="仿宋" w:cs="仿宋" w:hint="eastAsia"/>
            <w:lang w:eastAsia="zh-CN"/>
          </w:rPr>
          <w:t>(三)、节约用地措施</w:t>
        </w:r>
        <w:r>
          <w:tab/>
        </w:r>
        <w:r>
          <w:fldChar w:fldCharType="begin"/>
        </w:r>
        <w:r>
          <w:instrText xml:space="preserve"> PAGEREF _Toc7627 \h </w:instrText>
        </w:r>
        <w:r>
          <w:fldChar w:fldCharType="separate"/>
        </w:r>
        <w:r>
          <w:t>17</w:t>
        </w:r>
        <w:r>
          <w:fldChar w:fldCharType="end"/>
        </w:r>
      </w:hyperlink>
    </w:p>
    <w:p>
      <w:pPr>
        <w:pStyle w:val="TOC2"/>
        <w:tabs>
          <w:tab w:val="right" w:leader="dot" w:pos="8306"/>
        </w:tabs>
      </w:pPr>
      <w:hyperlink w:anchor="_Toc3784" w:history="1">
        <w:r>
          <w:rPr>
            <w:rFonts w:ascii="仿宋" w:eastAsia="仿宋" w:hAnsi="仿宋" w:cs="仿宋" w:hint="eastAsia"/>
            <w:lang w:eastAsia="zh-CN"/>
          </w:rPr>
          <w:t>(四)、总图布置方案</w:t>
        </w:r>
        <w:r>
          <w:tab/>
        </w:r>
        <w:r>
          <w:fldChar w:fldCharType="begin"/>
        </w:r>
        <w:r>
          <w:instrText xml:space="preserve"> PAGEREF _Toc3784 \h </w:instrText>
        </w:r>
        <w:r>
          <w:fldChar w:fldCharType="separate"/>
        </w:r>
        <w:r>
          <w:t>18</w:t>
        </w:r>
        <w:r>
          <w:fldChar w:fldCharType="end"/>
        </w:r>
      </w:hyperlink>
    </w:p>
    <w:p>
      <w:pPr>
        <w:pStyle w:val="TOC2"/>
        <w:tabs>
          <w:tab w:val="right" w:leader="dot" w:pos="8306"/>
        </w:tabs>
      </w:pPr>
      <w:hyperlink w:anchor="_Toc17655" w:history="1">
        <w:r>
          <w:rPr>
            <w:rFonts w:ascii="仿宋" w:eastAsia="仿宋" w:hAnsi="仿宋" w:cs="仿宋" w:hint="eastAsia"/>
            <w:lang w:eastAsia="zh-CN"/>
          </w:rPr>
          <w:t>(五)、选址综合评价</w:t>
        </w:r>
        <w:r>
          <w:tab/>
        </w:r>
        <w:r>
          <w:fldChar w:fldCharType="begin"/>
        </w:r>
        <w:r>
          <w:instrText xml:space="preserve"> PAGEREF _Toc17655 \h </w:instrText>
        </w:r>
        <w:r>
          <w:fldChar w:fldCharType="separate"/>
        </w:r>
        <w:r>
          <w:t>19</w:t>
        </w:r>
        <w:r>
          <w:fldChar w:fldCharType="end"/>
        </w:r>
      </w:hyperlink>
    </w:p>
    <w:p>
      <w:pPr>
        <w:pStyle w:val="TOC1"/>
        <w:tabs>
          <w:tab w:val="right" w:leader="dot" w:pos="8306"/>
        </w:tabs>
      </w:pPr>
      <w:hyperlink w:anchor="_Toc17960" w:history="1">
        <w:r>
          <w:rPr>
            <w:rFonts w:ascii="仿宋" w:eastAsia="仿宋" w:hAnsi="仿宋" w:cs="仿宋" w:hint="eastAsia"/>
            <w:lang w:eastAsia="zh-CN"/>
          </w:rPr>
          <w:t>五、酒及饮料加工机械项目土建工程</w:t>
        </w:r>
        <w:r>
          <w:tab/>
        </w:r>
        <w:r>
          <w:fldChar w:fldCharType="begin"/>
        </w:r>
        <w:r>
          <w:instrText xml:space="preserve"> PAGEREF _Toc17960 \h </w:instrText>
        </w:r>
        <w:r>
          <w:fldChar w:fldCharType="separate"/>
        </w:r>
        <w:r>
          <w:t>20</w:t>
        </w:r>
        <w:r>
          <w:fldChar w:fldCharType="end"/>
        </w:r>
      </w:hyperlink>
    </w:p>
    <w:p>
      <w:pPr>
        <w:pStyle w:val="TOC2"/>
        <w:tabs>
          <w:tab w:val="right" w:leader="dot" w:pos="8306"/>
        </w:tabs>
      </w:pPr>
      <w:hyperlink w:anchor="_Toc22986" w:history="1">
        <w:r>
          <w:rPr>
            <w:rFonts w:ascii="仿宋" w:eastAsia="仿宋" w:hAnsi="仿宋" w:cs="仿宋" w:hint="eastAsia"/>
            <w:lang w:eastAsia="zh-CN"/>
          </w:rPr>
          <w:t>(一)、建筑工程设计原则</w:t>
        </w:r>
        <w:r>
          <w:tab/>
        </w:r>
        <w:r>
          <w:fldChar w:fldCharType="begin"/>
        </w:r>
        <w:r>
          <w:instrText xml:space="preserve"> PAGEREF _Toc22986 \h </w:instrText>
        </w:r>
        <w:r>
          <w:fldChar w:fldCharType="separate"/>
        </w:r>
        <w:r>
          <w:t>20</w:t>
        </w:r>
        <w:r>
          <w:fldChar w:fldCharType="end"/>
        </w:r>
      </w:hyperlink>
    </w:p>
    <w:p>
      <w:pPr>
        <w:pStyle w:val="TOC2"/>
        <w:tabs>
          <w:tab w:val="right" w:leader="dot" w:pos="8306"/>
        </w:tabs>
      </w:pPr>
      <w:hyperlink w:anchor="_Toc4594" w:history="1">
        <w:r>
          <w:rPr>
            <w:rFonts w:ascii="仿宋" w:eastAsia="仿宋" w:hAnsi="仿宋" w:cs="仿宋" w:hint="eastAsia"/>
            <w:lang w:eastAsia="zh-CN"/>
          </w:rPr>
          <w:t>(二)、土建工程设计年限及安全等级</w:t>
        </w:r>
        <w:r>
          <w:tab/>
        </w:r>
        <w:r>
          <w:fldChar w:fldCharType="begin"/>
        </w:r>
        <w:r>
          <w:instrText xml:space="preserve"> PAGEREF _Toc4594 \h </w:instrText>
        </w:r>
        <w:r>
          <w:fldChar w:fldCharType="separate"/>
        </w:r>
        <w:r>
          <w:t>21</w:t>
        </w:r>
        <w:r>
          <w:fldChar w:fldCharType="end"/>
        </w:r>
      </w:hyperlink>
    </w:p>
    <w:p>
      <w:pPr>
        <w:pStyle w:val="TOC2"/>
        <w:tabs>
          <w:tab w:val="right" w:leader="dot" w:pos="8306"/>
        </w:tabs>
      </w:pPr>
      <w:hyperlink w:anchor="_Toc9795" w:history="1">
        <w:r>
          <w:rPr>
            <w:rFonts w:ascii="仿宋" w:eastAsia="仿宋" w:hAnsi="仿宋" w:cs="仿宋" w:hint="eastAsia"/>
            <w:lang w:eastAsia="zh-CN"/>
          </w:rPr>
          <w:t>(三)、建筑工程设计总体要求</w:t>
        </w:r>
        <w:r>
          <w:tab/>
        </w:r>
        <w:r>
          <w:fldChar w:fldCharType="begin"/>
        </w:r>
        <w:r>
          <w:instrText xml:space="preserve"> PAGEREF _Toc9795 \h </w:instrText>
        </w:r>
        <w:r>
          <w:fldChar w:fldCharType="separate"/>
        </w:r>
        <w:r>
          <w:t>23</w:t>
        </w:r>
        <w:r>
          <w:fldChar w:fldCharType="end"/>
        </w:r>
      </w:hyperlink>
    </w:p>
    <w:p>
      <w:pPr>
        <w:pStyle w:val="TOC2"/>
        <w:tabs>
          <w:tab w:val="right" w:leader="dot" w:pos="8306"/>
        </w:tabs>
      </w:pPr>
      <w:hyperlink w:anchor="_Toc12578" w:history="1">
        <w:r>
          <w:rPr>
            <w:rFonts w:ascii="仿宋" w:eastAsia="仿宋" w:hAnsi="仿宋" w:cs="仿宋" w:hint="eastAsia"/>
            <w:lang w:eastAsia="zh-CN"/>
          </w:rPr>
          <w:t>(四)、土建工程建设指标</w:t>
        </w:r>
        <w:r>
          <w:tab/>
        </w:r>
        <w:r>
          <w:fldChar w:fldCharType="begin"/>
        </w:r>
        <w:r>
          <w:instrText xml:space="preserve"> PAGEREF _Toc12578 \h </w:instrText>
        </w:r>
        <w:r>
          <w:fldChar w:fldCharType="separate"/>
        </w:r>
        <w:r>
          <w:t>23</w:t>
        </w:r>
        <w:r>
          <w:fldChar w:fldCharType="end"/>
        </w:r>
      </w:hyperlink>
    </w:p>
    <w:p>
      <w:pPr>
        <w:pStyle w:val="TOC1"/>
        <w:tabs>
          <w:tab w:val="right" w:leader="dot" w:pos="8306"/>
        </w:tabs>
      </w:pPr>
      <w:hyperlink w:anchor="_Toc32382" w:history="1">
        <w:r>
          <w:rPr>
            <w:rFonts w:ascii="仿宋" w:eastAsia="仿宋" w:hAnsi="仿宋" w:cs="仿宋" w:hint="eastAsia"/>
            <w:lang w:eastAsia="zh-CN"/>
          </w:rPr>
          <w:t>六、产品规划分析</w:t>
        </w:r>
        <w:r>
          <w:tab/>
        </w:r>
        <w:r>
          <w:fldChar w:fldCharType="begin"/>
        </w:r>
        <w:r>
          <w:instrText xml:space="preserve"> PAGEREF _Toc32382 \h </w:instrText>
        </w:r>
        <w:r>
          <w:fldChar w:fldCharType="separate"/>
        </w:r>
        <w:r>
          <w:t>24</w:t>
        </w:r>
        <w:r>
          <w:fldChar w:fldCharType="end"/>
        </w:r>
      </w:hyperlink>
    </w:p>
    <w:p>
      <w:pPr>
        <w:pStyle w:val="TOC2"/>
        <w:tabs>
          <w:tab w:val="right" w:leader="dot" w:pos="8306"/>
        </w:tabs>
      </w:pPr>
      <w:hyperlink w:anchor="_Toc15411" w:history="1">
        <w:r>
          <w:rPr>
            <w:rFonts w:ascii="仿宋" w:eastAsia="仿宋" w:hAnsi="仿宋" w:cs="仿宋" w:hint="eastAsia"/>
            <w:lang w:eastAsia="zh-CN"/>
          </w:rPr>
          <w:t>(一)、产品规划</w:t>
        </w:r>
        <w:r>
          <w:tab/>
        </w:r>
        <w:r>
          <w:fldChar w:fldCharType="begin"/>
        </w:r>
        <w:r>
          <w:instrText xml:space="preserve"> PAGEREF _Toc15411 \h </w:instrText>
        </w:r>
        <w:r>
          <w:fldChar w:fldCharType="separate"/>
        </w:r>
        <w:r>
          <w:t>24</w:t>
        </w:r>
        <w:r>
          <w:fldChar w:fldCharType="end"/>
        </w:r>
      </w:hyperlink>
    </w:p>
    <w:p>
      <w:pPr>
        <w:pStyle w:val="TOC2"/>
        <w:tabs>
          <w:tab w:val="right" w:leader="dot" w:pos="8306"/>
        </w:tabs>
      </w:pPr>
      <w:hyperlink w:anchor="_Toc685" w:history="1">
        <w:r>
          <w:rPr>
            <w:rFonts w:ascii="仿宋" w:eastAsia="仿宋" w:hAnsi="仿宋" w:cs="仿宋" w:hint="eastAsia"/>
            <w:lang w:eastAsia="zh-CN"/>
          </w:rPr>
          <w:t>(二)、建设规模</w:t>
        </w:r>
        <w:r>
          <w:tab/>
        </w:r>
        <w:r>
          <w:fldChar w:fldCharType="begin"/>
        </w:r>
        <w:r>
          <w:instrText xml:space="preserve"> PAGEREF _Toc685 \h </w:instrText>
        </w:r>
        <w:r>
          <w:fldChar w:fldCharType="separate"/>
        </w:r>
        <w:r>
          <w:t>24</w:t>
        </w:r>
        <w:r>
          <w:fldChar w:fldCharType="end"/>
        </w:r>
      </w:hyperlink>
    </w:p>
    <w:p>
      <w:pPr>
        <w:pStyle w:val="TOC1"/>
        <w:tabs>
          <w:tab w:val="right" w:leader="dot" w:pos="8306"/>
        </w:tabs>
      </w:pPr>
      <w:hyperlink w:anchor="_Toc7586" w:history="1">
        <w:r>
          <w:rPr>
            <w:rFonts w:ascii="仿宋" w:eastAsia="仿宋" w:hAnsi="仿宋" w:cs="仿宋" w:hint="eastAsia"/>
            <w:lang w:eastAsia="zh-CN"/>
          </w:rPr>
          <w:t>七、酒及饮料加工机械项目经营效益</w:t>
        </w:r>
        <w:r>
          <w:tab/>
        </w:r>
        <w:r>
          <w:fldChar w:fldCharType="begin"/>
        </w:r>
        <w:r>
          <w:instrText xml:space="preserve"> PAGEREF _Toc7586 \h </w:instrText>
        </w:r>
        <w:r>
          <w:fldChar w:fldCharType="separate"/>
        </w:r>
        <w:r>
          <w:t>26</w:t>
        </w:r>
        <w:r>
          <w:fldChar w:fldCharType="end"/>
        </w:r>
      </w:hyperlink>
    </w:p>
    <w:p>
      <w:pPr>
        <w:pStyle w:val="TOC2"/>
        <w:tabs>
          <w:tab w:val="right" w:leader="dot" w:pos="8306"/>
        </w:tabs>
      </w:pPr>
      <w:hyperlink w:anchor="_Toc31241" w:history="1">
        <w:r>
          <w:rPr>
            <w:rFonts w:ascii="仿宋" w:eastAsia="仿宋" w:hAnsi="仿宋" w:cs="仿宋" w:hint="eastAsia"/>
            <w:lang w:eastAsia="zh-CN"/>
          </w:rPr>
          <w:t>(一)、经济评价财务测算</w:t>
        </w:r>
        <w:r>
          <w:tab/>
        </w:r>
        <w:r>
          <w:fldChar w:fldCharType="begin"/>
        </w:r>
        <w:r>
          <w:instrText xml:space="preserve"> PAGEREF _Toc31241 \h </w:instrText>
        </w:r>
        <w:r>
          <w:fldChar w:fldCharType="separate"/>
        </w:r>
        <w:r>
          <w:t>26</w:t>
        </w:r>
        <w:r>
          <w:fldChar w:fldCharType="end"/>
        </w:r>
      </w:hyperlink>
    </w:p>
    <w:p>
      <w:pPr>
        <w:pStyle w:val="TOC2"/>
        <w:tabs>
          <w:tab w:val="right" w:leader="dot" w:pos="8306"/>
        </w:tabs>
      </w:pPr>
      <w:hyperlink w:anchor="_Toc13233" w:history="1">
        <w:r>
          <w:rPr>
            <w:rFonts w:ascii="仿宋" w:eastAsia="仿宋" w:hAnsi="仿宋" w:cs="仿宋" w:hint="eastAsia"/>
            <w:lang w:eastAsia="zh-CN"/>
          </w:rPr>
          <w:t>(二)、酒及饮料加工机械项目盈利能力分析</w:t>
        </w:r>
        <w:r>
          <w:tab/>
        </w:r>
        <w:r>
          <w:fldChar w:fldCharType="begin"/>
        </w:r>
        <w:r>
          <w:instrText xml:space="preserve"> PAGEREF _Toc13233 \h </w:instrText>
        </w:r>
        <w:r>
          <w:fldChar w:fldCharType="separate"/>
        </w:r>
        <w:r>
          <w:t>27</w:t>
        </w:r>
        <w:r>
          <w:fldChar w:fldCharType="end"/>
        </w:r>
      </w:hyperlink>
    </w:p>
    <w:p>
      <w:pPr>
        <w:pStyle w:val="TOC1"/>
        <w:tabs>
          <w:tab w:val="right" w:leader="dot" w:pos="8306"/>
        </w:tabs>
      </w:pPr>
      <w:hyperlink w:anchor="_Toc22030" w:history="1">
        <w:r>
          <w:rPr>
            <w:rFonts w:ascii="仿宋" w:eastAsia="仿宋" w:hAnsi="仿宋" w:cs="仿宋" w:hint="eastAsia"/>
            <w:lang w:eastAsia="zh-CN"/>
          </w:rPr>
          <w:t>八、酒及饮料加工机械项目投资规划</w:t>
        </w:r>
        <w:r>
          <w:tab/>
        </w:r>
        <w:r>
          <w:fldChar w:fldCharType="begin"/>
        </w:r>
        <w:r>
          <w:instrText xml:space="preserve"> PAGEREF _Toc22030 \h </w:instrText>
        </w:r>
        <w:r>
          <w:fldChar w:fldCharType="separate"/>
        </w:r>
        <w:r>
          <w:t>28</w:t>
        </w:r>
        <w:r>
          <w:fldChar w:fldCharType="end"/>
        </w:r>
      </w:hyperlink>
    </w:p>
    <w:p>
      <w:pPr>
        <w:pStyle w:val="TOC2"/>
        <w:tabs>
          <w:tab w:val="right" w:leader="dot" w:pos="8306"/>
        </w:tabs>
      </w:pPr>
      <w:hyperlink w:anchor="_Toc3369" w:history="1">
        <w:r>
          <w:rPr>
            <w:rFonts w:ascii="仿宋" w:eastAsia="仿宋" w:hAnsi="仿宋" w:cs="仿宋" w:hint="eastAsia"/>
            <w:lang w:eastAsia="zh-CN"/>
          </w:rPr>
          <w:t>(一)、酒及饮料加工机械项目总投资估算</w:t>
        </w:r>
        <w:r>
          <w:tab/>
        </w:r>
        <w:r>
          <w:fldChar w:fldCharType="begin"/>
        </w:r>
        <w:r>
          <w:instrText xml:space="preserve"> PAGEREF _Toc3369 \h </w:instrText>
        </w:r>
        <w:r>
          <w:fldChar w:fldCharType="separate"/>
        </w:r>
        <w:r>
          <w:t>28</w:t>
        </w:r>
        <w:r>
          <w:fldChar w:fldCharType="end"/>
        </w:r>
      </w:hyperlink>
    </w:p>
    <w:p>
      <w:pPr>
        <w:pStyle w:val="TOC2"/>
        <w:tabs>
          <w:tab w:val="right" w:leader="dot" w:pos="8306"/>
        </w:tabs>
      </w:pPr>
      <w:hyperlink w:anchor="_Toc10422" w:history="1">
        <w:r>
          <w:rPr>
            <w:rFonts w:ascii="仿宋" w:eastAsia="仿宋" w:hAnsi="仿宋" w:cs="仿宋" w:hint="eastAsia"/>
            <w:lang w:eastAsia="zh-CN"/>
          </w:rPr>
          <w:t>(二)、资金筹措</w:t>
        </w:r>
        <w:r>
          <w:tab/>
        </w:r>
        <w:r>
          <w:fldChar w:fldCharType="begin"/>
        </w:r>
        <w:r>
          <w:instrText xml:space="preserve"> PAGEREF _Toc10422 \h </w:instrText>
        </w:r>
        <w:r>
          <w:fldChar w:fldCharType="separate"/>
        </w:r>
        <w:r>
          <w:t>29</w:t>
        </w:r>
        <w:r>
          <w:fldChar w:fldCharType="end"/>
        </w:r>
      </w:hyperlink>
    </w:p>
    <w:p>
      <w:pPr>
        <w:pStyle w:val="TOC1"/>
        <w:tabs>
          <w:tab w:val="right" w:leader="dot" w:pos="8306"/>
        </w:tabs>
      </w:pPr>
      <w:hyperlink w:anchor="_Toc288" w:history="1">
        <w:r>
          <w:rPr>
            <w:rFonts w:ascii="仿宋" w:eastAsia="仿宋" w:hAnsi="仿宋" w:cs="仿宋" w:hint="eastAsia"/>
            <w:lang w:eastAsia="zh-CN"/>
          </w:rPr>
          <w:t>九、酒及饮料加工机械项目计划安排</w:t>
        </w:r>
        <w:r>
          <w:tab/>
        </w:r>
        <w:r>
          <w:fldChar w:fldCharType="begin"/>
        </w:r>
        <w:r>
          <w:instrText xml:space="preserve"> PAGEREF _Toc288 \h </w:instrText>
        </w:r>
        <w:r>
          <w:fldChar w:fldCharType="separate"/>
        </w:r>
        <w:r>
          <w:t>30</w:t>
        </w:r>
        <w:r>
          <w:fldChar w:fldCharType="end"/>
        </w:r>
      </w:hyperlink>
    </w:p>
    <w:p>
      <w:pPr>
        <w:pStyle w:val="TOC2"/>
        <w:tabs>
          <w:tab w:val="right" w:leader="dot" w:pos="8306"/>
        </w:tabs>
      </w:pPr>
      <w:hyperlink w:anchor="_Toc28065" w:history="1">
        <w:r>
          <w:rPr>
            <w:rFonts w:ascii="仿宋" w:eastAsia="仿宋" w:hAnsi="仿宋" w:cs="仿宋" w:hint="eastAsia"/>
            <w:lang w:eastAsia="zh-CN"/>
          </w:rPr>
          <w:t>(一)、建设周期</w:t>
        </w:r>
        <w:r>
          <w:tab/>
        </w:r>
        <w:r>
          <w:fldChar w:fldCharType="begin"/>
        </w:r>
        <w:r>
          <w:instrText xml:space="preserve"> PAGEREF _Toc28065 \h </w:instrText>
        </w:r>
        <w:r>
          <w:fldChar w:fldCharType="separate"/>
        </w:r>
        <w:r>
          <w:t>30</w:t>
        </w:r>
        <w:r>
          <w:fldChar w:fldCharType="end"/>
        </w:r>
      </w:hyperlink>
    </w:p>
    <w:p>
      <w:pPr>
        <w:pStyle w:val="TOC2"/>
        <w:tabs>
          <w:tab w:val="right" w:leader="dot" w:pos="8306"/>
        </w:tabs>
      </w:pPr>
      <w:hyperlink w:anchor="_Toc8726" w:history="1">
        <w:r>
          <w:rPr>
            <w:rFonts w:ascii="仿宋" w:eastAsia="仿宋" w:hAnsi="仿宋" w:cs="仿宋" w:hint="eastAsia"/>
            <w:lang w:eastAsia="zh-CN"/>
          </w:rPr>
          <w:t>(二)、建设进度</w:t>
        </w:r>
        <w:r>
          <w:tab/>
        </w:r>
        <w:r>
          <w:fldChar w:fldCharType="begin"/>
        </w:r>
        <w:r>
          <w:instrText xml:space="preserve"> PAGEREF _Toc8726 \h </w:instrText>
        </w:r>
        <w:r>
          <w:fldChar w:fldCharType="separate"/>
        </w:r>
        <w:r>
          <w:t>31</w:t>
        </w:r>
        <w:r>
          <w:fldChar w:fldCharType="end"/>
        </w:r>
      </w:hyperlink>
    </w:p>
    <w:p>
      <w:pPr>
        <w:pStyle w:val="TOC2"/>
        <w:tabs>
          <w:tab w:val="right" w:leader="dot" w:pos="8306"/>
        </w:tabs>
      </w:pPr>
      <w:hyperlink w:anchor="_Toc17723" w:history="1">
        <w:r>
          <w:rPr>
            <w:rFonts w:ascii="仿宋" w:eastAsia="仿宋" w:hAnsi="仿宋" w:cs="仿宋" w:hint="eastAsia"/>
            <w:lang w:eastAsia="zh-CN"/>
          </w:rPr>
          <w:t>(三)、进度安排注意事项</w:t>
        </w:r>
        <w:r>
          <w:tab/>
        </w:r>
        <w:r>
          <w:fldChar w:fldCharType="begin"/>
        </w:r>
        <w:r>
          <w:instrText xml:space="preserve"> PAGEREF _Toc17723 \h </w:instrText>
        </w:r>
        <w:r>
          <w:fldChar w:fldCharType="separate"/>
        </w:r>
        <w:r>
          <w:t>32</w:t>
        </w:r>
        <w:r>
          <w:fldChar w:fldCharType="end"/>
        </w:r>
      </w:hyperlink>
    </w:p>
    <w:p>
      <w:pPr>
        <w:pStyle w:val="TOC2"/>
        <w:tabs>
          <w:tab w:val="right" w:leader="dot" w:pos="8306"/>
        </w:tabs>
      </w:pPr>
      <w:hyperlink w:anchor="_Toc20205" w:history="1">
        <w:r>
          <w:rPr>
            <w:rFonts w:ascii="仿宋" w:eastAsia="仿宋" w:hAnsi="仿宋" w:cs="仿宋" w:hint="eastAsia"/>
            <w:lang w:eastAsia="zh-CN"/>
          </w:rPr>
          <w:t>(四)、人力资源配置</w:t>
        </w:r>
        <w:r>
          <w:tab/>
        </w:r>
        <w:r>
          <w:fldChar w:fldCharType="begin"/>
        </w:r>
        <w:r>
          <w:instrText xml:space="preserve"> PAGEREF _Toc20205 \h </w:instrText>
        </w:r>
        <w:r>
          <w:fldChar w:fldCharType="separate"/>
        </w:r>
        <w:r>
          <w:t>33</w:t>
        </w:r>
        <w:r>
          <w:fldChar w:fldCharType="end"/>
        </w:r>
      </w:hyperlink>
    </w:p>
    <w:p>
      <w:pPr>
        <w:pStyle w:val="TOC1"/>
        <w:tabs>
          <w:tab w:val="right" w:leader="dot" w:pos="8306"/>
        </w:tabs>
      </w:pPr>
      <w:hyperlink w:anchor="_Toc31335" w:history="1">
        <w:r>
          <w:rPr>
            <w:rFonts w:ascii="仿宋" w:eastAsia="仿宋" w:hAnsi="仿宋" w:cs="仿宋" w:hint="eastAsia"/>
            <w:lang w:eastAsia="zh-CN"/>
          </w:rPr>
          <w:t>十、酒及饮料加工机械项目风险管理</w:t>
        </w:r>
        <w:r>
          <w:tab/>
        </w:r>
        <w:r>
          <w:fldChar w:fldCharType="begin"/>
        </w:r>
        <w:r>
          <w:instrText xml:space="preserve"> PAGEREF _Toc31335 \h </w:instrText>
        </w:r>
        <w:r>
          <w:fldChar w:fldCharType="separate"/>
        </w:r>
        <w:r>
          <w:t>34</w:t>
        </w:r>
        <w:r>
          <w:fldChar w:fldCharType="end"/>
        </w:r>
      </w:hyperlink>
    </w:p>
    <w:p>
      <w:pPr>
        <w:pStyle w:val="TOC2"/>
        <w:tabs>
          <w:tab w:val="right" w:leader="dot" w:pos="8306"/>
        </w:tabs>
      </w:pPr>
      <w:hyperlink w:anchor="_Toc30840" w:history="1">
        <w:r>
          <w:rPr>
            <w:rFonts w:ascii="仿宋" w:eastAsia="仿宋" w:hAnsi="仿宋" w:cs="仿宋" w:hint="eastAsia"/>
            <w:lang w:eastAsia="zh-CN"/>
          </w:rPr>
          <w:t>(一)、风险识别与评估</w:t>
        </w:r>
        <w:r>
          <w:tab/>
        </w:r>
        <w:r>
          <w:fldChar w:fldCharType="begin"/>
        </w:r>
        <w:r>
          <w:instrText xml:space="preserve"> PAGEREF _Toc30840 \h </w:instrText>
        </w:r>
        <w:r>
          <w:fldChar w:fldCharType="separate"/>
        </w:r>
        <w:r>
          <w:t>34</w:t>
        </w:r>
        <w:r>
          <w:fldChar w:fldCharType="end"/>
        </w:r>
      </w:hyperlink>
    </w:p>
    <w:p>
      <w:pPr>
        <w:pStyle w:val="TOC2"/>
        <w:tabs>
          <w:tab w:val="right" w:leader="dot" w:pos="8306"/>
        </w:tabs>
      </w:pPr>
      <w:hyperlink w:anchor="_Toc11835" w:history="1">
        <w:r>
          <w:rPr>
            <w:rFonts w:ascii="仿宋" w:eastAsia="仿宋" w:hAnsi="仿宋" w:cs="仿宋" w:hint="eastAsia"/>
            <w:lang w:eastAsia="zh-CN"/>
          </w:rPr>
          <w:t>(二)、风险应对策略</w:t>
        </w:r>
        <w:r>
          <w:tab/>
        </w:r>
        <w:r>
          <w:fldChar w:fldCharType="begin"/>
        </w:r>
        <w:r>
          <w:instrText xml:space="preserve"> PAGEREF _Toc11835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428" w:history="1">
        <w:r>
          <w:rPr>
            <w:rFonts w:ascii="仿宋" w:eastAsia="仿宋" w:hAnsi="仿宋" w:cs="仿宋" w:hint="eastAsia"/>
            <w:lang w:eastAsia="zh-CN"/>
          </w:rPr>
          <w:t>(三)、风险监控与控制</w:t>
        </w:r>
        <w:r>
          <w:tab/>
        </w:r>
        <w:r>
          <w:fldChar w:fldCharType="begin"/>
        </w:r>
        <w:r>
          <w:instrText xml:space="preserve"> PAGEREF _Toc10428 \h </w:instrText>
        </w:r>
        <w:r>
          <w:fldChar w:fldCharType="separate"/>
        </w:r>
        <w:r>
          <w:t>37</w:t>
        </w:r>
        <w:r>
          <w:fldChar w:fldCharType="end"/>
        </w:r>
      </w:hyperlink>
    </w:p>
    <w:p>
      <w:pPr>
        <w:pStyle w:val="TOC1"/>
        <w:tabs>
          <w:tab w:val="right" w:leader="dot" w:pos="8306"/>
        </w:tabs>
      </w:pPr>
      <w:hyperlink w:anchor="_Toc8905" w:history="1">
        <w:r>
          <w:rPr>
            <w:rFonts w:ascii="仿宋" w:eastAsia="仿宋" w:hAnsi="仿宋" w:cs="仿宋" w:hint="eastAsia"/>
            <w:lang w:eastAsia="zh-CN"/>
          </w:rPr>
          <w:t>十一、酒及饮料加工机械项目财务管理</w:t>
        </w:r>
        <w:r>
          <w:tab/>
        </w:r>
        <w:r>
          <w:fldChar w:fldCharType="begin"/>
        </w:r>
        <w:r>
          <w:instrText xml:space="preserve"> PAGEREF _Toc8905 \h </w:instrText>
        </w:r>
        <w:r>
          <w:fldChar w:fldCharType="separate"/>
        </w:r>
        <w:r>
          <w:t>38</w:t>
        </w:r>
        <w:r>
          <w:fldChar w:fldCharType="end"/>
        </w:r>
      </w:hyperlink>
    </w:p>
    <w:p>
      <w:pPr>
        <w:pStyle w:val="TOC2"/>
        <w:tabs>
          <w:tab w:val="right" w:leader="dot" w:pos="8306"/>
        </w:tabs>
      </w:pPr>
      <w:hyperlink w:anchor="_Toc289" w:history="1">
        <w:r>
          <w:rPr>
            <w:rFonts w:ascii="仿宋" w:eastAsia="仿宋" w:hAnsi="仿宋" w:cs="仿宋" w:hint="eastAsia"/>
            <w:lang w:eastAsia="zh-CN"/>
          </w:rPr>
          <w:t>(一)、资金需求大</w:t>
        </w:r>
        <w:r>
          <w:tab/>
        </w:r>
        <w:r>
          <w:fldChar w:fldCharType="begin"/>
        </w:r>
        <w:r>
          <w:instrText xml:space="preserve"> PAGEREF _Toc289 \h </w:instrText>
        </w:r>
        <w:r>
          <w:fldChar w:fldCharType="separate"/>
        </w:r>
        <w:r>
          <w:t>38</w:t>
        </w:r>
        <w:r>
          <w:fldChar w:fldCharType="end"/>
        </w:r>
      </w:hyperlink>
    </w:p>
    <w:p>
      <w:pPr>
        <w:pStyle w:val="TOC2"/>
        <w:tabs>
          <w:tab w:val="right" w:leader="dot" w:pos="8306"/>
        </w:tabs>
      </w:pPr>
      <w:hyperlink w:anchor="_Toc9487" w:history="1">
        <w:r>
          <w:rPr>
            <w:rFonts w:ascii="仿宋" w:eastAsia="仿宋" w:hAnsi="仿宋" w:cs="仿宋" w:hint="eastAsia"/>
            <w:lang w:eastAsia="zh-CN"/>
          </w:rPr>
          <w:t>(二)、研发周期长</w:t>
        </w:r>
        <w:r>
          <w:tab/>
        </w:r>
        <w:r>
          <w:fldChar w:fldCharType="begin"/>
        </w:r>
        <w:r>
          <w:instrText xml:space="preserve"> PAGEREF _Toc9487 \h </w:instrText>
        </w:r>
        <w:r>
          <w:fldChar w:fldCharType="separate"/>
        </w:r>
        <w:r>
          <w:t>39</w:t>
        </w:r>
        <w:r>
          <w:fldChar w:fldCharType="end"/>
        </w:r>
      </w:hyperlink>
    </w:p>
    <w:p>
      <w:pPr>
        <w:pStyle w:val="TOC2"/>
        <w:tabs>
          <w:tab w:val="right" w:leader="dot" w:pos="8306"/>
        </w:tabs>
      </w:pPr>
      <w:hyperlink w:anchor="_Toc20245" w:history="1">
        <w:r>
          <w:rPr>
            <w:rFonts w:ascii="仿宋" w:eastAsia="仿宋" w:hAnsi="仿宋" w:cs="仿宋" w:hint="eastAsia"/>
            <w:lang w:eastAsia="zh-CN"/>
          </w:rPr>
          <w:t>(三)、市场风险大</w:t>
        </w:r>
        <w:r>
          <w:tab/>
        </w:r>
        <w:r>
          <w:fldChar w:fldCharType="begin"/>
        </w:r>
        <w:r>
          <w:instrText xml:space="preserve"> PAGEREF _Toc20245 \h </w:instrText>
        </w:r>
        <w:r>
          <w:fldChar w:fldCharType="separate"/>
        </w:r>
        <w:r>
          <w:t>41</w:t>
        </w:r>
        <w:r>
          <w:fldChar w:fldCharType="end"/>
        </w:r>
      </w:hyperlink>
    </w:p>
    <w:p>
      <w:pPr>
        <w:pStyle w:val="TOC2"/>
        <w:tabs>
          <w:tab w:val="right" w:leader="dot" w:pos="8306"/>
        </w:tabs>
      </w:pPr>
      <w:hyperlink w:anchor="_Toc22400" w:history="1">
        <w:r>
          <w:rPr>
            <w:rFonts w:ascii="仿宋" w:eastAsia="仿宋" w:hAnsi="仿宋" w:cs="仿宋" w:hint="eastAsia"/>
            <w:lang w:eastAsia="zh-CN"/>
          </w:rPr>
          <w:t>(四)、利润率高</w:t>
        </w:r>
        <w:r>
          <w:tab/>
        </w:r>
        <w:r>
          <w:fldChar w:fldCharType="begin"/>
        </w:r>
        <w:r>
          <w:instrText xml:space="preserve"> PAGEREF _Toc22400 \h </w:instrText>
        </w:r>
        <w:r>
          <w:fldChar w:fldCharType="separate"/>
        </w:r>
        <w:r>
          <w:t>43</w:t>
        </w:r>
        <w:r>
          <w:fldChar w:fldCharType="end"/>
        </w:r>
      </w:hyperlink>
    </w:p>
    <w:p>
      <w:pPr>
        <w:pStyle w:val="TOC1"/>
        <w:tabs>
          <w:tab w:val="right" w:leader="dot" w:pos="8306"/>
        </w:tabs>
      </w:pPr>
      <w:hyperlink w:anchor="_Toc4860" w:history="1">
        <w:r>
          <w:rPr>
            <w:rFonts w:ascii="仿宋" w:eastAsia="仿宋" w:hAnsi="仿宋" w:cs="仿宋" w:hint="eastAsia"/>
            <w:lang w:eastAsia="zh-CN"/>
          </w:rPr>
          <w:t>十二、酒及饮料加工机械项目环境影响分析</w:t>
        </w:r>
        <w:r>
          <w:tab/>
        </w:r>
        <w:r>
          <w:fldChar w:fldCharType="begin"/>
        </w:r>
        <w:r>
          <w:instrText xml:space="preserve"> PAGEREF _Toc4860 \h </w:instrText>
        </w:r>
        <w:r>
          <w:fldChar w:fldCharType="separate"/>
        </w:r>
        <w:r>
          <w:t>45</w:t>
        </w:r>
        <w:r>
          <w:fldChar w:fldCharType="end"/>
        </w:r>
      </w:hyperlink>
    </w:p>
    <w:p>
      <w:pPr>
        <w:pStyle w:val="TOC2"/>
        <w:tabs>
          <w:tab w:val="right" w:leader="dot" w:pos="8306"/>
        </w:tabs>
      </w:pPr>
      <w:hyperlink w:anchor="_Toc27078" w:history="1">
        <w:r>
          <w:rPr>
            <w:rFonts w:ascii="仿宋" w:eastAsia="仿宋" w:hAnsi="仿宋" w:cs="仿宋" w:hint="eastAsia"/>
            <w:lang w:eastAsia="zh-CN"/>
          </w:rPr>
          <w:t>(一)、建设区域环境质量现状</w:t>
        </w:r>
        <w:r>
          <w:tab/>
        </w:r>
        <w:r>
          <w:fldChar w:fldCharType="begin"/>
        </w:r>
        <w:r>
          <w:instrText xml:space="preserve"> PAGEREF _Toc27078 \h </w:instrText>
        </w:r>
        <w:r>
          <w:fldChar w:fldCharType="separate"/>
        </w:r>
        <w:r>
          <w:t>45</w:t>
        </w:r>
        <w:r>
          <w:fldChar w:fldCharType="end"/>
        </w:r>
      </w:hyperlink>
    </w:p>
    <w:p>
      <w:pPr>
        <w:pStyle w:val="TOC2"/>
        <w:tabs>
          <w:tab w:val="right" w:leader="dot" w:pos="8306"/>
        </w:tabs>
      </w:pPr>
      <w:hyperlink w:anchor="_Toc29530" w:history="1">
        <w:r>
          <w:rPr>
            <w:rFonts w:ascii="仿宋" w:eastAsia="仿宋" w:hAnsi="仿宋" w:cs="仿宋" w:hint="eastAsia"/>
            <w:lang w:eastAsia="zh-CN"/>
          </w:rPr>
          <w:t>(二)、建设期环境保护</w:t>
        </w:r>
        <w:r>
          <w:tab/>
        </w:r>
        <w:r>
          <w:fldChar w:fldCharType="begin"/>
        </w:r>
        <w:r>
          <w:instrText xml:space="preserve"> PAGEREF _Toc29530 \h </w:instrText>
        </w:r>
        <w:r>
          <w:fldChar w:fldCharType="separate"/>
        </w:r>
        <w:r>
          <w:t>47</w:t>
        </w:r>
        <w:r>
          <w:fldChar w:fldCharType="end"/>
        </w:r>
      </w:hyperlink>
    </w:p>
    <w:p>
      <w:pPr>
        <w:pStyle w:val="TOC2"/>
        <w:tabs>
          <w:tab w:val="right" w:leader="dot" w:pos="8306"/>
        </w:tabs>
      </w:pPr>
      <w:hyperlink w:anchor="_Toc28594" w:history="1">
        <w:r>
          <w:rPr>
            <w:rFonts w:ascii="仿宋" w:eastAsia="仿宋" w:hAnsi="仿宋" w:cs="仿宋" w:hint="eastAsia"/>
            <w:lang w:eastAsia="zh-CN"/>
          </w:rPr>
          <w:t>(三)、运营期环境保护</w:t>
        </w:r>
        <w:r>
          <w:tab/>
        </w:r>
        <w:r>
          <w:fldChar w:fldCharType="begin"/>
        </w:r>
        <w:r>
          <w:instrText xml:space="preserve"> PAGEREF _Toc28594 \h </w:instrText>
        </w:r>
        <w:r>
          <w:fldChar w:fldCharType="separate"/>
        </w:r>
        <w:r>
          <w:t>48</w:t>
        </w:r>
        <w:r>
          <w:fldChar w:fldCharType="end"/>
        </w:r>
      </w:hyperlink>
    </w:p>
    <w:p>
      <w:pPr>
        <w:pStyle w:val="TOC2"/>
        <w:tabs>
          <w:tab w:val="right" w:leader="dot" w:pos="8306"/>
        </w:tabs>
      </w:pPr>
      <w:hyperlink w:anchor="_Toc9888" w:history="1">
        <w:r>
          <w:rPr>
            <w:rFonts w:ascii="仿宋" w:eastAsia="仿宋" w:hAnsi="仿宋" w:cs="仿宋" w:hint="eastAsia"/>
            <w:lang w:eastAsia="zh-CN"/>
          </w:rPr>
          <w:t>(四)、酒及饮料加工机械项目建设对区域经济的影响</w:t>
        </w:r>
        <w:r>
          <w:tab/>
        </w:r>
        <w:r>
          <w:fldChar w:fldCharType="begin"/>
        </w:r>
        <w:r>
          <w:instrText xml:space="preserve"> PAGEREF _Toc9888 \h </w:instrText>
        </w:r>
        <w:r>
          <w:fldChar w:fldCharType="separate"/>
        </w:r>
        <w:r>
          <w:t>50</w:t>
        </w:r>
        <w:r>
          <w:fldChar w:fldCharType="end"/>
        </w:r>
      </w:hyperlink>
    </w:p>
    <w:p>
      <w:pPr>
        <w:pStyle w:val="TOC2"/>
        <w:tabs>
          <w:tab w:val="right" w:leader="dot" w:pos="8306"/>
        </w:tabs>
      </w:pPr>
      <w:hyperlink w:anchor="_Toc22634" w:history="1">
        <w:r>
          <w:rPr>
            <w:rFonts w:ascii="仿宋" w:eastAsia="仿宋" w:hAnsi="仿宋" w:cs="仿宋" w:hint="eastAsia"/>
            <w:lang w:eastAsia="zh-CN"/>
          </w:rPr>
          <w:t>(五)、废弃物处理</w:t>
        </w:r>
        <w:r>
          <w:tab/>
        </w:r>
        <w:r>
          <w:fldChar w:fldCharType="begin"/>
        </w:r>
        <w:r>
          <w:instrText xml:space="preserve"> PAGEREF _Toc22634 \h </w:instrText>
        </w:r>
        <w:r>
          <w:fldChar w:fldCharType="separate"/>
        </w:r>
        <w:r>
          <w:t>51</w:t>
        </w:r>
        <w:r>
          <w:fldChar w:fldCharType="end"/>
        </w:r>
      </w:hyperlink>
    </w:p>
    <w:p>
      <w:pPr>
        <w:pStyle w:val="TOC2"/>
        <w:tabs>
          <w:tab w:val="right" w:leader="dot" w:pos="8306"/>
        </w:tabs>
      </w:pPr>
      <w:hyperlink w:anchor="_Toc28669" w:history="1">
        <w:r>
          <w:rPr>
            <w:rFonts w:ascii="仿宋" w:eastAsia="仿宋" w:hAnsi="仿宋" w:cs="仿宋" w:hint="eastAsia"/>
            <w:lang w:eastAsia="zh-CN"/>
          </w:rPr>
          <w:t>(六)、特殊环境影响分析</w:t>
        </w:r>
        <w:r>
          <w:tab/>
        </w:r>
        <w:r>
          <w:fldChar w:fldCharType="begin"/>
        </w:r>
        <w:r>
          <w:instrText xml:space="preserve"> PAGEREF _Toc28669 \h </w:instrText>
        </w:r>
        <w:r>
          <w:fldChar w:fldCharType="separate"/>
        </w:r>
        <w:r>
          <w:t>53</w:t>
        </w:r>
        <w:r>
          <w:fldChar w:fldCharType="end"/>
        </w:r>
      </w:hyperlink>
    </w:p>
    <w:p>
      <w:pPr>
        <w:pStyle w:val="TOC2"/>
        <w:tabs>
          <w:tab w:val="right" w:leader="dot" w:pos="8306"/>
        </w:tabs>
      </w:pPr>
      <w:hyperlink w:anchor="_Toc20573" w:history="1">
        <w:r>
          <w:rPr>
            <w:rFonts w:ascii="仿宋" w:eastAsia="仿宋" w:hAnsi="仿宋" w:cs="仿宋" w:hint="eastAsia"/>
            <w:lang w:eastAsia="zh-CN"/>
          </w:rPr>
          <w:t>(七)、清洁生产</w:t>
        </w:r>
        <w:r>
          <w:tab/>
        </w:r>
        <w:r>
          <w:fldChar w:fldCharType="begin"/>
        </w:r>
        <w:r>
          <w:instrText xml:space="preserve"> PAGEREF _Toc20573 \h </w:instrText>
        </w:r>
        <w:r>
          <w:fldChar w:fldCharType="separate"/>
        </w:r>
        <w:r>
          <w:t>54</w:t>
        </w:r>
        <w:r>
          <w:fldChar w:fldCharType="end"/>
        </w:r>
      </w:hyperlink>
    </w:p>
    <w:p>
      <w:pPr>
        <w:pStyle w:val="TOC2"/>
        <w:tabs>
          <w:tab w:val="right" w:leader="dot" w:pos="8306"/>
        </w:tabs>
      </w:pPr>
      <w:hyperlink w:anchor="_Toc28708" w:history="1">
        <w:r>
          <w:rPr>
            <w:rFonts w:ascii="仿宋" w:eastAsia="仿宋" w:hAnsi="仿宋" w:cs="仿宋" w:hint="eastAsia"/>
            <w:lang w:eastAsia="zh-CN"/>
          </w:rPr>
          <w:t>(八)、环境保护综合评价</w:t>
        </w:r>
        <w:r>
          <w:tab/>
        </w:r>
        <w:r>
          <w:fldChar w:fldCharType="begin"/>
        </w:r>
        <w:r>
          <w:instrText xml:space="preserve"> PAGEREF _Toc28708 \h </w:instrText>
        </w:r>
        <w:r>
          <w:fldChar w:fldCharType="separate"/>
        </w:r>
        <w:r>
          <w:t>55</w:t>
        </w:r>
        <w:r>
          <w:fldChar w:fldCharType="end"/>
        </w:r>
      </w:hyperlink>
    </w:p>
    <w:p>
      <w:pPr>
        <w:pStyle w:val="TOC1"/>
        <w:tabs>
          <w:tab w:val="right" w:leader="dot" w:pos="8306"/>
        </w:tabs>
      </w:pPr>
      <w:hyperlink w:anchor="_Toc27525" w:history="1">
        <w:r>
          <w:rPr>
            <w:rFonts w:ascii="仿宋" w:eastAsia="仿宋" w:hAnsi="仿宋" w:cs="仿宋" w:hint="eastAsia"/>
            <w:lang w:eastAsia="zh-CN"/>
          </w:rPr>
          <w:t>十三、质量管理体系</w:t>
        </w:r>
        <w:r>
          <w:tab/>
        </w:r>
        <w:r>
          <w:fldChar w:fldCharType="begin"/>
        </w:r>
        <w:r>
          <w:instrText xml:space="preserve"> PAGEREF _Toc27525 \h </w:instrText>
        </w:r>
        <w:r>
          <w:fldChar w:fldCharType="separate"/>
        </w:r>
        <w:r>
          <w:t>57</w:t>
        </w:r>
        <w:r>
          <w:fldChar w:fldCharType="end"/>
        </w:r>
      </w:hyperlink>
    </w:p>
    <w:p>
      <w:pPr>
        <w:pStyle w:val="TOC2"/>
        <w:tabs>
          <w:tab w:val="right" w:leader="dot" w:pos="8306"/>
        </w:tabs>
      </w:pPr>
      <w:hyperlink w:anchor="_Toc20719" w:history="1">
        <w:r>
          <w:rPr>
            <w:rFonts w:ascii="仿宋" w:eastAsia="仿宋" w:hAnsi="仿宋" w:cs="仿宋" w:hint="eastAsia"/>
            <w:lang w:eastAsia="zh-CN"/>
          </w:rPr>
          <w:t>(一)、质量目标与方针</w:t>
        </w:r>
        <w:r>
          <w:tab/>
        </w:r>
        <w:r>
          <w:fldChar w:fldCharType="begin"/>
        </w:r>
        <w:r>
          <w:instrText xml:space="preserve"> PAGEREF _Toc20719 \h </w:instrText>
        </w:r>
        <w:r>
          <w:fldChar w:fldCharType="separate"/>
        </w:r>
        <w:r>
          <w:t>57</w:t>
        </w:r>
        <w:r>
          <w:fldChar w:fldCharType="end"/>
        </w:r>
      </w:hyperlink>
    </w:p>
    <w:p>
      <w:pPr>
        <w:pStyle w:val="TOC2"/>
        <w:tabs>
          <w:tab w:val="right" w:leader="dot" w:pos="8306"/>
        </w:tabs>
      </w:pPr>
      <w:hyperlink w:anchor="_Toc8953" w:history="1">
        <w:r>
          <w:rPr>
            <w:rFonts w:ascii="仿宋" w:eastAsia="仿宋" w:hAnsi="仿宋" w:cs="仿宋" w:hint="eastAsia"/>
            <w:lang w:eastAsia="zh-CN"/>
          </w:rPr>
          <w:t>(二)、质量管理责任</w:t>
        </w:r>
        <w:r>
          <w:tab/>
        </w:r>
        <w:r>
          <w:fldChar w:fldCharType="begin"/>
        </w:r>
        <w:r>
          <w:instrText xml:space="preserve"> PAGEREF _Toc8953 \h </w:instrText>
        </w:r>
        <w:r>
          <w:fldChar w:fldCharType="separate"/>
        </w:r>
        <w:r>
          <w:t>58</w:t>
        </w:r>
        <w:r>
          <w:fldChar w:fldCharType="end"/>
        </w:r>
      </w:hyperlink>
    </w:p>
    <w:p>
      <w:pPr>
        <w:pStyle w:val="TOC2"/>
        <w:tabs>
          <w:tab w:val="right" w:leader="dot" w:pos="8306"/>
        </w:tabs>
      </w:pPr>
      <w:hyperlink w:anchor="_Toc19253" w:history="1">
        <w:r>
          <w:rPr>
            <w:rFonts w:ascii="仿宋" w:eastAsia="仿宋" w:hAnsi="仿宋" w:cs="仿宋" w:hint="eastAsia"/>
            <w:lang w:eastAsia="zh-CN"/>
          </w:rPr>
          <w:t>(三)、质量管理体系文件</w:t>
        </w:r>
        <w:r>
          <w:tab/>
        </w:r>
        <w:r>
          <w:fldChar w:fldCharType="begin"/>
        </w:r>
        <w:r>
          <w:instrText xml:space="preserve"> PAGEREF _Toc19253 \h </w:instrText>
        </w:r>
        <w:r>
          <w:fldChar w:fldCharType="separate"/>
        </w:r>
        <w:r>
          <w:t>59</w:t>
        </w:r>
        <w:r>
          <w:fldChar w:fldCharType="end"/>
        </w:r>
      </w:hyperlink>
    </w:p>
    <w:p>
      <w:pPr>
        <w:pStyle w:val="TOC2"/>
        <w:tabs>
          <w:tab w:val="right" w:leader="dot" w:pos="8306"/>
        </w:tabs>
      </w:pPr>
      <w:hyperlink w:anchor="_Toc18404" w:history="1">
        <w:r>
          <w:rPr>
            <w:rFonts w:ascii="仿宋" w:eastAsia="仿宋" w:hAnsi="仿宋" w:cs="仿宋" w:hint="eastAsia"/>
            <w:lang w:eastAsia="zh-CN"/>
          </w:rPr>
          <w:t>(四)、质量培训与教育</w:t>
        </w:r>
        <w:r>
          <w:tab/>
        </w:r>
        <w:r>
          <w:fldChar w:fldCharType="begin"/>
        </w:r>
        <w:r>
          <w:instrText xml:space="preserve"> PAGEREF _Toc18404 \h </w:instrText>
        </w:r>
        <w:r>
          <w:fldChar w:fldCharType="separate"/>
        </w:r>
        <w:r>
          <w:t>61</w:t>
        </w:r>
        <w:r>
          <w:fldChar w:fldCharType="end"/>
        </w:r>
      </w:hyperlink>
    </w:p>
    <w:p>
      <w:pPr>
        <w:pStyle w:val="TOC2"/>
        <w:tabs>
          <w:tab w:val="right" w:leader="dot" w:pos="8306"/>
        </w:tabs>
      </w:pPr>
      <w:hyperlink w:anchor="_Toc16476" w:history="1">
        <w:r>
          <w:rPr>
            <w:rFonts w:ascii="仿宋" w:eastAsia="仿宋" w:hAnsi="仿宋" w:cs="仿宋" w:hint="eastAsia"/>
            <w:lang w:eastAsia="zh-CN"/>
          </w:rPr>
          <w:t>(五)、质量审核与评价</w:t>
        </w:r>
        <w:r>
          <w:tab/>
        </w:r>
        <w:r>
          <w:fldChar w:fldCharType="begin"/>
        </w:r>
        <w:r>
          <w:instrText xml:space="preserve"> PAGEREF _Toc16476 \h </w:instrText>
        </w:r>
        <w:r>
          <w:fldChar w:fldCharType="separate"/>
        </w:r>
        <w:r>
          <w:t>62</w:t>
        </w:r>
        <w:r>
          <w:fldChar w:fldCharType="end"/>
        </w:r>
      </w:hyperlink>
    </w:p>
    <w:p>
      <w:pPr>
        <w:pStyle w:val="TOC2"/>
        <w:tabs>
          <w:tab w:val="right" w:leader="dot" w:pos="8306"/>
        </w:tabs>
      </w:pPr>
      <w:hyperlink w:anchor="_Toc24409" w:history="1">
        <w:r>
          <w:rPr>
            <w:rFonts w:ascii="仿宋" w:eastAsia="仿宋" w:hAnsi="仿宋" w:cs="仿宋" w:hint="eastAsia"/>
            <w:lang w:eastAsia="zh-CN"/>
          </w:rPr>
          <w:t>(六)、不符合与纠正措施</w:t>
        </w:r>
        <w:r>
          <w:tab/>
        </w:r>
        <w:r>
          <w:fldChar w:fldCharType="begin"/>
        </w:r>
        <w:r>
          <w:instrText xml:space="preserve"> PAGEREF _Toc24409 \h </w:instrText>
        </w:r>
        <w:r>
          <w:fldChar w:fldCharType="separate"/>
        </w:r>
        <w:r>
          <w:t>64</w:t>
        </w:r>
        <w:r>
          <w:fldChar w:fldCharType="end"/>
        </w:r>
      </w:hyperlink>
    </w:p>
    <w:p>
      <w:pPr>
        <w:pStyle w:val="TOC1"/>
        <w:tabs>
          <w:tab w:val="right" w:leader="dot" w:pos="8306"/>
        </w:tabs>
      </w:pPr>
      <w:hyperlink w:anchor="_Toc11623" w:history="1">
        <w:r>
          <w:rPr>
            <w:rFonts w:ascii="仿宋" w:eastAsia="仿宋" w:hAnsi="仿宋" w:cs="仿宋" w:hint="eastAsia"/>
            <w:lang w:eastAsia="zh-CN"/>
          </w:rPr>
          <w:t>十四、酒及饮料加工机械项目治理与监督</w:t>
        </w:r>
        <w:r>
          <w:tab/>
        </w:r>
        <w:r>
          <w:fldChar w:fldCharType="begin"/>
        </w:r>
        <w:r>
          <w:instrText xml:space="preserve"> PAGEREF _Toc11623 \h </w:instrText>
        </w:r>
        <w:r>
          <w:fldChar w:fldCharType="separate"/>
        </w:r>
        <w:r>
          <w:t>65</w:t>
        </w:r>
        <w:r>
          <w:fldChar w:fldCharType="end"/>
        </w:r>
      </w:hyperlink>
    </w:p>
    <w:p>
      <w:pPr>
        <w:pStyle w:val="TOC2"/>
        <w:tabs>
          <w:tab w:val="right" w:leader="dot" w:pos="8306"/>
        </w:tabs>
      </w:pPr>
      <w:hyperlink w:anchor="_Toc13723" w:history="1">
        <w:r>
          <w:rPr>
            <w:rFonts w:ascii="仿宋" w:eastAsia="仿宋" w:hAnsi="仿宋" w:cs="仿宋" w:hint="eastAsia"/>
            <w:lang w:eastAsia="zh-CN"/>
          </w:rPr>
          <w:t>(一)、酒及饮料加工机械项目治理结构</w:t>
        </w:r>
        <w:r>
          <w:tab/>
        </w:r>
        <w:r>
          <w:fldChar w:fldCharType="begin"/>
        </w:r>
        <w:r>
          <w:instrText xml:space="preserve"> PAGEREF _Toc13723 \h </w:instrText>
        </w:r>
        <w:r>
          <w:fldChar w:fldCharType="separate"/>
        </w:r>
        <w:r>
          <w:t>65</w:t>
        </w:r>
        <w:r>
          <w:fldChar w:fldCharType="end"/>
        </w:r>
      </w:hyperlink>
    </w:p>
    <w:p>
      <w:pPr>
        <w:pStyle w:val="TOC2"/>
        <w:tabs>
          <w:tab w:val="right" w:leader="dot" w:pos="8306"/>
        </w:tabs>
      </w:pPr>
      <w:hyperlink w:anchor="_Toc11157" w:history="1">
        <w:r>
          <w:rPr>
            <w:rFonts w:ascii="仿宋" w:eastAsia="仿宋" w:hAnsi="仿宋" w:cs="仿宋" w:hint="eastAsia"/>
            <w:lang w:eastAsia="zh-CN"/>
          </w:rPr>
          <w:t>(二)、监督与审计</w:t>
        </w:r>
        <w:r>
          <w:tab/>
        </w:r>
        <w:r>
          <w:fldChar w:fldCharType="begin"/>
        </w:r>
        <w:r>
          <w:instrText xml:space="preserve"> PAGEREF _Toc11157 \h </w:instrText>
        </w:r>
        <w:r>
          <w:fldChar w:fldCharType="separate"/>
        </w:r>
        <w:r>
          <w:t>66</w:t>
        </w:r>
        <w:r>
          <w:fldChar w:fldCharType="end"/>
        </w:r>
      </w:hyperlink>
    </w:p>
    <w:p>
      <w:pPr>
        <w:pStyle w:val="TOC1"/>
        <w:tabs>
          <w:tab w:val="right" w:leader="dot" w:pos="8306"/>
        </w:tabs>
      </w:pPr>
      <w:hyperlink w:anchor="_Toc11475" w:history="1">
        <w:r>
          <w:rPr>
            <w:rFonts w:ascii="仿宋" w:eastAsia="仿宋" w:hAnsi="仿宋" w:cs="仿宋" w:hint="eastAsia"/>
            <w:lang w:eastAsia="zh-CN"/>
          </w:rPr>
          <w:t>十五、供应链管理</w:t>
        </w:r>
        <w:r>
          <w:tab/>
        </w:r>
        <w:r>
          <w:fldChar w:fldCharType="begin"/>
        </w:r>
        <w:r>
          <w:instrText xml:space="preserve"> PAGEREF _Toc11475 \h </w:instrText>
        </w:r>
        <w:r>
          <w:fldChar w:fldCharType="separate"/>
        </w:r>
        <w:r>
          <w:t>68</w:t>
        </w:r>
        <w:r>
          <w:fldChar w:fldCharType="end"/>
        </w:r>
      </w:hyperlink>
    </w:p>
    <w:p>
      <w:pPr>
        <w:pStyle w:val="TOC2"/>
        <w:tabs>
          <w:tab w:val="right" w:leader="dot" w:pos="8306"/>
        </w:tabs>
      </w:pPr>
      <w:hyperlink w:anchor="_Toc4809" w:history="1">
        <w:r>
          <w:rPr>
            <w:rFonts w:ascii="仿宋" w:eastAsia="仿宋" w:hAnsi="仿宋" w:cs="仿宋" w:hint="eastAsia"/>
            <w:lang w:eastAsia="zh-CN"/>
          </w:rPr>
          <w:t>(一)、供应链战略规划</w:t>
        </w:r>
        <w:r>
          <w:tab/>
        </w:r>
        <w:r>
          <w:fldChar w:fldCharType="begin"/>
        </w:r>
        <w:r>
          <w:instrText xml:space="preserve"> PAGEREF _Toc4809 \h </w:instrText>
        </w:r>
        <w:r>
          <w:fldChar w:fldCharType="separate"/>
        </w:r>
        <w:r>
          <w:t>68</w:t>
        </w:r>
        <w:r>
          <w:fldChar w:fldCharType="end"/>
        </w:r>
      </w:hyperlink>
    </w:p>
    <w:p>
      <w:pPr>
        <w:pStyle w:val="TOC2"/>
        <w:tabs>
          <w:tab w:val="right" w:leader="dot" w:pos="8306"/>
        </w:tabs>
      </w:pPr>
      <w:hyperlink w:anchor="_Toc10826" w:history="1">
        <w:r>
          <w:rPr>
            <w:rFonts w:ascii="仿宋" w:eastAsia="仿宋" w:hAnsi="仿宋" w:cs="仿宋" w:hint="eastAsia"/>
            <w:lang w:eastAsia="zh-CN"/>
          </w:rPr>
          <w:t>(二)、供应商选择与合作</w:t>
        </w:r>
        <w:r>
          <w:tab/>
        </w:r>
        <w:r>
          <w:fldChar w:fldCharType="begin"/>
        </w:r>
        <w:r>
          <w:instrText xml:space="preserve"> PAGEREF _Toc10826 \h </w:instrText>
        </w:r>
        <w:r>
          <w:fldChar w:fldCharType="separate"/>
        </w:r>
        <w:r>
          <w:t>69</w:t>
        </w:r>
        <w:r>
          <w:fldChar w:fldCharType="end"/>
        </w:r>
      </w:hyperlink>
    </w:p>
    <w:p>
      <w:pPr>
        <w:pStyle w:val="TOC2"/>
        <w:tabs>
          <w:tab w:val="right" w:leader="dot" w:pos="8306"/>
        </w:tabs>
      </w:pPr>
      <w:hyperlink w:anchor="_Toc13390" w:history="1">
        <w:r>
          <w:rPr>
            <w:rFonts w:ascii="仿宋" w:eastAsia="仿宋" w:hAnsi="仿宋" w:cs="仿宋" w:hint="eastAsia"/>
            <w:lang w:eastAsia="zh-CN"/>
          </w:rPr>
          <w:t>(三)、物流与库存管理</w:t>
        </w:r>
        <w:r>
          <w:tab/>
        </w:r>
        <w:r>
          <w:fldChar w:fldCharType="begin"/>
        </w:r>
        <w:r>
          <w:instrText xml:space="preserve"> PAGEREF _Toc13390 \h </w:instrText>
        </w:r>
        <w:r>
          <w:fldChar w:fldCharType="separate"/>
        </w:r>
        <w:r>
          <w:t>71</w:t>
        </w:r>
        <w:r>
          <w:fldChar w:fldCharType="end"/>
        </w:r>
      </w:hyperlink>
    </w:p>
    <w:p>
      <w:pPr>
        <w:pStyle w:val="TOC1"/>
        <w:tabs>
          <w:tab w:val="right" w:leader="dot" w:pos="8306"/>
        </w:tabs>
      </w:pPr>
      <w:hyperlink w:anchor="_Toc24224" w:history="1">
        <w:r>
          <w:rPr>
            <w:rFonts w:ascii="仿宋" w:eastAsia="仿宋" w:hAnsi="仿宋" w:cs="仿宋" w:hint="eastAsia"/>
            <w:lang w:eastAsia="zh-CN"/>
          </w:rPr>
          <w:t>十六、营销与推广策略</w:t>
        </w:r>
        <w:r>
          <w:tab/>
        </w:r>
        <w:r>
          <w:fldChar w:fldCharType="begin"/>
        </w:r>
        <w:r>
          <w:instrText xml:space="preserve"> PAGEREF _Toc24224 \h </w:instrText>
        </w:r>
        <w:r>
          <w:fldChar w:fldCharType="separate"/>
        </w:r>
        <w:r>
          <w:t>72</w:t>
        </w:r>
        <w:r>
          <w:fldChar w:fldCharType="end"/>
        </w:r>
      </w:hyperlink>
    </w:p>
    <w:p>
      <w:pPr>
        <w:pStyle w:val="TOC2"/>
        <w:tabs>
          <w:tab w:val="right" w:leader="dot" w:pos="8306"/>
        </w:tabs>
      </w:pPr>
      <w:hyperlink w:anchor="_Toc6332" w:history="1">
        <w:r>
          <w:rPr>
            <w:rFonts w:ascii="仿宋" w:eastAsia="仿宋" w:hAnsi="仿宋" w:cs="仿宋" w:hint="eastAsia"/>
            <w:lang w:eastAsia="zh-CN"/>
          </w:rPr>
          <w:t>(一)、产品/服务定位与特点</w:t>
        </w:r>
        <w:r>
          <w:tab/>
        </w:r>
        <w:r>
          <w:fldChar w:fldCharType="begin"/>
        </w:r>
        <w:r>
          <w:instrText xml:space="preserve"> PAGEREF _Toc6332 \h </w:instrText>
        </w:r>
        <w:r>
          <w:fldChar w:fldCharType="separate"/>
        </w:r>
        <w:r>
          <w:t>72</w:t>
        </w:r>
        <w:r>
          <w:fldChar w:fldCharType="end"/>
        </w:r>
      </w:hyperlink>
    </w:p>
    <w:p>
      <w:pPr>
        <w:pStyle w:val="TOC2"/>
        <w:tabs>
          <w:tab w:val="right" w:leader="dot" w:pos="8306"/>
        </w:tabs>
      </w:pPr>
      <w:hyperlink w:anchor="_Toc18590" w:history="1">
        <w:r>
          <w:rPr>
            <w:rFonts w:ascii="仿宋" w:eastAsia="仿宋" w:hAnsi="仿宋" w:cs="仿宋" w:hint="eastAsia"/>
            <w:lang w:eastAsia="zh-CN"/>
          </w:rPr>
          <w:t>(二)、市场定位与竞争分析</w:t>
        </w:r>
        <w:r>
          <w:tab/>
        </w:r>
        <w:r>
          <w:fldChar w:fldCharType="begin"/>
        </w:r>
        <w:r>
          <w:instrText xml:space="preserve"> PAGEREF _Toc18590 \h </w:instrText>
        </w:r>
        <w:r>
          <w:fldChar w:fldCharType="separate"/>
        </w:r>
        <w:r>
          <w:t>73</w:t>
        </w:r>
        <w:r>
          <w:fldChar w:fldCharType="end"/>
        </w:r>
      </w:hyperlink>
    </w:p>
    <w:p>
      <w:pPr>
        <w:pStyle w:val="TOC2"/>
        <w:tabs>
          <w:tab w:val="right" w:leader="dot" w:pos="8306"/>
        </w:tabs>
      </w:pPr>
      <w:hyperlink w:anchor="_Toc16905" w:history="1">
        <w:r>
          <w:rPr>
            <w:rFonts w:ascii="仿宋" w:eastAsia="仿宋" w:hAnsi="仿宋" w:cs="仿宋" w:hint="eastAsia"/>
            <w:lang w:eastAsia="zh-CN"/>
          </w:rPr>
          <w:t>(三)、营销渠道与策略</w:t>
        </w:r>
        <w:r>
          <w:tab/>
        </w:r>
        <w:r>
          <w:fldChar w:fldCharType="begin"/>
        </w:r>
        <w:r>
          <w:instrText xml:space="preserve"> PAGEREF _Toc16905 \h </w:instrText>
        </w:r>
        <w:r>
          <w:fldChar w:fldCharType="separate"/>
        </w:r>
        <w:r>
          <w:t>75</w:t>
        </w:r>
        <w:r>
          <w:fldChar w:fldCharType="end"/>
        </w:r>
      </w:hyperlink>
    </w:p>
    <w:p>
      <w:pPr>
        <w:pStyle w:val="TOC2"/>
        <w:tabs>
          <w:tab w:val="right" w:leader="dot" w:pos="8306"/>
        </w:tabs>
      </w:pPr>
      <w:hyperlink w:anchor="_Toc3973" w:history="1">
        <w:r>
          <w:rPr>
            <w:rFonts w:ascii="仿宋" w:eastAsia="仿宋" w:hAnsi="仿宋" w:cs="仿宋" w:hint="eastAsia"/>
            <w:lang w:eastAsia="zh-CN"/>
          </w:rPr>
          <w:t>(四)、推广与宣传活动</w:t>
        </w:r>
        <w:r>
          <w:tab/>
        </w:r>
        <w:r>
          <w:fldChar w:fldCharType="begin"/>
        </w:r>
        <w:r>
          <w:instrText xml:space="preserve"> PAGEREF _Toc3973 \h </w:instrText>
        </w:r>
        <w:r>
          <w:fldChar w:fldCharType="separate"/>
        </w:r>
        <w:r>
          <w:t>76</w:t>
        </w:r>
        <w:r>
          <w:fldChar w:fldCharType="end"/>
        </w:r>
      </w:hyperlink>
    </w:p>
    <w:p>
      <w:pPr>
        <w:pStyle w:val="TOC1"/>
        <w:tabs>
          <w:tab w:val="right" w:leader="dot" w:pos="8306"/>
        </w:tabs>
      </w:pPr>
      <w:hyperlink w:anchor="_Toc15109" w:history="1">
        <w:r>
          <w:rPr>
            <w:rFonts w:ascii="仿宋" w:eastAsia="仿宋" w:hAnsi="仿宋" w:cs="仿宋" w:hint="eastAsia"/>
            <w:lang w:eastAsia="zh-CN"/>
          </w:rPr>
          <w:t>十七、酒及饮料加工机械项目工程方案分析</w:t>
        </w:r>
        <w:r>
          <w:tab/>
        </w:r>
        <w:r>
          <w:fldChar w:fldCharType="begin"/>
        </w:r>
        <w:r>
          <w:instrText xml:space="preserve"> PAGEREF _Toc15109 \h </w:instrText>
        </w:r>
        <w:r>
          <w:fldChar w:fldCharType="separate"/>
        </w:r>
        <w:r>
          <w:t>81</w:t>
        </w:r>
        <w:r>
          <w:fldChar w:fldCharType="end"/>
        </w:r>
      </w:hyperlink>
    </w:p>
    <w:p>
      <w:pPr>
        <w:pStyle w:val="TOC2"/>
        <w:tabs>
          <w:tab w:val="right" w:leader="dot" w:pos="8306"/>
        </w:tabs>
      </w:pPr>
      <w:hyperlink w:anchor="_Toc31002" w:history="1">
        <w:r>
          <w:rPr>
            <w:rFonts w:ascii="仿宋" w:eastAsia="仿宋" w:hAnsi="仿宋" w:cs="仿宋" w:hint="eastAsia"/>
            <w:lang w:eastAsia="zh-CN"/>
          </w:rPr>
          <w:t>(一)、建筑工程设计原则</w:t>
        </w:r>
        <w:r>
          <w:tab/>
        </w:r>
        <w:r>
          <w:fldChar w:fldCharType="begin"/>
        </w:r>
        <w:r>
          <w:instrText xml:space="preserve"> PAGEREF _Toc31002 \h </w:instrText>
        </w:r>
        <w:r>
          <w:fldChar w:fldCharType="separate"/>
        </w:r>
        <w:r>
          <w:t>81</w:t>
        </w:r>
        <w:r>
          <w:fldChar w:fldCharType="end"/>
        </w:r>
      </w:hyperlink>
    </w:p>
    <w:p>
      <w:pPr>
        <w:pStyle w:val="TOC2"/>
        <w:tabs>
          <w:tab w:val="right" w:leader="dot" w:pos="8306"/>
        </w:tabs>
      </w:pPr>
      <w:hyperlink w:anchor="_Toc18386" w:history="1">
        <w:r>
          <w:rPr>
            <w:rFonts w:ascii="仿宋" w:eastAsia="仿宋" w:hAnsi="仿宋" w:cs="仿宋" w:hint="eastAsia"/>
            <w:lang w:eastAsia="zh-CN"/>
          </w:rPr>
          <w:t>(二)、土建工程建设指标</w:t>
        </w:r>
        <w:r>
          <w:tab/>
        </w:r>
        <w:r>
          <w:fldChar w:fldCharType="begin"/>
        </w:r>
        <w:r>
          <w:instrText xml:space="preserve"> PAGEREF _Toc18386 \h </w:instrText>
        </w:r>
        <w:r>
          <w:fldChar w:fldCharType="separate"/>
        </w:r>
        <w:r>
          <w:t>85</w:t>
        </w:r>
        <w:r>
          <w:fldChar w:fldCharType="end"/>
        </w:r>
      </w:hyperlink>
    </w:p>
    <w:p>
      <w:pPr>
        <w:pStyle w:val="TOC1"/>
        <w:tabs>
          <w:tab w:val="right" w:leader="dot" w:pos="8306"/>
        </w:tabs>
      </w:pPr>
      <w:hyperlink w:anchor="_Toc8371" w:history="1">
        <w:r>
          <w:rPr>
            <w:rFonts w:ascii="仿宋" w:eastAsia="仿宋" w:hAnsi="仿宋" w:cs="仿宋" w:hint="eastAsia"/>
            <w:lang w:eastAsia="zh-CN"/>
          </w:rPr>
          <w:t>十八、风险识别与分类</w:t>
        </w:r>
        <w:r>
          <w:tab/>
        </w:r>
        <w:r>
          <w:fldChar w:fldCharType="begin"/>
        </w:r>
        <w:r>
          <w:instrText xml:space="preserve"> PAGEREF _Toc8371 \h </w:instrText>
        </w:r>
        <w:r>
          <w:fldChar w:fldCharType="separate"/>
        </w:r>
        <w:r>
          <w:t>86</w:t>
        </w:r>
        <w:r>
          <w:fldChar w:fldCharType="end"/>
        </w:r>
      </w:hyperlink>
    </w:p>
    <w:p>
      <w:pPr>
        <w:pStyle w:val="TOC2"/>
        <w:tabs>
          <w:tab w:val="right" w:leader="dot" w:pos="8306"/>
        </w:tabs>
      </w:pPr>
      <w:hyperlink w:anchor="_Toc26400" w:history="1">
        <w:r>
          <w:rPr>
            <w:rFonts w:ascii="仿宋" w:eastAsia="仿宋" w:hAnsi="仿宋" w:cs="仿宋" w:hint="eastAsia"/>
            <w:lang w:eastAsia="zh-CN"/>
          </w:rPr>
          <w:t>(一)、风险识别</w:t>
        </w:r>
        <w:r>
          <w:tab/>
        </w:r>
        <w:r>
          <w:fldChar w:fldCharType="begin"/>
        </w:r>
        <w:r>
          <w:instrText xml:space="preserve"> PAGEREF _Toc26400 \h </w:instrText>
        </w:r>
        <w:r>
          <w:fldChar w:fldCharType="separate"/>
        </w:r>
        <w:r>
          <w:t>86</w:t>
        </w:r>
        <w:r>
          <w:fldChar w:fldCharType="end"/>
        </w:r>
      </w:hyperlink>
    </w:p>
    <w:p>
      <w:pPr>
        <w:pStyle w:val="TOC2"/>
        <w:tabs>
          <w:tab w:val="right" w:leader="dot" w:pos="8306"/>
        </w:tabs>
      </w:pPr>
      <w:hyperlink w:anchor="_Toc23" w:history="1">
        <w:r>
          <w:rPr>
            <w:rFonts w:ascii="仿宋" w:eastAsia="仿宋" w:hAnsi="仿宋" w:cs="仿宋" w:hint="eastAsia"/>
            <w:lang w:eastAsia="zh-CN"/>
          </w:rPr>
          <w:t>(二)、风险分类</w:t>
        </w:r>
        <w:r>
          <w:tab/>
        </w:r>
        <w:r>
          <w:fldChar w:fldCharType="begin"/>
        </w:r>
        <w:r>
          <w:instrText xml:space="preserve"> PAGEREF _Toc23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3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358"/>
      <w:r>
        <w:rPr>
          <w:rFonts w:ascii="仿宋" w:eastAsia="仿宋" w:hAnsi="仿宋" w:cs="仿宋" w:hint="eastAsia"/>
          <w:sz w:val="28"/>
          <w:lang w:eastAsia="zh-CN"/>
        </w:rPr>
        <w:t>一、酒及饮料加工机械项目概论</w:t>
      </w:r>
      <w:bookmarkEnd w:id="2"/>
    </w:p>
    <w:p>
      <w:pPr>
        <w:pStyle w:val="Heading2"/>
        <w:rPr>
          <w:rFonts w:ascii="仿宋" w:eastAsia="仿宋" w:hAnsi="仿宋" w:cs="仿宋" w:hint="eastAsia"/>
          <w:lang w:eastAsia="zh-CN"/>
        </w:rPr>
      </w:pPr>
      <w:bookmarkStart w:id="3" w:name="_Toc7499"/>
      <w:r>
        <w:rPr>
          <w:rFonts w:ascii="仿宋" w:eastAsia="仿宋" w:hAnsi="仿宋" w:cs="仿宋" w:hint="eastAsia"/>
          <w:lang w:eastAsia="zh-CN"/>
        </w:rPr>
        <w:t>(一)、酒及饮料加工机械项目概况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起源追溯至对市场的深入洞察。市场的不断演变与变革为酒及饮料加工机械项目提供了难得的机遇。当前市场存在的需求缺口和变革的大环境共同构成了酒及饮料加工机械项目的背景。这个酒及饮料加工机械项目旨在充分利用市场机遇，填补行业中尚未满足的需求，为客户提供全新的解决方案。市场的变革和需求的增长使得这个酒及饮料加工机械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酒及饮料加工机械项目名称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酒及饮料加工机械项目正式命名为酒及饮料加工机械。这个名称不仅仅是一个标识，更代表了酒及饮料加工机械项目的核心理念和愿景。它蕴含着酒及饮料加工机械项目所要解决问题的关键字，具有强烈的表达和辨识度，为酒及饮料加工机械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酒及饮料加工机械项目目标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核心目标是提供一种全新、高效的解决方案，满足客户日益增长的需求。酒及饮料加工机械项目追求的不仅仅是满足市场需求，更是在市场中获得卓越的竞争优势。通过不断提升产品或服务的质量和创新水平，酒及饮料加工机械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酒及饮料加工机械项目范围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全面涵盖了产品研发、制造、市场推广和售后服务，确保从产品设计到最终用户体验的全方位关注。这一全面的酒及饮料加工机械项目范围是为了确保酒及饮料加工机械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酒及饮料加工机械项目时间表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酒及饮料加工机械项目计划在未来18个月内完成，包括研发、测试、市场试点和正式推出等不同阶段。这个时间表的合理设计是为了确保酒及饮料加工机械项目各个阶段的顺利推进，以便按时交付高质量的成果。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酒及饮料加工机械项目预算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酒及饮料加工机械项目总预算估算为XX百万美元，主要分配在研发、市场推广、人员培训和运营等方面。这一充足的预算为酒及饮料加工机械项目提供了充足的资源，确保酒及饮料加工机械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酒及饮料加工机械项目风险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可能面临的风险包括市场接受度低、技术难题、竞争激烈等。酒及饮料加工机械项目团队已经制定了相应的风险应对计划，通过前瞻性的风险管理，确保酒及饮料加工机械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酒及饮料加工机械项目团队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酒及饮料加工机械项目汇聚了一支经验丰富、多领域专业素养的核心团队，确保酒及饮料加工机械项目在各个方面都能拥有高水平的执行力。团队的协同作战是酒及饮料加工机械项目成功的关键因素之一。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酒及饮料加工机械项目背景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酒及饮料加工机械项目的背景根植于市场对更高效、创新产品的渴望，同时也受到科技发展对行业格局的深刻改变的影响。这为酒及饮料加工机械项目提供了广阔的发展空间和市场需求。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酒及饮料加工机械项目现状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截至目前，酒及饮料加工机械项目已完成市场调研和技术验证，取得了初步的成功。这为酒及饮料加工机械项目在未来的发展奠定了坚实的基础，为更远大的目标打下了坚实的基石。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4352"/>
      <w:r>
        <w:rPr>
          <w:rFonts w:ascii="仿宋" w:eastAsia="仿宋" w:hAnsi="仿宋" w:cs="仿宋" w:hint="eastAsia"/>
          <w:sz w:val="28"/>
          <w:lang w:eastAsia="zh-CN"/>
        </w:rPr>
        <w:t>(二)、酒及饮料加工机械项目目标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酒及饮料加工机械项目首要业务目标是在市场中占据有利地位，实现产品/服务的成功推广和销售。通过不断提升产品质量、创新性，酒及饮料加工机械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在科技迅速发展的时代，酒及饮料加工机械项目着眼于技术创新。通过持续的研发和技术升级，酒及饮料加工机械项目旨在推出更具创新性的产品或服务，以满足市场对新鲜、先进解决方案的需求。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酒及饮料加工机械项目设定了客户满意度目标。通过提供卓越的产品质量和优质的客户服务，酒及饮料加工机械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酒及饮料加工机械项目注重社会责任和可持续发展。通过实施环保、社会责任酒及饮料加工机械项目，酒及饮料加工机械项目致力于在经济发展的同时保护环境，促进社会公平，实现可持续经营。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酒及饮料加工机械项目的团队是实现目标的核心驱动力。因此，酒及饮料加工机械项目设定了团队发展目标，包括提升团队成员的专业技能、培养领导力，以及搭建协同高效的团队工作氛围。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1094"/>
      <w:r>
        <w:rPr>
          <w:rFonts w:ascii="仿宋" w:eastAsia="仿宋" w:hAnsi="仿宋" w:cs="仿宋" w:hint="eastAsia"/>
          <w:sz w:val="28"/>
          <w:lang w:eastAsia="zh-CN"/>
        </w:rPr>
        <w:t>(三)、酒及饮料加工机械项目提出的理由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酒及饮料加工机械项目提出的理由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提出源于对市场机遇的深刻洞察。当前市场中存在的需求缺口和行业发展趋势表明，有巨大的商业机会等待被开发。通过准确捕捉市场机遇，酒及饮料加工机械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理念基于对技术创新的信仰。通过持续的研发和技术投入，酒及饮料加工机械项目有望推出更具创新性的产品或服务。在科技飞速发展的当下，酒及饮料加工机械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提出是为了增强企业的行业竞争力。通过提升产品或服务的质量和独特性，酒及饮料加工机械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响应了消费者需求的变化。随着社会和科技的不断发展，消费者对产品和服务的需求也在发生变化。通过深入了解并及时回应消费者的新需求，酒及饮料加工机械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提出是企业战略发展规划的一部分。在面对日益激烈的市场竞争和不断变化的商业环境中，酒及饮料加工机械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提出不仅仅是基于商业考量，还注重社会责任。通过推出环保、社会责任等方面的酒及饮料加工机械项目，酒及饮料加工机械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酒及饮料加工机械项目的提出反映了对利益相关者期望的关注。包括客户、员工、投资者等利益相关者在企业发展中都有着各自的期望，酒及饮料加工机械项目力求在满足这些期望的同时，取得更大的共赢。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0"/>
      <w:r>
        <w:rPr>
          <w:rFonts w:ascii="仿宋" w:eastAsia="仿宋" w:hAnsi="仿宋" w:cs="仿宋" w:hint="eastAsia"/>
          <w:sz w:val="28"/>
          <w:lang w:eastAsia="zh-CN"/>
        </w:rPr>
        <w:t>(四)、酒及饮料加工机械项目意义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在实施酒及饮料加工机械项目的过程中，我们不仅仅是在追逐商业成功，更是为企业和社会的多个层面创造了深远的意义。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的首要意义在于提升企业的市场竞争力。通过持续的创新和对产品质量的高标准要求，酒及饮料加工机械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酒及饮料加工机械项目的推进将促使行业技术水平的提升。通过引入先进技术和创新性解决方案，酒及饮料加工机械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酒及饮料加工机械项目不仅创造了大量就业机会，提高了就业水平，还注重社会责任和环保。通过参与社会公益事业和推动环保酒及饮料加工机械项目，酒及饮料加工机械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综合而言，酒及饮料加工机械项目意义重大，不仅推动了企业的发展，也为行业和社会的进步贡献了积极力量。这是一个全面而深刻的影响，将在未来产生可持续的正面效应。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746"/>
      <w:r>
        <w:rPr>
          <w:rFonts w:ascii="仿宋" w:eastAsia="仿宋" w:hAnsi="仿宋" w:cs="仿宋" w:hint="eastAsia"/>
          <w:sz w:val="28"/>
          <w:lang w:eastAsia="zh-CN"/>
        </w:rPr>
        <w:t>(五)、酒及饮料加工机械项目背景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在当今迅猛发展的商业环境中，酒及饮料加工机械项目的动因根植于对多方面因素的审慎考量。这个酒及饮料加工机械项目的提出并非孤立的决策，而是对企业所处背景深入思考的产物。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酒及饮料加工机械项目背后的首要原因。科技的迅速发展和全球市场的快速变化使得企业必须灵活应对。酒及饮料加工机械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竞争的激烈程度也是酒及饮料加工机械项目背景中不可忽视的一环。企业需要在激烈竞争中脱颖而出，为此，酒及饮料加工机械项目致力于打破常规，提供独特的价值主张，以吸引客户并确保市场份额的增长。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技术的迅速发展为企业带来了机遇与挑战。作为酒及饮料加工机械项目启动的背景之一，对新兴技术的应用将有助于提升企业的技术水平，使其在不断演进的商业环境中保持竞争优势。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此外，社会对企业责任的期望也在逐渐升高。酒及饮料加工机械项目充分融入了社会责任的理念，通过可持续经营和社会公益酒及饮料加工机械项目，企图为社会贡献一份力量，在商业成功的同时关注社会价值。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0942"/>
      <w:r>
        <w:rPr>
          <w:rFonts w:ascii="仿宋" w:eastAsia="仿宋" w:hAnsi="仿宋" w:cs="仿宋" w:hint="eastAsia"/>
          <w:sz w:val="28"/>
          <w:lang w:eastAsia="zh-CN"/>
        </w:rPr>
        <w:t>二、酒及饮料加工机械项目建设背景及必要性分析</w:t>
      </w:r>
      <w:bookmarkEnd w:id="8"/>
    </w:p>
    <w:p>
      <w:pPr>
        <w:pStyle w:val="Heading2"/>
        <w:rPr>
          <w:rFonts w:ascii="仿宋" w:eastAsia="仿宋" w:hAnsi="仿宋" w:cs="仿宋" w:hint="eastAsia"/>
          <w:lang w:eastAsia="zh-CN"/>
        </w:rPr>
      </w:pPr>
      <w:bookmarkStart w:id="9" w:name="_Toc8524"/>
      <w:r>
        <w:rPr>
          <w:rFonts w:ascii="仿宋" w:eastAsia="仿宋" w:hAnsi="仿宋" w:cs="仿宋" w:hint="eastAsia"/>
          <w:lang w:eastAsia="zh-CN"/>
        </w:rPr>
        <w:t>(一)、酒及饮料加工机械项目背景分析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酒及饮料加工机械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酒及饮料加工机械项目在这个潮流中的定位。同时，我们将关注行业内涌现的新兴机遇，以便酒及饮料加工机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酒及饮料加工机械项目提供了强大的发展动力。我们将聚焦于行业内最新的技术发展趋势，包括但不限于人工智能、大数据分析、物联网等领域。通过深度的技术研究，我们将确保酒及饮料加工机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酒及饮料加工机械项目发展的源泉。我们将投入更多的精力对市场需求进行深入剖析，超越表面的需求，深入挖掘潜在的市场痛点和机遇。通过对市场需求的细致了解，酒及饮料加工机械项目将更有针对性地设计解决方案，满足市场的多样化需求，从而更好地促进酒及饮料加工机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酒及饮料加工机械项目战略至关重要。我们将对竞争态势进行更为深入的分析，包括但不限于市场份额、产品特点、客户满意度等多个维度。通过深度的竞争分析，酒及饮料加工机械项目将能够更准确地把握市场脉搏，制定具有竞争力的酒及饮料加工机械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行业内的法规和政策环境对酒及饮料加工机械项目的发展具有直接的影响。我们将进行更为全面的法规和政策分析，了解行业发展中的潜在法律风险和合规挑战。通过充分了解和遵守相关法规，酒及饮料加工机械项目将确保在法律框架内合法合规运营，为酒及饮料加工机械项目的稳健发展提供有力支持。</w:t>
      </w:r>
    </w:p>
    <w:p>
      <w:pPr>
        <w:pStyle w:val="Heading2"/>
        <w:ind w:firstLine="560" w:firstLineChars="200"/>
        <w:rPr>
          <w:rFonts w:ascii="仿宋" w:eastAsia="仿宋" w:hAnsi="仿宋" w:cs="仿宋" w:hint="eastAsia"/>
          <w:sz w:val="28"/>
          <w:lang w:eastAsia="zh-CN"/>
        </w:rPr>
      </w:pPr>
      <w:bookmarkStart w:id="10" w:name="_Toc30806"/>
      <w:r>
        <w:rPr>
          <w:rFonts w:ascii="仿宋" w:eastAsia="仿宋" w:hAnsi="仿宋" w:cs="仿宋" w:hint="eastAsia"/>
          <w:sz w:val="28"/>
          <w:lang w:eastAsia="zh-CN"/>
        </w:rPr>
        <w:t>(二)、酒及饮料加工机械项目建设必要性分析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建设的迫切性源于对行业发展趋势的深刻洞察。我们正处于一个行业变革的时代，科技创新、数字化转型成为企业发展的关键动力。酒及饮料加工机械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建设不仅仅是为了跟上潮流，更是为了通过技术创新推动企业的持续发展。通过引入先进的技术和解决方案，酒及饮料加工机械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酒及饮料加工机械项目的建设成为必然选择，通过提高产品质量、拓展服务领域，从而在竞争中获得更多的机会。酒及饮料加工机械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酒及饮料加工机械项目建设的必要性体现在对客户需求更精准的满足。通过酒及饮料加工机械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酒及饮料加工机械项目建设的背后是对企业持续创新的追求。只有通过不断创新，企业才能在竞争中立于不败之地。酒及饮料加工机械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8331"/>
      <w:r>
        <w:rPr>
          <w:rFonts w:ascii="仿宋" w:eastAsia="仿宋" w:hAnsi="仿宋" w:cs="仿宋" w:hint="eastAsia"/>
          <w:sz w:val="28"/>
          <w:lang w:eastAsia="zh-CN"/>
        </w:rPr>
        <w:t>三、酒及饮料加工机械项目建设单位说明</w:t>
      </w:r>
      <w:bookmarkEnd w:id="11"/>
    </w:p>
    <w:p>
      <w:pPr>
        <w:pStyle w:val="Heading2"/>
        <w:rPr>
          <w:rFonts w:ascii="仿宋" w:eastAsia="仿宋" w:hAnsi="仿宋" w:cs="仿宋" w:hint="eastAsia"/>
          <w:lang w:eastAsia="zh-CN"/>
        </w:rPr>
      </w:pPr>
      <w:bookmarkStart w:id="12" w:name="_Toc11731"/>
      <w:r>
        <w:rPr>
          <w:rFonts w:ascii="仿宋" w:eastAsia="仿宋" w:hAnsi="仿宋" w:cs="仿宋" w:hint="eastAsia"/>
          <w:lang w:eastAsia="zh-CN"/>
        </w:rPr>
        <w:t>(一)、酒及饮料加工机械项目承办单位基本情况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19329"/>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酒及饮料加工机械项目承办单位的XXXX，我们着眼于实现可持续的经济效益。通过技术创新和解决方案的提供，公司预计在酒及饮料加工机械项目执行期间将获得可观的收入增长。这一收入来源主要包括酒及饮料加工机械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同时，我们注重成本控制和效率提升，以确保酒及饮料加工机械项目的可持续盈利。透过精细的管理和资源优化，公司期望实现酒及饮料加工机械项目利润最大化。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酒及饮料加工机械项目实施进行全面的投资评估，包括酒及饮料加工机械项目启动阶段的资金投入和后续运营成本。通过对酒及饮料加工机械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酒及饮料加工机械项目实施过程中具备足够的资金流动性，公司将进行详尽的现金流分析。这包括资金需求的合理预测、酒及饮料加工机械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23587"/>
      <w:r>
        <w:rPr>
          <w:rFonts w:ascii="仿宋" w:eastAsia="仿宋" w:hAnsi="仿宋" w:cs="仿宋" w:hint="eastAsia"/>
          <w:sz w:val="28"/>
          <w:lang w:eastAsia="zh-CN"/>
        </w:rPr>
        <w:t>四、酒及饮料加工机械项目选址可行性分析</w:t>
      </w:r>
      <w:bookmarkEnd w:id="14"/>
    </w:p>
    <w:p>
      <w:pPr>
        <w:pStyle w:val="Heading2"/>
        <w:rPr>
          <w:rFonts w:ascii="仿宋" w:eastAsia="仿宋" w:hAnsi="仿宋" w:cs="仿宋" w:hint="eastAsia"/>
          <w:lang w:eastAsia="zh-CN"/>
        </w:rPr>
      </w:pPr>
      <w:bookmarkStart w:id="15" w:name="_Toc7466"/>
      <w:r>
        <w:rPr>
          <w:rFonts w:ascii="仿宋" w:eastAsia="仿宋" w:hAnsi="仿宋" w:cs="仿宋" w:hint="eastAsia"/>
          <w:lang w:eastAsia="zh-CN"/>
        </w:rPr>
        <w:t>(一)、酒及饮料加工机械项目选址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该酒及饮料加工机械项目选址位于XX省XX市XX区XXX街道</w:t>
      </w:r>
    </w:p>
    <w:p>
      <w:pPr>
        <w:pStyle w:val="Heading2"/>
        <w:ind w:firstLine="560" w:firstLineChars="200"/>
        <w:rPr>
          <w:rFonts w:ascii="仿宋" w:eastAsia="仿宋" w:hAnsi="仿宋" w:cs="仿宋" w:hint="eastAsia"/>
          <w:sz w:val="28"/>
          <w:lang w:eastAsia="zh-CN"/>
        </w:rPr>
      </w:pPr>
      <w:bookmarkStart w:id="16" w:name="_Toc12667"/>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酒及饮料加工机械项目的征地面积将根据酒及饮料加工机械项目的实际规模和需求进行精确规划。具体面积XXX平方米，旨在确保酒及饮料加工机械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净用地面积是在征地面积基础上去除不可利用面积后的实际可开发用地。具体面积XXX平方米，考虑到环保、交通、安全等多方面因素，以确保酒及饮料加工机械项目在整体利用效率上达到最优。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酒及饮料加工机械项目计划建设的建筑总规模具体面积XXX平方米。这一规模的确定综合考虑了酒及饮料加工机械项目的性质、规模，以及城市规划的相关要求，确保建筑布局与周边环境协调一致。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绿地率： 绿地率是酒及饮料加工机械项目用地中被规划为绿地的比例。具体面积XXX平方米，旨在通过合理规划绿地，改善酒及饮料加工机械项目周边环境，提升居民生活质量，并符合城市整体绿化规划。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容积率是用地上可以建设的建筑总体积与用地面积之比。具体面积XXX，通过合理的容积率规划，确保酒及饮料加工机械项目建筑规模与周边环境和谐共生。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酒及饮料加工机械项目选址与当地城市规划相一致，具体面积XXX平方米。通过与城市规划部门深入沟通，确保酒及饮料加工机械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酒及饮料加工机械项目选址符合当地产业政策，具体面积XXX平方米。这包括酒及饮料加工机械项目对当地经济的促进作用，以及对相关产业的带动效应，确保酒及饮料加工机械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用地总体要求必须符合环保和可持续发展的原则，具体面积XXX平方米。通过采用绿色建筑设计、节能减排等措施，确保酒及饮料加工机械项目在建设和运营过程中对环境的影响最小化，达到可持续发展的要求。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确保酒及饮料加工机械项目选址具备必要的公共设施配套，具体面积XXX平方米。这包括交通便利性、教育、医疗等基础设施，以提高居民生活品质，使得酒及饮料加工机械项目选址更具吸引力。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考虑用地总体要求对当地社会稳定性的影响，具体面积XXX平方米。通过深入了解当地社区反馈，确保酒及饮料加工机械项目的选址和建设过程对当地社会和谐稳定产生积极作用。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https://d.book118.com/496222020032010044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酒及饮料加工机械项目计划设计方案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0411EB"/>
    <w:rsid w:val="3D0411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62220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2024-02-01T08:06:00Z</dcterms:created>
  <dcterms:modified xsi:type="dcterms:W3CDTF">2024-02-01T08:06:57Z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07530E5B2FA34C14B4749226C77E79DB_11</vt:lpwstr>
  </property>
  <property fmtid="{D5CDD505-2E9C-101B-9397-08002B2CF9AE}" pid="3" name="KSOProductBuildVer">
    <vt:lpwstr>2052-12.1.0.16250</vt:lpwstr>
  </property>
</Properties>
</file>