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汽车租赁项目规划设计纲要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6217" w:history="1">
        <w:r>
          <w:rPr>
            <w:rFonts w:ascii="仿宋" w:eastAsia="仿宋" w:hAnsi="仿宋" w:cs="仿宋" w:hint="eastAsia"/>
            <w:lang w:eastAsia="zh-CN"/>
          </w:rPr>
          <w:t>序言</w:t>
        </w:r>
        <w:r>
          <w:tab/>
        </w:r>
        <w:r>
          <w:fldChar w:fldCharType="begin"/>
        </w:r>
        <w:r>
          <w:instrText xml:space="preserve"> PAGEREF _Toc16217 \h </w:instrText>
        </w:r>
        <w:r>
          <w:fldChar w:fldCharType="separate"/>
        </w:r>
        <w:r>
          <w:t>3</w:t>
        </w:r>
        <w:r>
          <w:fldChar w:fldCharType="end"/>
        </w:r>
      </w:hyperlink>
    </w:p>
    <w:p>
      <w:pPr>
        <w:pStyle w:val="TOC1"/>
        <w:tabs>
          <w:tab w:val="right" w:leader="dot" w:pos="8306"/>
        </w:tabs>
      </w:pPr>
      <w:hyperlink w:anchor="_Toc28004" w:history="1">
        <w:r>
          <w:rPr>
            <w:rFonts w:ascii="仿宋" w:eastAsia="仿宋" w:hAnsi="仿宋" w:cs="仿宋" w:hint="eastAsia"/>
            <w:lang w:eastAsia="zh-CN"/>
          </w:rPr>
          <w:t>一、汽车租赁项目概论</w:t>
        </w:r>
        <w:r>
          <w:tab/>
        </w:r>
        <w:r>
          <w:fldChar w:fldCharType="begin"/>
        </w:r>
        <w:r>
          <w:instrText xml:space="preserve"> PAGEREF _Toc28004 \h </w:instrText>
        </w:r>
        <w:r>
          <w:fldChar w:fldCharType="separate"/>
        </w:r>
        <w:r>
          <w:t>3</w:t>
        </w:r>
        <w:r>
          <w:fldChar w:fldCharType="end"/>
        </w:r>
      </w:hyperlink>
    </w:p>
    <w:p>
      <w:pPr>
        <w:pStyle w:val="TOC2"/>
        <w:tabs>
          <w:tab w:val="right" w:leader="dot" w:pos="8306"/>
        </w:tabs>
      </w:pPr>
      <w:hyperlink w:anchor="_Toc9796" w:history="1">
        <w:r>
          <w:rPr>
            <w:rFonts w:ascii="仿宋" w:eastAsia="仿宋" w:hAnsi="仿宋" w:cs="仿宋" w:hint="eastAsia"/>
            <w:lang w:eastAsia="zh-CN"/>
          </w:rPr>
          <w:t>(一)、汽车租赁项目概况</w:t>
        </w:r>
        <w:r>
          <w:tab/>
        </w:r>
        <w:r>
          <w:fldChar w:fldCharType="begin"/>
        </w:r>
        <w:r>
          <w:instrText xml:space="preserve"> PAGEREF _Toc9796 \h </w:instrText>
        </w:r>
        <w:r>
          <w:fldChar w:fldCharType="separate"/>
        </w:r>
        <w:r>
          <w:t>3</w:t>
        </w:r>
        <w:r>
          <w:fldChar w:fldCharType="end"/>
        </w:r>
      </w:hyperlink>
    </w:p>
    <w:p>
      <w:pPr>
        <w:pStyle w:val="TOC2"/>
        <w:tabs>
          <w:tab w:val="right" w:leader="dot" w:pos="8306"/>
        </w:tabs>
      </w:pPr>
      <w:hyperlink w:anchor="_Toc5645" w:history="1">
        <w:r>
          <w:rPr>
            <w:rFonts w:ascii="仿宋" w:eastAsia="仿宋" w:hAnsi="仿宋" w:cs="仿宋" w:hint="eastAsia"/>
            <w:lang w:eastAsia="zh-CN"/>
          </w:rPr>
          <w:t>(二)、汽车租赁项目目标</w:t>
        </w:r>
        <w:r>
          <w:tab/>
        </w:r>
        <w:r>
          <w:fldChar w:fldCharType="begin"/>
        </w:r>
        <w:r>
          <w:instrText xml:space="preserve"> PAGEREF _Toc5645 \h </w:instrText>
        </w:r>
        <w:r>
          <w:fldChar w:fldCharType="separate"/>
        </w:r>
        <w:r>
          <w:t>5</w:t>
        </w:r>
        <w:r>
          <w:fldChar w:fldCharType="end"/>
        </w:r>
      </w:hyperlink>
    </w:p>
    <w:p>
      <w:pPr>
        <w:pStyle w:val="TOC2"/>
        <w:tabs>
          <w:tab w:val="right" w:leader="dot" w:pos="8306"/>
        </w:tabs>
      </w:pPr>
      <w:hyperlink w:anchor="_Toc3366" w:history="1">
        <w:r>
          <w:rPr>
            <w:rFonts w:ascii="仿宋" w:eastAsia="仿宋" w:hAnsi="仿宋" w:cs="仿宋" w:hint="eastAsia"/>
            <w:lang w:eastAsia="zh-CN"/>
          </w:rPr>
          <w:t>(三)、汽车租赁项目提出的理由</w:t>
        </w:r>
        <w:r>
          <w:tab/>
        </w:r>
        <w:r>
          <w:fldChar w:fldCharType="begin"/>
        </w:r>
        <w:r>
          <w:instrText xml:space="preserve"> PAGEREF _Toc3366 \h </w:instrText>
        </w:r>
        <w:r>
          <w:fldChar w:fldCharType="separate"/>
        </w:r>
        <w:r>
          <w:t>6</w:t>
        </w:r>
        <w:r>
          <w:fldChar w:fldCharType="end"/>
        </w:r>
      </w:hyperlink>
    </w:p>
    <w:p>
      <w:pPr>
        <w:pStyle w:val="TOC2"/>
        <w:tabs>
          <w:tab w:val="right" w:leader="dot" w:pos="8306"/>
        </w:tabs>
      </w:pPr>
      <w:hyperlink w:anchor="_Toc21362" w:history="1">
        <w:r>
          <w:rPr>
            <w:rFonts w:ascii="仿宋" w:eastAsia="仿宋" w:hAnsi="仿宋" w:cs="仿宋" w:hint="eastAsia"/>
            <w:lang w:eastAsia="zh-CN"/>
          </w:rPr>
          <w:t>(四)、汽车租赁项目意义</w:t>
        </w:r>
        <w:r>
          <w:tab/>
        </w:r>
        <w:r>
          <w:fldChar w:fldCharType="begin"/>
        </w:r>
        <w:r>
          <w:instrText xml:space="preserve"> PAGEREF _Toc21362 \h </w:instrText>
        </w:r>
        <w:r>
          <w:fldChar w:fldCharType="separate"/>
        </w:r>
        <w:r>
          <w:t>8</w:t>
        </w:r>
        <w:r>
          <w:fldChar w:fldCharType="end"/>
        </w:r>
      </w:hyperlink>
    </w:p>
    <w:p>
      <w:pPr>
        <w:pStyle w:val="TOC2"/>
        <w:tabs>
          <w:tab w:val="right" w:leader="dot" w:pos="8306"/>
        </w:tabs>
      </w:pPr>
      <w:hyperlink w:anchor="_Toc16633" w:history="1">
        <w:r>
          <w:rPr>
            <w:rFonts w:ascii="仿宋" w:eastAsia="仿宋" w:hAnsi="仿宋" w:cs="仿宋" w:hint="eastAsia"/>
            <w:lang w:eastAsia="zh-CN"/>
          </w:rPr>
          <w:t>(五)、汽车租赁项目背景</w:t>
        </w:r>
        <w:r>
          <w:tab/>
        </w:r>
        <w:r>
          <w:fldChar w:fldCharType="begin"/>
        </w:r>
        <w:r>
          <w:instrText xml:space="preserve"> PAGEREF _Toc16633 \h </w:instrText>
        </w:r>
        <w:r>
          <w:fldChar w:fldCharType="separate"/>
        </w:r>
        <w:r>
          <w:t>8</w:t>
        </w:r>
        <w:r>
          <w:fldChar w:fldCharType="end"/>
        </w:r>
      </w:hyperlink>
    </w:p>
    <w:p>
      <w:pPr>
        <w:pStyle w:val="TOC1"/>
        <w:tabs>
          <w:tab w:val="right" w:leader="dot" w:pos="8306"/>
        </w:tabs>
      </w:pPr>
      <w:hyperlink w:anchor="_Toc11668" w:history="1">
        <w:r>
          <w:rPr>
            <w:rFonts w:ascii="仿宋" w:eastAsia="仿宋" w:hAnsi="仿宋" w:cs="仿宋" w:hint="eastAsia"/>
            <w:lang w:eastAsia="zh-CN"/>
          </w:rPr>
          <w:t>二、汽车租赁项目可持续发展</w:t>
        </w:r>
        <w:r>
          <w:tab/>
        </w:r>
        <w:r>
          <w:fldChar w:fldCharType="begin"/>
        </w:r>
        <w:r>
          <w:instrText xml:space="preserve"> PAGEREF _Toc11668 \h </w:instrText>
        </w:r>
        <w:r>
          <w:fldChar w:fldCharType="separate"/>
        </w:r>
        <w:r>
          <w:t>9</w:t>
        </w:r>
        <w:r>
          <w:fldChar w:fldCharType="end"/>
        </w:r>
      </w:hyperlink>
    </w:p>
    <w:p>
      <w:pPr>
        <w:pStyle w:val="TOC2"/>
        <w:tabs>
          <w:tab w:val="right" w:leader="dot" w:pos="8306"/>
        </w:tabs>
      </w:pPr>
      <w:hyperlink w:anchor="_Toc9444" w:history="1">
        <w:r>
          <w:rPr>
            <w:rFonts w:ascii="仿宋" w:eastAsia="仿宋" w:hAnsi="仿宋" w:cs="仿宋" w:hint="eastAsia"/>
            <w:lang w:eastAsia="zh-CN"/>
          </w:rPr>
          <w:t>(一)、可持续战略与实践</w:t>
        </w:r>
        <w:r>
          <w:tab/>
        </w:r>
        <w:r>
          <w:fldChar w:fldCharType="begin"/>
        </w:r>
        <w:r>
          <w:instrText xml:space="preserve"> PAGEREF _Toc9444 \h </w:instrText>
        </w:r>
        <w:r>
          <w:fldChar w:fldCharType="separate"/>
        </w:r>
        <w:r>
          <w:t>9</w:t>
        </w:r>
        <w:r>
          <w:fldChar w:fldCharType="end"/>
        </w:r>
      </w:hyperlink>
    </w:p>
    <w:p>
      <w:pPr>
        <w:pStyle w:val="TOC2"/>
        <w:tabs>
          <w:tab w:val="right" w:leader="dot" w:pos="8306"/>
        </w:tabs>
      </w:pPr>
      <w:hyperlink w:anchor="_Toc12669" w:history="1">
        <w:r>
          <w:rPr>
            <w:rFonts w:ascii="仿宋" w:eastAsia="仿宋" w:hAnsi="仿宋" w:cs="仿宋" w:hint="eastAsia"/>
            <w:lang w:eastAsia="zh-CN"/>
          </w:rPr>
          <w:t>(二)、环保与社会责任</w:t>
        </w:r>
        <w:r>
          <w:tab/>
        </w:r>
        <w:r>
          <w:fldChar w:fldCharType="begin"/>
        </w:r>
        <w:r>
          <w:instrText xml:space="preserve"> PAGEREF _Toc12669 \h </w:instrText>
        </w:r>
        <w:r>
          <w:fldChar w:fldCharType="separate"/>
        </w:r>
        <w:r>
          <w:t>10</w:t>
        </w:r>
        <w:r>
          <w:fldChar w:fldCharType="end"/>
        </w:r>
      </w:hyperlink>
    </w:p>
    <w:p>
      <w:pPr>
        <w:pStyle w:val="TOC1"/>
        <w:tabs>
          <w:tab w:val="right" w:leader="dot" w:pos="8306"/>
        </w:tabs>
      </w:pPr>
      <w:hyperlink w:anchor="_Toc30274" w:history="1">
        <w:r>
          <w:rPr>
            <w:rFonts w:ascii="仿宋" w:eastAsia="仿宋" w:hAnsi="仿宋" w:cs="仿宋" w:hint="eastAsia"/>
            <w:lang w:eastAsia="zh-CN"/>
          </w:rPr>
          <w:t>三、汽车租赁项目危机管理</w:t>
        </w:r>
        <w:r>
          <w:tab/>
        </w:r>
        <w:r>
          <w:fldChar w:fldCharType="begin"/>
        </w:r>
        <w:r>
          <w:instrText xml:space="preserve"> PAGEREF _Toc30274 \h </w:instrText>
        </w:r>
        <w:r>
          <w:fldChar w:fldCharType="separate"/>
        </w:r>
        <w:r>
          <w:t>11</w:t>
        </w:r>
        <w:r>
          <w:fldChar w:fldCharType="end"/>
        </w:r>
      </w:hyperlink>
    </w:p>
    <w:p>
      <w:pPr>
        <w:pStyle w:val="TOC2"/>
        <w:tabs>
          <w:tab w:val="right" w:leader="dot" w:pos="8306"/>
        </w:tabs>
      </w:pPr>
      <w:hyperlink w:anchor="_Toc25012" w:history="1">
        <w:r>
          <w:rPr>
            <w:rFonts w:ascii="仿宋" w:eastAsia="仿宋" w:hAnsi="仿宋" w:cs="仿宋" w:hint="eastAsia"/>
            <w:lang w:eastAsia="zh-CN"/>
          </w:rPr>
          <w:t>(一)、危机预警与识别</w:t>
        </w:r>
        <w:r>
          <w:tab/>
        </w:r>
        <w:r>
          <w:fldChar w:fldCharType="begin"/>
        </w:r>
        <w:r>
          <w:instrText xml:space="preserve"> PAGEREF _Toc25012 \h </w:instrText>
        </w:r>
        <w:r>
          <w:fldChar w:fldCharType="separate"/>
        </w:r>
        <w:r>
          <w:t>11</w:t>
        </w:r>
        <w:r>
          <w:fldChar w:fldCharType="end"/>
        </w:r>
      </w:hyperlink>
    </w:p>
    <w:p>
      <w:pPr>
        <w:pStyle w:val="TOC2"/>
        <w:tabs>
          <w:tab w:val="right" w:leader="dot" w:pos="8306"/>
        </w:tabs>
      </w:pPr>
      <w:hyperlink w:anchor="_Toc17868" w:history="1">
        <w:r>
          <w:rPr>
            <w:rFonts w:ascii="仿宋" w:eastAsia="仿宋" w:hAnsi="仿宋" w:cs="仿宋" w:hint="eastAsia"/>
            <w:lang w:eastAsia="zh-CN"/>
          </w:rPr>
          <w:t>(二)、危机应对与恢复</w:t>
        </w:r>
        <w:r>
          <w:tab/>
        </w:r>
        <w:r>
          <w:fldChar w:fldCharType="begin"/>
        </w:r>
        <w:r>
          <w:instrText xml:space="preserve"> PAGEREF _Toc17868 \h </w:instrText>
        </w:r>
        <w:r>
          <w:fldChar w:fldCharType="separate"/>
        </w:r>
        <w:r>
          <w:t>12</w:t>
        </w:r>
        <w:r>
          <w:fldChar w:fldCharType="end"/>
        </w:r>
      </w:hyperlink>
    </w:p>
    <w:p>
      <w:pPr>
        <w:pStyle w:val="TOC1"/>
        <w:tabs>
          <w:tab w:val="right" w:leader="dot" w:pos="8306"/>
        </w:tabs>
      </w:pPr>
      <w:hyperlink w:anchor="_Toc27437" w:history="1">
        <w:r>
          <w:rPr>
            <w:rFonts w:ascii="仿宋" w:eastAsia="仿宋" w:hAnsi="仿宋" w:cs="仿宋" w:hint="eastAsia"/>
            <w:lang w:eastAsia="zh-CN"/>
          </w:rPr>
          <w:t>四、市场分析、调研</w:t>
        </w:r>
        <w:r>
          <w:tab/>
        </w:r>
        <w:r>
          <w:fldChar w:fldCharType="begin"/>
        </w:r>
        <w:r>
          <w:instrText xml:space="preserve"> PAGEREF _Toc27437 \h </w:instrText>
        </w:r>
        <w:r>
          <w:fldChar w:fldCharType="separate"/>
        </w:r>
        <w:r>
          <w:t>13</w:t>
        </w:r>
        <w:r>
          <w:fldChar w:fldCharType="end"/>
        </w:r>
      </w:hyperlink>
    </w:p>
    <w:p>
      <w:pPr>
        <w:pStyle w:val="TOC2"/>
        <w:tabs>
          <w:tab w:val="right" w:leader="dot" w:pos="8306"/>
        </w:tabs>
      </w:pPr>
      <w:hyperlink w:anchor="_Toc30522" w:history="1">
        <w:r>
          <w:rPr>
            <w:rFonts w:ascii="仿宋" w:eastAsia="仿宋" w:hAnsi="仿宋" w:cs="仿宋" w:hint="eastAsia"/>
            <w:lang w:eastAsia="zh-CN"/>
          </w:rPr>
          <w:t>(一)、汽车租赁行业分析</w:t>
        </w:r>
        <w:r>
          <w:tab/>
        </w:r>
        <w:r>
          <w:fldChar w:fldCharType="begin"/>
        </w:r>
        <w:r>
          <w:instrText xml:space="preserve"> PAGEREF _Toc30522 \h </w:instrText>
        </w:r>
        <w:r>
          <w:fldChar w:fldCharType="separate"/>
        </w:r>
        <w:r>
          <w:t>13</w:t>
        </w:r>
        <w:r>
          <w:fldChar w:fldCharType="end"/>
        </w:r>
      </w:hyperlink>
    </w:p>
    <w:p>
      <w:pPr>
        <w:pStyle w:val="TOC2"/>
        <w:tabs>
          <w:tab w:val="right" w:leader="dot" w:pos="8306"/>
        </w:tabs>
      </w:pPr>
      <w:hyperlink w:anchor="_Toc19187" w:history="1">
        <w:r>
          <w:rPr>
            <w:rFonts w:ascii="仿宋" w:eastAsia="仿宋" w:hAnsi="仿宋" w:cs="仿宋" w:hint="eastAsia"/>
            <w:lang w:eastAsia="zh-CN"/>
          </w:rPr>
          <w:t>(二)、汽车租赁市场分析预测</w:t>
        </w:r>
        <w:r>
          <w:tab/>
        </w:r>
        <w:r>
          <w:fldChar w:fldCharType="begin"/>
        </w:r>
        <w:r>
          <w:instrText xml:space="preserve"> PAGEREF _Toc19187 \h </w:instrText>
        </w:r>
        <w:r>
          <w:fldChar w:fldCharType="separate"/>
        </w:r>
        <w:r>
          <w:t>14</w:t>
        </w:r>
        <w:r>
          <w:fldChar w:fldCharType="end"/>
        </w:r>
      </w:hyperlink>
    </w:p>
    <w:p>
      <w:pPr>
        <w:pStyle w:val="TOC1"/>
        <w:tabs>
          <w:tab w:val="right" w:leader="dot" w:pos="8306"/>
        </w:tabs>
      </w:pPr>
      <w:hyperlink w:anchor="_Toc25308" w:history="1">
        <w:r>
          <w:rPr>
            <w:rFonts w:ascii="仿宋" w:eastAsia="仿宋" w:hAnsi="仿宋" w:cs="仿宋" w:hint="eastAsia"/>
            <w:lang w:eastAsia="zh-CN"/>
          </w:rPr>
          <w:t>五、汽车租赁项目文档管理</w:t>
        </w:r>
        <w:r>
          <w:tab/>
        </w:r>
        <w:r>
          <w:fldChar w:fldCharType="begin"/>
        </w:r>
        <w:r>
          <w:instrText xml:space="preserve"> PAGEREF _Toc25308 \h </w:instrText>
        </w:r>
        <w:r>
          <w:fldChar w:fldCharType="separate"/>
        </w:r>
        <w:r>
          <w:t>15</w:t>
        </w:r>
        <w:r>
          <w:fldChar w:fldCharType="end"/>
        </w:r>
      </w:hyperlink>
    </w:p>
    <w:p>
      <w:pPr>
        <w:pStyle w:val="TOC2"/>
        <w:tabs>
          <w:tab w:val="right" w:leader="dot" w:pos="8306"/>
        </w:tabs>
      </w:pPr>
      <w:hyperlink w:anchor="_Toc12760" w:history="1">
        <w:r>
          <w:rPr>
            <w:rFonts w:ascii="仿宋" w:eastAsia="仿宋" w:hAnsi="仿宋" w:cs="仿宋" w:hint="eastAsia"/>
            <w:lang w:eastAsia="zh-CN"/>
          </w:rPr>
          <w:t>(一)、文档编制与审查</w:t>
        </w:r>
        <w:r>
          <w:tab/>
        </w:r>
        <w:r>
          <w:fldChar w:fldCharType="begin"/>
        </w:r>
        <w:r>
          <w:instrText xml:space="preserve"> PAGEREF _Toc12760 \h </w:instrText>
        </w:r>
        <w:r>
          <w:fldChar w:fldCharType="separate"/>
        </w:r>
        <w:r>
          <w:t>15</w:t>
        </w:r>
        <w:r>
          <w:fldChar w:fldCharType="end"/>
        </w:r>
      </w:hyperlink>
    </w:p>
    <w:p>
      <w:pPr>
        <w:pStyle w:val="TOC2"/>
        <w:tabs>
          <w:tab w:val="right" w:leader="dot" w:pos="8306"/>
        </w:tabs>
      </w:pPr>
      <w:hyperlink w:anchor="_Toc20721" w:history="1">
        <w:r>
          <w:rPr>
            <w:rFonts w:ascii="仿宋" w:eastAsia="仿宋" w:hAnsi="仿宋" w:cs="仿宋" w:hint="eastAsia"/>
            <w:lang w:eastAsia="zh-CN"/>
          </w:rPr>
          <w:t>(二)、文档发布与分发</w:t>
        </w:r>
        <w:r>
          <w:tab/>
        </w:r>
        <w:r>
          <w:fldChar w:fldCharType="begin"/>
        </w:r>
        <w:r>
          <w:instrText xml:space="preserve"> PAGEREF _Toc20721 \h </w:instrText>
        </w:r>
        <w:r>
          <w:fldChar w:fldCharType="separate"/>
        </w:r>
        <w:r>
          <w:t>16</w:t>
        </w:r>
        <w:r>
          <w:fldChar w:fldCharType="end"/>
        </w:r>
      </w:hyperlink>
    </w:p>
    <w:p>
      <w:pPr>
        <w:pStyle w:val="TOC2"/>
        <w:tabs>
          <w:tab w:val="right" w:leader="dot" w:pos="8306"/>
        </w:tabs>
      </w:pPr>
      <w:hyperlink w:anchor="_Toc7918" w:history="1">
        <w:r>
          <w:rPr>
            <w:rFonts w:ascii="仿宋" w:eastAsia="仿宋" w:hAnsi="仿宋" w:cs="仿宋" w:hint="eastAsia"/>
            <w:lang w:eastAsia="zh-CN"/>
          </w:rPr>
          <w:t>(三)、文档存档与归档</w:t>
        </w:r>
        <w:r>
          <w:tab/>
        </w:r>
        <w:r>
          <w:fldChar w:fldCharType="begin"/>
        </w:r>
        <w:r>
          <w:instrText xml:space="preserve"> PAGEREF _Toc7918 \h </w:instrText>
        </w:r>
        <w:r>
          <w:fldChar w:fldCharType="separate"/>
        </w:r>
        <w:r>
          <w:t>17</w:t>
        </w:r>
        <w:r>
          <w:fldChar w:fldCharType="end"/>
        </w:r>
      </w:hyperlink>
    </w:p>
    <w:p>
      <w:pPr>
        <w:pStyle w:val="TOC1"/>
        <w:tabs>
          <w:tab w:val="right" w:leader="dot" w:pos="8306"/>
        </w:tabs>
      </w:pPr>
      <w:hyperlink w:anchor="_Toc1227" w:history="1">
        <w:r>
          <w:rPr>
            <w:rFonts w:ascii="仿宋" w:eastAsia="仿宋" w:hAnsi="仿宋" w:cs="仿宋" w:hint="eastAsia"/>
            <w:lang w:eastAsia="zh-CN"/>
          </w:rPr>
          <w:t>六、汽车租赁项目绩效评估</w:t>
        </w:r>
        <w:r>
          <w:tab/>
        </w:r>
        <w:r>
          <w:fldChar w:fldCharType="begin"/>
        </w:r>
        <w:r>
          <w:instrText xml:space="preserve"> PAGEREF _Toc1227 \h </w:instrText>
        </w:r>
        <w:r>
          <w:fldChar w:fldCharType="separate"/>
        </w:r>
        <w:r>
          <w:t>18</w:t>
        </w:r>
        <w:r>
          <w:fldChar w:fldCharType="end"/>
        </w:r>
      </w:hyperlink>
    </w:p>
    <w:p>
      <w:pPr>
        <w:pStyle w:val="TOC2"/>
        <w:tabs>
          <w:tab w:val="right" w:leader="dot" w:pos="8306"/>
        </w:tabs>
      </w:pPr>
      <w:hyperlink w:anchor="_Toc11938" w:history="1">
        <w:r>
          <w:rPr>
            <w:rFonts w:ascii="仿宋" w:eastAsia="仿宋" w:hAnsi="仿宋" w:cs="仿宋" w:hint="eastAsia"/>
            <w:lang w:eastAsia="zh-CN"/>
          </w:rPr>
          <w:t>(一)、绩效评估指标</w:t>
        </w:r>
        <w:r>
          <w:tab/>
        </w:r>
        <w:r>
          <w:fldChar w:fldCharType="begin"/>
        </w:r>
        <w:r>
          <w:instrText xml:space="preserve"> PAGEREF _Toc11938 \h </w:instrText>
        </w:r>
        <w:r>
          <w:fldChar w:fldCharType="separate"/>
        </w:r>
        <w:r>
          <w:t>18</w:t>
        </w:r>
        <w:r>
          <w:fldChar w:fldCharType="end"/>
        </w:r>
      </w:hyperlink>
    </w:p>
    <w:p>
      <w:pPr>
        <w:pStyle w:val="TOC2"/>
        <w:tabs>
          <w:tab w:val="right" w:leader="dot" w:pos="8306"/>
        </w:tabs>
      </w:pPr>
      <w:hyperlink w:anchor="_Toc32259" w:history="1">
        <w:r>
          <w:rPr>
            <w:rFonts w:ascii="仿宋" w:eastAsia="仿宋" w:hAnsi="仿宋" w:cs="仿宋" w:hint="eastAsia"/>
            <w:lang w:eastAsia="zh-CN"/>
          </w:rPr>
          <w:t>(二)、绩效评估方法</w:t>
        </w:r>
        <w:r>
          <w:tab/>
        </w:r>
        <w:r>
          <w:fldChar w:fldCharType="begin"/>
        </w:r>
        <w:r>
          <w:instrText xml:space="preserve"> PAGEREF _Toc32259 \h </w:instrText>
        </w:r>
        <w:r>
          <w:fldChar w:fldCharType="separate"/>
        </w:r>
        <w:r>
          <w:t>19</w:t>
        </w:r>
        <w:r>
          <w:fldChar w:fldCharType="end"/>
        </w:r>
      </w:hyperlink>
    </w:p>
    <w:p>
      <w:pPr>
        <w:pStyle w:val="TOC2"/>
        <w:tabs>
          <w:tab w:val="right" w:leader="dot" w:pos="8306"/>
        </w:tabs>
      </w:pPr>
      <w:hyperlink w:anchor="_Toc19358" w:history="1">
        <w:r>
          <w:rPr>
            <w:rFonts w:ascii="仿宋" w:eastAsia="仿宋" w:hAnsi="仿宋" w:cs="仿宋" w:hint="eastAsia"/>
            <w:lang w:eastAsia="zh-CN"/>
          </w:rPr>
          <w:t>(三)、绩效评估周期</w:t>
        </w:r>
        <w:r>
          <w:tab/>
        </w:r>
        <w:r>
          <w:fldChar w:fldCharType="begin"/>
        </w:r>
        <w:r>
          <w:instrText xml:space="preserve"> PAGEREF _Toc19358 \h </w:instrText>
        </w:r>
        <w:r>
          <w:fldChar w:fldCharType="separate"/>
        </w:r>
        <w:r>
          <w:t>20</w:t>
        </w:r>
        <w:r>
          <w:fldChar w:fldCharType="end"/>
        </w:r>
      </w:hyperlink>
    </w:p>
    <w:p>
      <w:pPr>
        <w:pStyle w:val="TOC1"/>
        <w:tabs>
          <w:tab w:val="right" w:leader="dot" w:pos="8306"/>
        </w:tabs>
      </w:pPr>
      <w:hyperlink w:anchor="_Toc2114" w:history="1">
        <w:r>
          <w:rPr>
            <w:rFonts w:ascii="仿宋" w:eastAsia="仿宋" w:hAnsi="仿宋" w:cs="仿宋" w:hint="eastAsia"/>
            <w:lang w:eastAsia="zh-CN"/>
          </w:rPr>
          <w:t>七、汽车租赁项目技术管理</w:t>
        </w:r>
        <w:r>
          <w:tab/>
        </w:r>
        <w:r>
          <w:fldChar w:fldCharType="begin"/>
        </w:r>
        <w:r>
          <w:instrText xml:space="preserve"> PAGEREF _Toc2114 \h </w:instrText>
        </w:r>
        <w:r>
          <w:fldChar w:fldCharType="separate"/>
        </w:r>
        <w:r>
          <w:t>21</w:t>
        </w:r>
        <w:r>
          <w:fldChar w:fldCharType="end"/>
        </w:r>
      </w:hyperlink>
    </w:p>
    <w:p>
      <w:pPr>
        <w:pStyle w:val="TOC2"/>
        <w:tabs>
          <w:tab w:val="right" w:leader="dot" w:pos="8306"/>
        </w:tabs>
      </w:pPr>
      <w:hyperlink w:anchor="_Toc6121" w:history="1">
        <w:r>
          <w:rPr>
            <w:rFonts w:ascii="仿宋" w:eastAsia="仿宋" w:hAnsi="仿宋" w:cs="仿宋" w:hint="eastAsia"/>
            <w:lang w:eastAsia="zh-CN"/>
          </w:rPr>
          <w:t>(一)、技术方案选用方向</w:t>
        </w:r>
        <w:r>
          <w:tab/>
        </w:r>
        <w:r>
          <w:fldChar w:fldCharType="begin"/>
        </w:r>
        <w:r>
          <w:instrText xml:space="preserve"> PAGEREF _Toc6121 \h </w:instrText>
        </w:r>
        <w:r>
          <w:fldChar w:fldCharType="separate"/>
        </w:r>
        <w:r>
          <w:t>21</w:t>
        </w:r>
        <w:r>
          <w:fldChar w:fldCharType="end"/>
        </w:r>
      </w:hyperlink>
    </w:p>
    <w:p>
      <w:pPr>
        <w:pStyle w:val="TOC2"/>
        <w:tabs>
          <w:tab w:val="right" w:leader="dot" w:pos="8306"/>
        </w:tabs>
      </w:pPr>
      <w:hyperlink w:anchor="_Toc13936" w:history="1">
        <w:r>
          <w:rPr>
            <w:rFonts w:ascii="仿宋" w:eastAsia="仿宋" w:hAnsi="仿宋" w:cs="仿宋" w:hint="eastAsia"/>
            <w:lang w:eastAsia="zh-CN"/>
          </w:rPr>
          <w:t>(二)、工艺技术方案选用原则</w:t>
        </w:r>
        <w:r>
          <w:tab/>
        </w:r>
        <w:r>
          <w:fldChar w:fldCharType="begin"/>
        </w:r>
        <w:r>
          <w:instrText xml:space="preserve"> PAGEREF _Toc13936 \h </w:instrText>
        </w:r>
        <w:r>
          <w:fldChar w:fldCharType="separate"/>
        </w:r>
        <w:r>
          <w:t>23</w:t>
        </w:r>
        <w:r>
          <w:fldChar w:fldCharType="end"/>
        </w:r>
      </w:hyperlink>
    </w:p>
    <w:p>
      <w:pPr>
        <w:pStyle w:val="TOC2"/>
        <w:tabs>
          <w:tab w:val="right" w:leader="dot" w:pos="8306"/>
        </w:tabs>
      </w:pPr>
      <w:hyperlink w:anchor="_Toc22491" w:history="1">
        <w:r>
          <w:rPr>
            <w:rFonts w:ascii="仿宋" w:eastAsia="仿宋" w:hAnsi="仿宋" w:cs="仿宋" w:hint="eastAsia"/>
            <w:lang w:eastAsia="zh-CN"/>
          </w:rPr>
          <w:t>(三)、工艺技术方案要求</w:t>
        </w:r>
        <w:r>
          <w:tab/>
        </w:r>
        <w:r>
          <w:fldChar w:fldCharType="begin"/>
        </w:r>
        <w:r>
          <w:instrText xml:space="preserve"> PAGEREF _Toc22491 \h </w:instrText>
        </w:r>
        <w:r>
          <w:fldChar w:fldCharType="separate"/>
        </w:r>
        <w:r>
          <w:t>25</w:t>
        </w:r>
        <w:r>
          <w:fldChar w:fldCharType="end"/>
        </w:r>
      </w:hyperlink>
    </w:p>
    <w:p>
      <w:pPr>
        <w:pStyle w:val="TOC1"/>
        <w:tabs>
          <w:tab w:val="right" w:leader="dot" w:pos="8306"/>
        </w:tabs>
      </w:pPr>
      <w:hyperlink w:anchor="_Toc3145" w:history="1">
        <w:r>
          <w:rPr>
            <w:rFonts w:ascii="仿宋" w:eastAsia="仿宋" w:hAnsi="仿宋" w:cs="仿宋" w:hint="eastAsia"/>
            <w:lang w:eastAsia="zh-CN"/>
          </w:rPr>
          <w:t>八、汽车租赁项目创新与研发</w:t>
        </w:r>
        <w:r>
          <w:tab/>
        </w:r>
        <w:r>
          <w:fldChar w:fldCharType="begin"/>
        </w:r>
        <w:r>
          <w:instrText xml:space="preserve"> PAGEREF _Toc3145 \h </w:instrText>
        </w:r>
        <w:r>
          <w:fldChar w:fldCharType="separate"/>
        </w:r>
        <w:r>
          <w:t>27</w:t>
        </w:r>
        <w:r>
          <w:fldChar w:fldCharType="end"/>
        </w:r>
      </w:hyperlink>
    </w:p>
    <w:p>
      <w:pPr>
        <w:pStyle w:val="TOC2"/>
        <w:tabs>
          <w:tab w:val="right" w:leader="dot" w:pos="8306"/>
        </w:tabs>
      </w:pPr>
      <w:hyperlink w:anchor="_Toc13792" w:history="1">
        <w:r>
          <w:rPr>
            <w:rFonts w:ascii="仿宋" w:eastAsia="仿宋" w:hAnsi="仿宋" w:cs="仿宋" w:hint="eastAsia"/>
            <w:lang w:eastAsia="zh-CN"/>
          </w:rPr>
          <w:t>(一)、创新策略与方向</w:t>
        </w:r>
        <w:r>
          <w:tab/>
        </w:r>
        <w:r>
          <w:fldChar w:fldCharType="begin"/>
        </w:r>
        <w:r>
          <w:instrText xml:space="preserve"> PAGEREF _Toc13792 \h </w:instrText>
        </w:r>
        <w:r>
          <w:fldChar w:fldCharType="separate"/>
        </w:r>
        <w:r>
          <w:t>27</w:t>
        </w:r>
        <w:r>
          <w:fldChar w:fldCharType="end"/>
        </w:r>
      </w:hyperlink>
    </w:p>
    <w:p>
      <w:pPr>
        <w:pStyle w:val="TOC2"/>
        <w:tabs>
          <w:tab w:val="right" w:leader="dot" w:pos="8306"/>
        </w:tabs>
      </w:pPr>
      <w:hyperlink w:anchor="_Toc29095" w:history="1">
        <w:r>
          <w:rPr>
            <w:rFonts w:ascii="仿宋" w:eastAsia="仿宋" w:hAnsi="仿宋" w:cs="仿宋" w:hint="eastAsia"/>
            <w:lang w:eastAsia="zh-CN"/>
          </w:rPr>
          <w:t>(二)、研发规划与投入</w:t>
        </w:r>
        <w:r>
          <w:tab/>
        </w:r>
        <w:r>
          <w:fldChar w:fldCharType="begin"/>
        </w:r>
        <w:r>
          <w:instrText xml:space="preserve"> PAGEREF _Toc29095 \h </w:instrText>
        </w:r>
        <w:r>
          <w:fldChar w:fldCharType="separate"/>
        </w:r>
        <w:r>
          <w:t>29</w:t>
        </w:r>
        <w:r>
          <w:fldChar w:fldCharType="end"/>
        </w:r>
      </w:hyperlink>
    </w:p>
    <w:p>
      <w:pPr>
        <w:pStyle w:val="TOC1"/>
        <w:tabs>
          <w:tab w:val="right" w:leader="dot" w:pos="8306"/>
        </w:tabs>
      </w:pPr>
      <w:hyperlink w:anchor="_Toc11550" w:history="1">
        <w:r>
          <w:rPr>
            <w:rFonts w:ascii="仿宋" w:eastAsia="仿宋" w:hAnsi="仿宋" w:cs="仿宋" w:hint="eastAsia"/>
            <w:lang w:eastAsia="zh-CN"/>
          </w:rPr>
          <w:t>九、汽车租赁项目投资规划</w:t>
        </w:r>
        <w:r>
          <w:tab/>
        </w:r>
        <w:r>
          <w:fldChar w:fldCharType="begin"/>
        </w:r>
        <w:r>
          <w:instrText xml:space="preserve"> PAGEREF _Toc11550 \h </w:instrText>
        </w:r>
        <w:r>
          <w:fldChar w:fldCharType="separate"/>
        </w:r>
        <w:r>
          <w:t>31</w:t>
        </w:r>
        <w:r>
          <w:fldChar w:fldCharType="end"/>
        </w:r>
      </w:hyperlink>
    </w:p>
    <w:p>
      <w:pPr>
        <w:pStyle w:val="TOC2"/>
        <w:tabs>
          <w:tab w:val="right" w:leader="dot" w:pos="8306"/>
        </w:tabs>
      </w:pPr>
      <w:hyperlink w:anchor="_Toc9472" w:history="1">
        <w:r>
          <w:rPr>
            <w:rFonts w:ascii="仿宋" w:eastAsia="仿宋" w:hAnsi="仿宋" w:cs="仿宋" w:hint="eastAsia"/>
            <w:lang w:eastAsia="zh-CN"/>
          </w:rPr>
          <w:t>(一)、汽车租赁项目总投资估算</w:t>
        </w:r>
        <w:r>
          <w:tab/>
        </w:r>
        <w:r>
          <w:fldChar w:fldCharType="begin"/>
        </w:r>
        <w:r>
          <w:instrText xml:space="preserve"> PAGEREF _Toc9472 \h </w:instrText>
        </w:r>
        <w:r>
          <w:fldChar w:fldCharType="separate"/>
        </w:r>
        <w:r>
          <w:t>31</w:t>
        </w:r>
        <w:r>
          <w:fldChar w:fldCharType="end"/>
        </w:r>
      </w:hyperlink>
    </w:p>
    <w:p>
      <w:pPr>
        <w:pStyle w:val="TOC2"/>
        <w:tabs>
          <w:tab w:val="right" w:leader="dot" w:pos="8306"/>
        </w:tabs>
      </w:pPr>
      <w:hyperlink w:anchor="_Toc6777" w:history="1">
        <w:r>
          <w:rPr>
            <w:rFonts w:ascii="仿宋" w:eastAsia="仿宋" w:hAnsi="仿宋" w:cs="仿宋" w:hint="eastAsia"/>
            <w:lang w:eastAsia="zh-CN"/>
          </w:rPr>
          <w:t>(二)、资金筹措</w:t>
        </w:r>
        <w:r>
          <w:tab/>
        </w:r>
        <w:r>
          <w:fldChar w:fldCharType="begin"/>
        </w:r>
        <w:r>
          <w:instrText xml:space="preserve"> PAGEREF _Toc6777 \h </w:instrText>
        </w:r>
        <w:r>
          <w:fldChar w:fldCharType="separate"/>
        </w:r>
        <w:r>
          <w:t>32</w:t>
        </w:r>
        <w:r>
          <w:fldChar w:fldCharType="end"/>
        </w:r>
      </w:hyperlink>
    </w:p>
    <w:p>
      <w:pPr>
        <w:pStyle w:val="TOC1"/>
        <w:tabs>
          <w:tab w:val="right" w:leader="dot" w:pos="8306"/>
        </w:tabs>
      </w:pPr>
      <w:hyperlink w:anchor="_Toc20196" w:history="1">
        <w:r>
          <w:rPr>
            <w:rFonts w:ascii="仿宋" w:eastAsia="仿宋" w:hAnsi="仿宋" w:cs="仿宋" w:hint="eastAsia"/>
            <w:lang w:eastAsia="zh-CN"/>
          </w:rPr>
          <w:t>十、汽车租赁项目经营效益</w:t>
        </w:r>
        <w:r>
          <w:tab/>
        </w:r>
        <w:r>
          <w:fldChar w:fldCharType="begin"/>
        </w:r>
        <w:r>
          <w:instrText xml:space="preserve"> PAGEREF _Toc20196 \h </w:instrText>
        </w:r>
        <w:r>
          <w:fldChar w:fldCharType="separate"/>
        </w:r>
        <w:r>
          <w:t>33</w:t>
        </w:r>
        <w:r>
          <w:fldChar w:fldCharType="end"/>
        </w:r>
      </w:hyperlink>
    </w:p>
    <w:p>
      <w:pPr>
        <w:pStyle w:val="TOC2"/>
        <w:tabs>
          <w:tab w:val="right" w:leader="dot" w:pos="8306"/>
        </w:tabs>
      </w:pPr>
      <w:hyperlink w:anchor="_Toc11915" w:history="1">
        <w:r>
          <w:rPr>
            <w:rFonts w:ascii="仿宋" w:eastAsia="仿宋" w:hAnsi="仿宋" w:cs="仿宋" w:hint="eastAsia"/>
            <w:lang w:eastAsia="zh-CN"/>
          </w:rPr>
          <w:t>(一)、经济评价财务测算</w:t>
        </w:r>
        <w:r>
          <w:tab/>
        </w:r>
        <w:r>
          <w:fldChar w:fldCharType="begin"/>
        </w:r>
        <w:r>
          <w:instrText xml:space="preserve"> PAGEREF _Toc11915 \h </w:instrText>
        </w:r>
        <w:r>
          <w:fldChar w:fldCharType="separate"/>
        </w:r>
        <w:r>
          <w:t>33</w:t>
        </w:r>
        <w:r>
          <w:fldChar w:fldCharType="end"/>
        </w:r>
      </w:hyperlink>
    </w:p>
    <w:p>
      <w:pPr>
        <w:pStyle w:val="TOC2"/>
        <w:tabs>
          <w:tab w:val="right" w:leader="dot" w:pos="8306"/>
        </w:tabs>
      </w:pPr>
      <w:hyperlink w:anchor="_Toc9871" w:history="1">
        <w:r>
          <w:rPr>
            <w:rFonts w:ascii="仿宋" w:eastAsia="仿宋" w:hAnsi="仿宋" w:cs="仿宋" w:hint="eastAsia"/>
            <w:lang w:eastAsia="zh-CN"/>
          </w:rPr>
          <w:t>(二)、汽车租赁项目盈利能力分析</w:t>
        </w:r>
        <w:r>
          <w:tab/>
        </w:r>
        <w:r>
          <w:fldChar w:fldCharType="begin"/>
        </w:r>
        <w:r>
          <w:instrText xml:space="preserve"> PAGEREF _Toc9871 \h </w:instrText>
        </w:r>
        <w:r>
          <w:fldChar w:fldCharType="separate"/>
        </w:r>
        <w:r>
          <w:t>34</w:t>
        </w:r>
        <w:r>
          <w:fldChar w:fldCharType="end"/>
        </w:r>
      </w:hyperlink>
    </w:p>
    <w:p>
      <w:pPr>
        <w:pStyle w:val="TOC1"/>
        <w:tabs>
          <w:tab w:val="right" w:leader="dot" w:pos="8306"/>
        </w:tabs>
      </w:pPr>
      <w:hyperlink w:anchor="_Toc4233" w:history="1">
        <w:r>
          <w:rPr>
            <w:rFonts w:ascii="仿宋" w:eastAsia="仿宋" w:hAnsi="仿宋" w:cs="仿宋" w:hint="eastAsia"/>
            <w:lang w:eastAsia="zh-CN"/>
          </w:rPr>
          <w:t>十一、汽车租赁项目环境影响分析</w:t>
        </w:r>
        <w:r>
          <w:tab/>
        </w:r>
        <w:r>
          <w:fldChar w:fldCharType="begin"/>
        </w:r>
        <w:r>
          <w:instrText xml:space="preserve"> PAGEREF _Toc4233 \h </w:instrText>
        </w:r>
        <w:r>
          <w:fldChar w:fldCharType="separate"/>
        </w:r>
        <w:r>
          <w:t>35</w:t>
        </w:r>
        <w:r>
          <w:fldChar w:fldCharType="end"/>
        </w:r>
      </w:hyperlink>
    </w:p>
    <w:p>
      <w:pPr>
        <w:pStyle w:val="TOC2"/>
        <w:tabs>
          <w:tab w:val="right" w:leader="dot" w:pos="8306"/>
        </w:tabs>
      </w:pPr>
      <w:hyperlink w:anchor="_Toc22460" w:history="1">
        <w:r>
          <w:rPr>
            <w:rFonts w:ascii="仿宋" w:eastAsia="仿宋" w:hAnsi="仿宋" w:cs="仿宋" w:hint="eastAsia"/>
            <w:lang w:eastAsia="zh-CN"/>
          </w:rPr>
          <w:t>(一)、建设区域环境质量现状</w:t>
        </w:r>
        <w:r>
          <w:tab/>
        </w:r>
        <w:r>
          <w:fldChar w:fldCharType="begin"/>
        </w:r>
        <w:r>
          <w:instrText xml:space="preserve"> PAGEREF _Toc22460 \h </w:instrText>
        </w:r>
        <w:r>
          <w:fldChar w:fldCharType="separate"/>
        </w:r>
        <w:r>
          <w:t>35</w:t>
        </w:r>
        <w:r>
          <w:fldChar w:fldCharType="end"/>
        </w:r>
      </w:hyperlink>
    </w:p>
    <w:p>
      <w:pPr>
        <w:pStyle w:val="TOC2"/>
        <w:tabs>
          <w:tab w:val="right" w:leader="dot" w:pos="8306"/>
        </w:tabs>
      </w:pPr>
      <w:hyperlink w:anchor="_Toc16687" w:history="1">
        <w:r>
          <w:rPr>
            <w:rFonts w:ascii="仿宋" w:eastAsia="仿宋" w:hAnsi="仿宋" w:cs="仿宋" w:hint="eastAsia"/>
            <w:lang w:eastAsia="zh-CN"/>
          </w:rPr>
          <w:t>(二)、建设期环境保护</w:t>
        </w:r>
        <w:r>
          <w:tab/>
        </w:r>
        <w:r>
          <w:fldChar w:fldCharType="begin"/>
        </w:r>
        <w:r>
          <w:instrText xml:space="preserve"> PAGEREF _Toc16687 \h </w:instrText>
        </w:r>
        <w:r>
          <w:fldChar w:fldCharType="separate"/>
        </w:r>
        <w:r>
          <w:t>36</w:t>
        </w:r>
        <w:r>
          <w:fldChar w:fldCharType="end"/>
        </w:r>
      </w:hyperlink>
    </w:p>
    <w:p>
      <w:pPr>
        <w:pStyle w:val="TOC2"/>
        <w:tabs>
          <w:tab w:val="right" w:leader="dot" w:pos="8306"/>
        </w:tabs>
      </w:pPr>
      <w:hyperlink w:anchor="_Toc7263" w:history="1">
        <w:r>
          <w:rPr>
            <w:rFonts w:ascii="仿宋" w:eastAsia="仿宋" w:hAnsi="仿宋" w:cs="仿宋" w:hint="eastAsia"/>
            <w:lang w:eastAsia="zh-CN"/>
          </w:rPr>
          <w:t>(三)、运营期环境保护</w:t>
        </w:r>
        <w:r>
          <w:tab/>
        </w:r>
        <w:r>
          <w:fldChar w:fldCharType="begin"/>
        </w:r>
        <w:r>
          <w:instrText xml:space="preserve"> PAGEREF _Toc7263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575" w:history="1">
        <w:r>
          <w:rPr>
            <w:rFonts w:ascii="仿宋" w:eastAsia="仿宋" w:hAnsi="仿宋" w:cs="仿宋" w:hint="eastAsia"/>
            <w:lang w:eastAsia="zh-CN"/>
          </w:rPr>
          <w:t>(四)、汽车租赁项目建设对区域经济的影响</w:t>
        </w:r>
        <w:r>
          <w:tab/>
        </w:r>
        <w:r>
          <w:fldChar w:fldCharType="begin"/>
        </w:r>
        <w:r>
          <w:instrText xml:space="preserve"> PAGEREF _Toc1575 \h </w:instrText>
        </w:r>
        <w:r>
          <w:fldChar w:fldCharType="separate"/>
        </w:r>
        <w:r>
          <w:t>39</w:t>
        </w:r>
        <w:r>
          <w:fldChar w:fldCharType="end"/>
        </w:r>
      </w:hyperlink>
    </w:p>
    <w:p>
      <w:pPr>
        <w:pStyle w:val="TOC2"/>
        <w:tabs>
          <w:tab w:val="right" w:leader="dot" w:pos="8306"/>
        </w:tabs>
      </w:pPr>
      <w:hyperlink w:anchor="_Toc20727" w:history="1">
        <w:r>
          <w:rPr>
            <w:rFonts w:ascii="仿宋" w:eastAsia="仿宋" w:hAnsi="仿宋" w:cs="仿宋" w:hint="eastAsia"/>
            <w:lang w:eastAsia="zh-CN"/>
          </w:rPr>
          <w:t>(五)、废弃物处理</w:t>
        </w:r>
        <w:r>
          <w:tab/>
        </w:r>
        <w:r>
          <w:fldChar w:fldCharType="begin"/>
        </w:r>
        <w:r>
          <w:instrText xml:space="preserve"> PAGEREF _Toc20727 \h </w:instrText>
        </w:r>
        <w:r>
          <w:fldChar w:fldCharType="separate"/>
        </w:r>
        <w:r>
          <w:t>40</w:t>
        </w:r>
        <w:r>
          <w:fldChar w:fldCharType="end"/>
        </w:r>
      </w:hyperlink>
    </w:p>
    <w:p>
      <w:pPr>
        <w:pStyle w:val="TOC2"/>
        <w:tabs>
          <w:tab w:val="right" w:leader="dot" w:pos="8306"/>
        </w:tabs>
      </w:pPr>
      <w:hyperlink w:anchor="_Toc10630" w:history="1">
        <w:r>
          <w:rPr>
            <w:rFonts w:ascii="仿宋" w:eastAsia="仿宋" w:hAnsi="仿宋" w:cs="仿宋" w:hint="eastAsia"/>
            <w:lang w:eastAsia="zh-CN"/>
          </w:rPr>
          <w:t>(六)、特殊环境影响分析</w:t>
        </w:r>
        <w:r>
          <w:tab/>
        </w:r>
        <w:r>
          <w:fldChar w:fldCharType="begin"/>
        </w:r>
        <w:r>
          <w:instrText xml:space="preserve"> PAGEREF _Toc10630 \h </w:instrText>
        </w:r>
        <w:r>
          <w:fldChar w:fldCharType="separate"/>
        </w:r>
        <w:r>
          <w:t>42</w:t>
        </w:r>
        <w:r>
          <w:fldChar w:fldCharType="end"/>
        </w:r>
      </w:hyperlink>
    </w:p>
    <w:p>
      <w:pPr>
        <w:pStyle w:val="TOC2"/>
        <w:tabs>
          <w:tab w:val="right" w:leader="dot" w:pos="8306"/>
        </w:tabs>
      </w:pPr>
      <w:hyperlink w:anchor="_Toc16523" w:history="1">
        <w:r>
          <w:rPr>
            <w:rFonts w:ascii="仿宋" w:eastAsia="仿宋" w:hAnsi="仿宋" w:cs="仿宋" w:hint="eastAsia"/>
            <w:lang w:eastAsia="zh-CN"/>
          </w:rPr>
          <w:t>(七)、清洁生产</w:t>
        </w:r>
        <w:r>
          <w:tab/>
        </w:r>
        <w:r>
          <w:fldChar w:fldCharType="begin"/>
        </w:r>
        <w:r>
          <w:instrText xml:space="preserve"> PAGEREF _Toc16523 \h </w:instrText>
        </w:r>
        <w:r>
          <w:fldChar w:fldCharType="separate"/>
        </w:r>
        <w:r>
          <w:t>43</w:t>
        </w:r>
        <w:r>
          <w:fldChar w:fldCharType="end"/>
        </w:r>
      </w:hyperlink>
    </w:p>
    <w:p>
      <w:pPr>
        <w:pStyle w:val="TOC2"/>
        <w:tabs>
          <w:tab w:val="right" w:leader="dot" w:pos="8306"/>
        </w:tabs>
      </w:pPr>
      <w:hyperlink w:anchor="_Toc30292" w:history="1">
        <w:r>
          <w:rPr>
            <w:rFonts w:ascii="仿宋" w:eastAsia="仿宋" w:hAnsi="仿宋" w:cs="仿宋" w:hint="eastAsia"/>
            <w:lang w:eastAsia="zh-CN"/>
          </w:rPr>
          <w:t>(八)、环境保护综合评价</w:t>
        </w:r>
        <w:r>
          <w:tab/>
        </w:r>
        <w:r>
          <w:fldChar w:fldCharType="begin"/>
        </w:r>
        <w:r>
          <w:instrText xml:space="preserve"> PAGEREF _Toc30292 \h </w:instrText>
        </w:r>
        <w:r>
          <w:fldChar w:fldCharType="separate"/>
        </w:r>
        <w:r>
          <w:t>44</w:t>
        </w:r>
        <w:r>
          <w:fldChar w:fldCharType="end"/>
        </w:r>
      </w:hyperlink>
    </w:p>
    <w:p>
      <w:pPr>
        <w:pStyle w:val="TOC1"/>
        <w:tabs>
          <w:tab w:val="right" w:leader="dot" w:pos="8306"/>
        </w:tabs>
      </w:pPr>
      <w:hyperlink w:anchor="_Toc3485" w:history="1">
        <w:r>
          <w:rPr>
            <w:rFonts w:ascii="仿宋" w:eastAsia="仿宋" w:hAnsi="仿宋" w:cs="仿宋" w:hint="eastAsia"/>
            <w:lang w:eastAsia="zh-CN"/>
          </w:rPr>
          <w:t>十二、汽车租赁项目财务管理</w:t>
        </w:r>
        <w:r>
          <w:tab/>
        </w:r>
        <w:r>
          <w:fldChar w:fldCharType="begin"/>
        </w:r>
        <w:r>
          <w:instrText xml:space="preserve"> PAGEREF _Toc3485 \h </w:instrText>
        </w:r>
        <w:r>
          <w:fldChar w:fldCharType="separate"/>
        </w:r>
        <w:r>
          <w:t>45</w:t>
        </w:r>
        <w:r>
          <w:fldChar w:fldCharType="end"/>
        </w:r>
      </w:hyperlink>
    </w:p>
    <w:p>
      <w:pPr>
        <w:pStyle w:val="TOC2"/>
        <w:tabs>
          <w:tab w:val="right" w:leader="dot" w:pos="8306"/>
        </w:tabs>
      </w:pPr>
      <w:hyperlink w:anchor="_Toc25152" w:history="1">
        <w:r>
          <w:rPr>
            <w:rFonts w:ascii="仿宋" w:eastAsia="仿宋" w:hAnsi="仿宋" w:cs="仿宋" w:hint="eastAsia"/>
            <w:lang w:eastAsia="zh-CN"/>
          </w:rPr>
          <w:t>(一)、资金需求大</w:t>
        </w:r>
        <w:r>
          <w:tab/>
        </w:r>
        <w:r>
          <w:fldChar w:fldCharType="begin"/>
        </w:r>
        <w:r>
          <w:instrText xml:space="preserve"> PAGEREF _Toc25152 \h </w:instrText>
        </w:r>
        <w:r>
          <w:fldChar w:fldCharType="separate"/>
        </w:r>
        <w:r>
          <w:t>45</w:t>
        </w:r>
        <w:r>
          <w:fldChar w:fldCharType="end"/>
        </w:r>
      </w:hyperlink>
    </w:p>
    <w:p>
      <w:pPr>
        <w:pStyle w:val="TOC2"/>
        <w:tabs>
          <w:tab w:val="right" w:leader="dot" w:pos="8306"/>
        </w:tabs>
      </w:pPr>
      <w:hyperlink w:anchor="_Toc1937" w:history="1">
        <w:r>
          <w:rPr>
            <w:rFonts w:ascii="仿宋" w:eastAsia="仿宋" w:hAnsi="仿宋" w:cs="仿宋" w:hint="eastAsia"/>
            <w:lang w:eastAsia="zh-CN"/>
          </w:rPr>
          <w:t>(二)、研发周期长</w:t>
        </w:r>
        <w:r>
          <w:tab/>
        </w:r>
        <w:r>
          <w:fldChar w:fldCharType="begin"/>
        </w:r>
        <w:r>
          <w:instrText xml:space="preserve"> PAGEREF _Toc1937 \h </w:instrText>
        </w:r>
        <w:r>
          <w:fldChar w:fldCharType="separate"/>
        </w:r>
        <w:r>
          <w:t>46</w:t>
        </w:r>
        <w:r>
          <w:fldChar w:fldCharType="end"/>
        </w:r>
      </w:hyperlink>
    </w:p>
    <w:p>
      <w:pPr>
        <w:pStyle w:val="TOC2"/>
        <w:tabs>
          <w:tab w:val="right" w:leader="dot" w:pos="8306"/>
        </w:tabs>
      </w:pPr>
      <w:hyperlink w:anchor="_Toc5602" w:history="1">
        <w:r>
          <w:rPr>
            <w:rFonts w:ascii="仿宋" w:eastAsia="仿宋" w:hAnsi="仿宋" w:cs="仿宋" w:hint="eastAsia"/>
            <w:lang w:eastAsia="zh-CN"/>
          </w:rPr>
          <w:t>(三)、市场风险大</w:t>
        </w:r>
        <w:r>
          <w:tab/>
        </w:r>
        <w:r>
          <w:fldChar w:fldCharType="begin"/>
        </w:r>
        <w:r>
          <w:instrText xml:space="preserve"> PAGEREF _Toc5602 \h </w:instrText>
        </w:r>
        <w:r>
          <w:fldChar w:fldCharType="separate"/>
        </w:r>
        <w:r>
          <w:t>48</w:t>
        </w:r>
        <w:r>
          <w:fldChar w:fldCharType="end"/>
        </w:r>
      </w:hyperlink>
    </w:p>
    <w:p>
      <w:pPr>
        <w:pStyle w:val="TOC2"/>
        <w:tabs>
          <w:tab w:val="right" w:leader="dot" w:pos="8306"/>
        </w:tabs>
      </w:pPr>
      <w:hyperlink w:anchor="_Toc30803" w:history="1">
        <w:r>
          <w:rPr>
            <w:rFonts w:ascii="仿宋" w:eastAsia="仿宋" w:hAnsi="仿宋" w:cs="仿宋" w:hint="eastAsia"/>
            <w:lang w:eastAsia="zh-CN"/>
          </w:rPr>
          <w:t>(四)、利润率高</w:t>
        </w:r>
        <w:r>
          <w:tab/>
        </w:r>
        <w:r>
          <w:fldChar w:fldCharType="begin"/>
        </w:r>
        <w:r>
          <w:instrText xml:space="preserve"> PAGEREF _Toc30803 \h </w:instrText>
        </w:r>
        <w:r>
          <w:fldChar w:fldCharType="separate"/>
        </w:r>
        <w:r>
          <w:t>50</w:t>
        </w:r>
        <w:r>
          <w:fldChar w:fldCharType="end"/>
        </w:r>
      </w:hyperlink>
    </w:p>
    <w:p>
      <w:pPr>
        <w:pStyle w:val="TOC1"/>
        <w:tabs>
          <w:tab w:val="right" w:leader="dot" w:pos="8306"/>
        </w:tabs>
      </w:pPr>
      <w:hyperlink w:anchor="_Toc20548" w:history="1">
        <w:r>
          <w:rPr>
            <w:rFonts w:ascii="仿宋" w:eastAsia="仿宋" w:hAnsi="仿宋" w:cs="仿宋" w:hint="eastAsia"/>
            <w:lang w:eastAsia="zh-CN"/>
          </w:rPr>
          <w:t>十三、汽车租赁项目治理与监督</w:t>
        </w:r>
        <w:r>
          <w:tab/>
        </w:r>
        <w:r>
          <w:fldChar w:fldCharType="begin"/>
        </w:r>
        <w:r>
          <w:instrText xml:space="preserve"> PAGEREF _Toc20548 \h </w:instrText>
        </w:r>
        <w:r>
          <w:fldChar w:fldCharType="separate"/>
        </w:r>
        <w:r>
          <w:t>52</w:t>
        </w:r>
        <w:r>
          <w:fldChar w:fldCharType="end"/>
        </w:r>
      </w:hyperlink>
    </w:p>
    <w:p>
      <w:pPr>
        <w:pStyle w:val="TOC2"/>
        <w:tabs>
          <w:tab w:val="right" w:leader="dot" w:pos="8306"/>
        </w:tabs>
      </w:pPr>
      <w:hyperlink w:anchor="_Toc5198" w:history="1">
        <w:r>
          <w:rPr>
            <w:rFonts w:ascii="仿宋" w:eastAsia="仿宋" w:hAnsi="仿宋" w:cs="仿宋" w:hint="eastAsia"/>
            <w:lang w:eastAsia="zh-CN"/>
          </w:rPr>
          <w:t>(一)、汽车租赁项目治理结构</w:t>
        </w:r>
        <w:r>
          <w:tab/>
        </w:r>
        <w:r>
          <w:fldChar w:fldCharType="begin"/>
        </w:r>
        <w:r>
          <w:instrText xml:space="preserve"> PAGEREF _Toc5198 \h </w:instrText>
        </w:r>
        <w:r>
          <w:fldChar w:fldCharType="separate"/>
        </w:r>
        <w:r>
          <w:t>52</w:t>
        </w:r>
        <w:r>
          <w:fldChar w:fldCharType="end"/>
        </w:r>
      </w:hyperlink>
    </w:p>
    <w:p>
      <w:pPr>
        <w:pStyle w:val="TOC2"/>
        <w:tabs>
          <w:tab w:val="right" w:leader="dot" w:pos="8306"/>
        </w:tabs>
      </w:pPr>
      <w:hyperlink w:anchor="_Toc18318" w:history="1">
        <w:r>
          <w:rPr>
            <w:rFonts w:ascii="仿宋" w:eastAsia="仿宋" w:hAnsi="仿宋" w:cs="仿宋" w:hint="eastAsia"/>
            <w:lang w:eastAsia="zh-CN"/>
          </w:rPr>
          <w:t>(二)、监督与审计</w:t>
        </w:r>
        <w:r>
          <w:tab/>
        </w:r>
        <w:r>
          <w:fldChar w:fldCharType="begin"/>
        </w:r>
        <w:r>
          <w:instrText xml:space="preserve"> PAGEREF _Toc18318 \h </w:instrText>
        </w:r>
        <w:r>
          <w:fldChar w:fldCharType="separate"/>
        </w:r>
        <w:r>
          <w:t>54</w:t>
        </w:r>
        <w:r>
          <w:fldChar w:fldCharType="end"/>
        </w:r>
      </w:hyperlink>
    </w:p>
    <w:p>
      <w:pPr>
        <w:pStyle w:val="TOC1"/>
        <w:tabs>
          <w:tab w:val="right" w:leader="dot" w:pos="8306"/>
        </w:tabs>
      </w:pPr>
      <w:hyperlink w:anchor="_Toc18152" w:history="1">
        <w:r>
          <w:rPr>
            <w:rFonts w:ascii="仿宋" w:eastAsia="仿宋" w:hAnsi="仿宋" w:cs="仿宋" w:hint="eastAsia"/>
            <w:lang w:eastAsia="zh-CN"/>
          </w:rPr>
          <w:t>十四、汽车租赁项目变更管理</w:t>
        </w:r>
        <w:r>
          <w:tab/>
        </w:r>
        <w:r>
          <w:fldChar w:fldCharType="begin"/>
        </w:r>
        <w:r>
          <w:instrText xml:space="preserve"> PAGEREF _Toc18152 \h </w:instrText>
        </w:r>
        <w:r>
          <w:fldChar w:fldCharType="separate"/>
        </w:r>
        <w:r>
          <w:t>55</w:t>
        </w:r>
        <w:r>
          <w:fldChar w:fldCharType="end"/>
        </w:r>
      </w:hyperlink>
    </w:p>
    <w:p>
      <w:pPr>
        <w:pStyle w:val="TOC2"/>
        <w:tabs>
          <w:tab w:val="right" w:leader="dot" w:pos="8306"/>
        </w:tabs>
      </w:pPr>
      <w:hyperlink w:anchor="_Toc30710" w:history="1">
        <w:r>
          <w:rPr>
            <w:rFonts w:ascii="仿宋" w:eastAsia="仿宋" w:hAnsi="仿宋" w:cs="仿宋" w:hint="eastAsia"/>
            <w:lang w:eastAsia="zh-CN"/>
          </w:rPr>
          <w:t>(一)、变更申请与评估</w:t>
        </w:r>
        <w:r>
          <w:tab/>
        </w:r>
        <w:r>
          <w:fldChar w:fldCharType="begin"/>
        </w:r>
        <w:r>
          <w:instrText xml:space="preserve"> PAGEREF _Toc30710 \h </w:instrText>
        </w:r>
        <w:r>
          <w:fldChar w:fldCharType="separate"/>
        </w:r>
        <w:r>
          <w:t>55</w:t>
        </w:r>
        <w:r>
          <w:fldChar w:fldCharType="end"/>
        </w:r>
      </w:hyperlink>
    </w:p>
    <w:p>
      <w:pPr>
        <w:pStyle w:val="TOC2"/>
        <w:tabs>
          <w:tab w:val="right" w:leader="dot" w:pos="8306"/>
        </w:tabs>
      </w:pPr>
      <w:hyperlink w:anchor="_Toc10281" w:history="1">
        <w:r>
          <w:rPr>
            <w:rFonts w:ascii="仿宋" w:eastAsia="仿宋" w:hAnsi="仿宋" w:cs="仿宋" w:hint="eastAsia"/>
            <w:lang w:eastAsia="zh-CN"/>
          </w:rPr>
          <w:t>(二)、变更实施与控制</w:t>
        </w:r>
        <w:r>
          <w:tab/>
        </w:r>
        <w:r>
          <w:fldChar w:fldCharType="begin"/>
        </w:r>
        <w:r>
          <w:instrText xml:space="preserve"> PAGEREF _Toc10281 \h </w:instrText>
        </w:r>
        <w:r>
          <w:fldChar w:fldCharType="separate"/>
        </w:r>
        <w:r>
          <w:t>56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6217"/>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8004"/>
      <w:r>
        <w:rPr>
          <w:rFonts w:ascii="仿宋" w:eastAsia="仿宋" w:hAnsi="仿宋" w:cs="仿宋" w:hint="eastAsia"/>
          <w:sz w:val="28"/>
          <w:lang w:eastAsia="zh-CN"/>
        </w:rPr>
        <w:t>一、汽车租赁项目概论</w:t>
      </w:r>
      <w:bookmarkEnd w:id="2"/>
    </w:p>
    <w:p>
      <w:pPr>
        <w:pStyle w:val="Heading2"/>
        <w:rPr>
          <w:rFonts w:ascii="仿宋" w:eastAsia="仿宋" w:hAnsi="仿宋" w:cs="仿宋" w:hint="eastAsia"/>
          <w:lang w:eastAsia="zh-CN"/>
        </w:rPr>
      </w:pPr>
      <w:bookmarkStart w:id="3" w:name="_Toc9796"/>
      <w:r>
        <w:rPr>
          <w:rFonts w:ascii="仿宋" w:eastAsia="仿宋" w:hAnsi="仿宋" w:cs="仿宋" w:hint="eastAsia"/>
          <w:lang w:eastAsia="zh-CN"/>
        </w:rPr>
        <w:t>(一)、汽车租赁项目概况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租赁项目的起源追溯至对市场的深入洞察。市场的不断演变与变革为汽车租赁项目提供了难得的机遇。当前市场存在的需求缺口和变革的大环境共同构成了汽车租赁项目的背景。这个汽车租赁项目旨在充分利用市场机遇，填补行业中尚未满足的需求，为客户提供全新的解决方案。市场的变革和需求的增长使得这个汽车租赁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汽车租赁项目名称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租赁项目正式命名为汽车租赁。这个名称不仅仅是一个标识，更代表了汽车租赁项目的核心理念和愿景。它蕴含着汽车租赁项目所要解决问题的关键字，具有强烈的表达和辨识度，为汽车租赁项目树立了鲜明的品牌形象。</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 xml:space="preserve"> 1.3 汽车租赁项目目标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租赁项目的核心目标是提供一种全新、高效的解决方案，满足客户日益增长的需求。汽车租赁项目追求的不仅仅是满足市场需求，更是在市场中获得卓越的竞争优势。通过不断提升产品或服务的质量和创新水平，汽车租赁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汽车租赁项目范围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租赁项目全面涵盖了产品研发、制造、市场推广和售后服务，确保从产品设计到最终用户体验的全方位关注。这一全面的汽车租赁项目范围是为了确保汽车租赁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汽车租赁项目时间表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汽车租赁项目计划在未来18个月内完成，包括研发、测试、市场试点和正式推出等不同阶段。这个时间表的合理设计是为了确保汽车租赁项目各个阶段的顺利推进，以便按时交付高质量的成果。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汽车租赁项目预算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汽车租赁项目总预算估算为XX百万美元，主要分配在研发、市场推广、人员培训和运营等方面。这一充足的预算为汽车租赁项目提供了充足的资源，确保汽车租赁项目在各个方面都能取得优异的表现。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汽车租赁项目风险</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汽车租赁项目可能面临的风险包括市场接受度低、技术难题、竞争激烈等。汽车租赁项目团队已经制定了相应的风险应对计划，通过前瞻性的风险管理，确保汽车租赁项目在面对不确定性时能够迅速做出应对。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汽车租赁项目团队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汽车租赁项目汇聚了一支经验丰富、多领域专业素养的核心团队，确保汽车租赁项目在各个方面都能拥有高水平的执行力。团队的协同作战是汽车租赁项目成功的关键因素之一。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汽车租赁项目背景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汽车租赁项目的背景根植于市场对更高效、创新产品的渴望，同时也受到科技发展对行业格局的深刻改变的影响。这为汽车租赁项目提供了广阔的发展空间和市场需求。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汽车租赁项目现状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截至目前，汽车租赁项目已完成市场调研和技术验证，取得了初步的成功。这为汽车租赁项目在未来的发展奠定了坚实的基础，为更远大的目标打下了坚实的基石。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5645"/>
      <w:r>
        <w:rPr>
          <w:rFonts w:ascii="仿宋" w:eastAsia="仿宋" w:hAnsi="仿宋" w:cs="仿宋" w:hint="eastAsia"/>
          <w:sz w:val="28"/>
          <w:lang w:eastAsia="zh-CN"/>
        </w:rPr>
        <w:t>(二)、汽车租赁项目目标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keyword》汽车租赁项目首要业务目标是在市场中占据有利地位，实现产品/服务的成功推广和销售。通过不断提升产品质量、创新性，汽车租赁项目追求成为行业中的领导者，赢得更多客户的青睐。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在科技迅速发展的时代，汽车租赁项目着眼于技术创新。通过持续的研发和技术升级，汽车租赁项目旨在推出更具创新性的产品或服务，以满足市场对新鲜、先进解决方案的需求。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为了建立可持续的客户关系，汽车租赁项目设定了客户满意度目标。通过提供卓越的产品质量和优质的客户服务，汽车租赁项目追求赢得客户的信任和忠诚度，确保他们的满意度达到行业领先水平。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汽车租赁项目注重社会责任和可持续发展。通过实施环保、社会责任汽车租赁项目，汽车租赁项目致力于在经济发展的同时保护环境，促进社会公平，实现可持续经营。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汽车租赁项目的团队是实现目标的核心驱动力。因此，汽车租赁项目设定了团队发展目标，包括提升团队成员的专业技能、培养领导力，以及搭建协同高效的团队工作氛围。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3366"/>
      <w:r>
        <w:rPr>
          <w:rFonts w:ascii="仿宋" w:eastAsia="仿宋" w:hAnsi="仿宋" w:cs="仿宋" w:hint="eastAsia"/>
          <w:sz w:val="28"/>
          <w:lang w:eastAsia="zh-CN"/>
        </w:rPr>
        <w:t>(三)、汽车租赁项目提出的理由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汽车租赁项目提出的理由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租赁项目的提出源于对市场机遇的深刻洞察。当前市场中存在的需求缺口和行业发展趋势表明，有巨大的商业机会等待被开发。通过准确捕捉市场机遇，汽车租赁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租赁项目的理念基于对技术创新的信仰。通过持续的研发和技术投入，汽车租赁项目有望推出更具创新性的产品或服务。在科技飞速发展的当下，汽车租赁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汽车租赁项目的提出是为了增强企业的行业竞争力。通过提升产品或服务的质量和独特性，汽车租赁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租赁项目响应了消费者需求的变化。随着社会和科技的不断发展，消费者对产品和服务的需求也在发生变化。通过深入了解并及时回应消费者的新需求，汽车租赁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汽车租赁项目的提出是企业战略发展规划的一部分。在面对日益激烈的市场竞争和不断变化的商业环境中，汽车租赁项目作为企业战略的一环，旨在为企业开辟新的增长领域，巩固企业在行业中的地位。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租赁项目的提出不仅仅是基于商业考量，还注重社会责任。通过推出环保、社会责任等方面的汽车租赁项目，汽车租赁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汽车租赁项目的提出反映了对利益相关者期望的关注。包括客户、员工、投资者等利益相关者在企业发展中都有着各自的期望，汽车租赁项目力求在满足这些期望的同时，取得更大的共赢。</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pStyle w:val="Heading2"/>
        <w:ind w:firstLine="560" w:firstLineChars="200"/>
        <w:rPr>
          <w:rFonts w:ascii="仿宋" w:eastAsia="仿宋" w:hAnsi="仿宋" w:cs="仿宋" w:hint="eastAsia"/>
          <w:sz w:val="28"/>
          <w:lang w:eastAsia="zh-CN"/>
        </w:rPr>
      </w:pPr>
      <w:bookmarkStart w:id="6" w:name="_Toc21362"/>
      <w:r>
        <w:rPr>
          <w:rFonts w:ascii="仿宋" w:eastAsia="仿宋" w:hAnsi="仿宋" w:cs="仿宋" w:hint="eastAsia"/>
          <w:sz w:val="28"/>
          <w:lang w:eastAsia="zh-CN"/>
        </w:rPr>
        <w:t>(四)、汽车租赁项目意义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在实施汽车租赁项目的过程中，我们不仅仅是在追逐商业成功，更是为企业和社会的多个层面创造了深远的意义。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租赁项目的首要意义在于提升企业的市场竞争力。通过持续的创新和对产品质量的高标准要求，汽车租赁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汽车租赁项目的推进将促使行业技术水平的提升。通过引入先进技术和创新性解决方案，汽车租赁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汽车租赁项目不仅创造了大量就业机会，提高了就业水平，还注重社会责任和环保。通过参与社会公益事业和推动环保汽车租赁项目，汽车租赁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综合而言，汽车租赁项目意义重大，不仅推动了企业的发展，也为行业和社会的进步贡献了积极力量。这是一个全面而深刻的影响，将在未来产生可持续的正面效应。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16633"/>
      <w:r>
        <w:rPr>
          <w:rFonts w:ascii="仿宋" w:eastAsia="仿宋" w:hAnsi="仿宋" w:cs="仿宋" w:hint="eastAsia"/>
          <w:sz w:val="28"/>
          <w:lang w:eastAsia="zh-CN"/>
        </w:rPr>
        <w:t>(五)、汽车租赁项目背景</w:t>
      </w:r>
      <w:bookmarkEnd w:id="7"/>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在当今迅猛发展的商业环境中，汽车租赁项目的动因根植于对多方面因素的审慎考量。这个汽车租赁项目的提出并非孤立的决策，而是对企业所处背景深入思考的产物。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市场的不断演变是汽车租赁项目背后的首要原因。科技的迅速发展和全球市场的快速变化使得企业必须灵活应对。汽车租赁项目应运而生，旨在通过创新性的解决方案迎合市场的多变需求，赢得竞争中的先机。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竞争的激烈程度也是汽车租赁项目背景中不可忽视的一环。企业需要在激烈竞争中脱颖而出，为此，汽车租赁项目致力于打破常规，提供独特的价值主张，以吸引客户并确保市场份额的增长。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技术的迅速发展为企业带来了机遇与挑战。作为汽车租赁项目启动的背景之一，对新兴技术的应用将有助于提升企业的技术水平，使其在不断演进的商业环境中保持竞争优势。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此外，社会对企业责任的期望也在逐渐升高。汽车租赁项目充分融入了社会责任的理念，通过可持续经营和社会公益汽车租赁项目，企图为社会贡献一份力量，在商业成功的同时关注社会价值。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11668"/>
      <w:r>
        <w:rPr>
          <w:rFonts w:ascii="仿宋" w:eastAsia="仿宋" w:hAnsi="仿宋" w:cs="仿宋" w:hint="eastAsia"/>
          <w:sz w:val="28"/>
          <w:lang w:eastAsia="zh-CN"/>
        </w:rPr>
        <w:t>二、汽车租赁项目可持续发展</w:t>
      </w:r>
      <w:bookmarkEnd w:id="8"/>
    </w:p>
    <w:p>
      <w:pPr>
        <w:pStyle w:val="Heading2"/>
        <w:rPr>
          <w:rFonts w:ascii="仿宋" w:eastAsia="仿宋" w:hAnsi="仿宋" w:cs="仿宋" w:hint="eastAsia"/>
          <w:lang w:eastAsia="zh-CN"/>
        </w:rPr>
      </w:pPr>
      <w:bookmarkStart w:id="9" w:name="_Toc9444"/>
      <w:r>
        <w:rPr>
          <w:rFonts w:ascii="仿宋" w:eastAsia="仿宋" w:hAnsi="仿宋" w:cs="仿宋" w:hint="eastAsia"/>
          <w:lang w:eastAsia="zh-CN"/>
        </w:rPr>
        <w:t>(一)、可持续战略与实践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汽车租赁项目中，汽车租赁项目团队着眼于未来，明确了可持续发展的战略方向。制定的具体可持续发展目标包括降低资源使用、采用环保技术、最大化社会效益等。这一步骤不仅有助于汽车租赁项目在环保和社会责任方面达到最高标准，也为未来提供了明确的指引，确保汽车租赁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可持续实践的融入汽车租赁项目管理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汽车租赁项目管理周期。从汽车租赁项目规划开始，汽车租赁项目团队就考虑了环境和社会的因素。在执行阶段，汽车租赁项目团队积极推动绿色技术的应用，优化资源利用。此外，关注员工的社会责任，通过培训和沟通活动提高员工对可持续发展的认知，使他们能够在日常工作中践行可持续实践。这些举措不仅为汽车租赁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0" w:name="_Toc12669"/>
      <w:r>
        <w:rPr>
          <w:rFonts w:ascii="仿宋" w:eastAsia="仿宋" w:hAnsi="仿宋" w:cs="仿宋" w:hint="eastAsia"/>
          <w:sz w:val="28"/>
          <w:lang w:eastAsia="zh-CN"/>
        </w:rPr>
        <w:t>(二)、环保与社会责任</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扎根于汽车租赁项目的可持续发展理念，我们深信环保与社会责任是汽车租赁项目成功的关键支柱。在汽车租赁项目的每一步，我们都致力于通过创新和实践，履行对环境和社会的坚定责任。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租赁项目团队通过引入先进的环保技术、建立高效的废物处理系统以及推动能源节约措施，积极履行环保责任。定期的环保监测和评估确保汽车租赁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汽车租赁项目不仅致力于自身可持续发展，还注重对社会的回馈。通过支持社区汽车租赁项目、参与慈善事业、提供培训机会等方式，汽车租赁项目积极履行社会责任。与当地社区建立积极互动，关注员工的工作与生活平衡，以及员工的身心健康，是汽车租赁项目在社会责任层面的关键举措。这样的实践不仅增强了汽车租赁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1" w:name="_Toc30274"/>
      <w:r>
        <w:rPr>
          <w:rFonts w:ascii="仿宋" w:eastAsia="仿宋" w:hAnsi="仿宋" w:cs="仿宋" w:hint="eastAsia"/>
          <w:sz w:val="28"/>
          <w:lang w:eastAsia="zh-CN"/>
        </w:rPr>
        <w:t>三、汽车租赁项目危机管理</w:t>
      </w:r>
      <w:bookmarkEnd w:id="11"/>
    </w:p>
    <w:p>
      <w:pPr>
        <w:pStyle w:val="Heading2"/>
        <w:rPr>
          <w:rFonts w:ascii="仿宋" w:eastAsia="仿宋" w:hAnsi="仿宋" w:cs="仿宋" w:hint="eastAsia"/>
          <w:lang w:eastAsia="zh-CN"/>
        </w:rPr>
      </w:pPr>
      <w:bookmarkStart w:id="12" w:name="_Toc25012"/>
      <w:r>
        <w:rPr>
          <w:rFonts w:ascii="仿宋" w:eastAsia="仿宋" w:hAnsi="仿宋" w:cs="仿宋" w:hint="eastAsia"/>
          <w:lang w:eastAsia="zh-CN"/>
        </w:rPr>
        <w:t>(一)、危机预警与识别</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汽车租赁项目危机管理中，危机预警与识别是确保汽车租赁项目稳健运行的核心步骤。通过建立全面的监测机制，汽车租赁项目团队旨在及时发现和理解潜在的风险和危机因素，以便采取及时的预防和应对措施，确保汽车租赁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首先，通过深入的风险评估，汽车租赁项目团队全面分析了整个汽车租赁项目和各个阶段可能存在的威胁。这包括准确评估每个潜在风险的发生概率和可能影响的程度，为后续危机预警提供了有力支持。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汽车租赁项目团队着重于明确定义汽车租赁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汽车租赁项目进展的持续监控，团队能够及时发现潜在问题并作出迅速反应。汽车租赁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在这一阶段，团队的专业素养和反应速度将发挥至关重要的作用，以确保潜在危机能够在初期得到有效的处理，最大程度地减轻负面影响。通过危机预警与识别，汽车租赁项目得以更有序、可控地推进。</w:t>
      </w:r>
    </w:p>
    <w:p>
      <w:pPr>
        <w:pStyle w:val="Heading2"/>
        <w:ind w:firstLine="560" w:firstLineChars="200"/>
        <w:rPr>
          <w:rFonts w:ascii="仿宋" w:eastAsia="仿宋" w:hAnsi="仿宋" w:cs="仿宋" w:hint="eastAsia"/>
          <w:sz w:val="28"/>
          <w:lang w:eastAsia="zh-CN"/>
        </w:rPr>
      </w:pPr>
      <w:bookmarkStart w:id="13" w:name="_Toc17868"/>
      <w:r>
        <w:rPr>
          <w:rFonts w:ascii="仿宋" w:eastAsia="仿宋" w:hAnsi="仿宋" w:cs="仿宋" w:hint="eastAsia"/>
          <w:sz w:val="28"/>
          <w:lang w:eastAsia="zh-CN"/>
        </w:rPr>
        <w:t>(二)、危机应对与恢复</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在危机发生时，汽车租赁项目团队立即行动，成立了应急小组。该小组的任务是迅速制定并实施紧急应对措施，以最小化潜在损失。以下是采取的主要措施：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暂停汽车租赁项目进度：为遏制危机蔓延，汽车租赁项目暂时停止进行，以便全面评估当前状况。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资源重新分配：重新评估汽车租赁项目资源的分配，确保最大限度地减小损失。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实时沟通：与关键利益相关者建立实时沟通机制，向他们传递汽车租赁项目危机的实际状况，保障汽车租赁项目核心利益。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在紧急应对的同时，汽车租赁项目团队强调了团队协作和有效沟通的重要性。以下是团队协作的关键举措：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信息共享机制：建立了信息共享平台，确保团队成员能够及时获取汽车租赁项目危机的实时信息。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领导者沟通：汽车租赁项目领导者通过定期会议和即时沟通工具，指导团队应对危机，保持团队稳定运行。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随着危机得到初步控制，汽车租赁项目团队转向制定恢复计划，以确保汽车租赁项目能够从中迅速恢复。主要恢复计划包括：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修复受损的进度计划：重新评估汽车租赁项目进度，制定修复计划，确保汽车租赁项目尽快回归正常进程。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重新调整资源分配：优化资源分配，确保汽车租赁项目在有限资源下高效运转。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风险管理机制加强：对汽车租赁项目风险进行全面评估，制定更强化的风险管理策略，以预防未来可能的危机。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4" w:name="_Toc27437"/>
      <w:r>
        <w:rPr>
          <w:rFonts w:ascii="仿宋" w:eastAsia="仿宋" w:hAnsi="仿宋" w:cs="仿宋" w:hint="eastAsia"/>
          <w:sz w:val="28"/>
          <w:lang w:eastAsia="zh-CN"/>
        </w:rPr>
        <w:t>四、市场分析、调研</w:t>
      </w:r>
      <w:bookmarkEnd w:id="14"/>
    </w:p>
    <w:p>
      <w:pPr>
        <w:pStyle w:val="Heading2"/>
        <w:rPr>
          <w:rFonts w:ascii="仿宋" w:eastAsia="仿宋" w:hAnsi="仿宋" w:cs="仿宋" w:hint="eastAsia"/>
          <w:lang w:eastAsia="zh-CN"/>
        </w:rPr>
      </w:pPr>
      <w:bookmarkStart w:id="15" w:name="_Toc30522"/>
      <w:r>
        <w:rPr>
          <w:rFonts w:ascii="仿宋" w:eastAsia="仿宋" w:hAnsi="仿宋" w:cs="仿宋" w:hint="eastAsia"/>
          <w:lang w:eastAsia="zh-CN"/>
        </w:rPr>
        <w:t>(一)、汽车租赁行业分析</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汽车租赁行业一直以来都是市场的关注焦点。行业内的发展趋势、竞争态势以及潜在机会都对汽车租赁项目的推进产生深远的影响。通过深入研究行业的整体概貌，我们将更好地理解行业的核心特征，为汽车租赁项目的定位提供有力支持。</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汽车租赁行业，技术一直是推动创新和发展的关键因素。我们将对当前技术趋势进行详尽分析，包括但不限于人工智能、大数据应用、先进制造技术等。这有助于汽车租赁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汽车租赁项目成功的基础。我们将对主要竞争对手进行深入研究，包括其市场份额、产品特点、市场定位等。通过全面了解竞争对手的优势和劣势，汽车租赁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6" w:name="_Toc19187"/>
      <w:r>
        <w:rPr>
          <w:rFonts w:ascii="仿宋" w:eastAsia="仿宋" w:hAnsi="仿宋" w:cs="仿宋" w:hint="eastAsia"/>
          <w:sz w:val="28"/>
          <w:lang w:eastAsia="zh-CN"/>
        </w:rPr>
        <w:t>(二)、汽车租赁市场分析预测</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通过对市场规模的深入调研，我们将预测汽车租赁市场未来的增长趋势。这包括市场的整体规模、各细分领域的发展趋势等。汽车租赁项目可以根据市场的扩张速度和潜在机会，制定更符合市场需求的发展策略。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汽车租赁项目更好地定位目标市场，提供更符合消费者期待的解决方案。</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汽车租赁项目实施过程中需要充分考虑的因素。我们将对市场风险进行全面评估，包括但不限于政策法规风险、市场竞争风险、技术变革风险等。通过对潜在风险的深入分析，汽车租赁项目可以制定相应的风险缓解策略，降低不确定性对汽车租赁项目的影响。</w:t>
      </w:r>
    </w:p>
    <w:p>
      <w:pPr>
        <w:pStyle w:val="Heading1"/>
        <w:ind w:firstLine="560" w:firstLineChars="200"/>
        <w:rPr>
          <w:rFonts w:ascii="仿宋" w:eastAsia="仿宋" w:hAnsi="仿宋" w:cs="仿宋" w:hint="eastAsia"/>
          <w:sz w:val="28"/>
          <w:lang w:eastAsia="zh-CN"/>
        </w:rPr>
      </w:pPr>
      <w:bookmarkStart w:id="17" w:name="_Toc25308"/>
      <w:r>
        <w:rPr>
          <w:rFonts w:ascii="仿宋" w:eastAsia="仿宋" w:hAnsi="仿宋" w:cs="仿宋" w:hint="eastAsia"/>
          <w:sz w:val="28"/>
          <w:lang w:eastAsia="zh-CN"/>
        </w:rPr>
        <w:t>五、汽车租赁项目文档管理</w:t>
      </w:r>
      <w:bookmarkEnd w:id="17"/>
    </w:p>
    <w:p>
      <w:pPr>
        <w:pStyle w:val="Heading2"/>
        <w:rPr>
          <w:rFonts w:ascii="仿宋" w:eastAsia="仿宋" w:hAnsi="仿宋" w:cs="仿宋" w:hint="eastAsia"/>
          <w:lang w:eastAsia="zh-CN"/>
        </w:rPr>
      </w:pPr>
      <w:bookmarkStart w:id="18" w:name="_Toc12760"/>
      <w:r>
        <w:rPr>
          <w:rFonts w:ascii="仿宋" w:eastAsia="仿宋" w:hAnsi="仿宋" w:cs="仿宋" w:hint="eastAsia"/>
          <w:lang w:eastAsia="zh-CN"/>
        </w:rPr>
        <w:t>(一)、文档编制与审查</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汽车租赁项目高度重视文档的质量和准确性，以支持汽车租赁项目的各项活动和决策。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租赁项目文档的编制始于汽车租赁项目计划的初期，我们制定了详细的文档编制计划，明确了每个文档的内容、格式和编写责任人。在汽车租赁项目启动阶段，我们首先编制了汽车租赁项目章程，明确定义了汽车租赁项目的目标、范围、风险等关键要素。随后，汽车租赁项目团队根据计划陆续编制了需求文档、设计文档、测试文档等各类文档，确保汽车租赁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汽车租赁项目管理中的重要环节，旨在确保汽车租赁项目文档符合质量标准和汽车租赁项目需求。在汽车租赁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除了内部审查，我们还进行了外部审查，邀请汽车租赁项目相关利益方和专业领域的专家对文档进行独立审查。这有助于获取更全面、客观的反馈，确保汽车租赁项目文档不仅符合内部标准，也满足外部需求。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汽车租赁项目在文档编制与审查方面建立了严格的管理机制，通过规范的流程和多维度的审查，确保汽车租赁项目文档的质量、准确性和可靠性，为汽车租赁项目的顺利推进提供了有力支持。</w:t>
      </w:r>
    </w:p>
    <w:p>
      <w:pPr>
        <w:pStyle w:val="Heading2"/>
        <w:ind w:firstLine="560" w:firstLineChars="200"/>
        <w:rPr>
          <w:rFonts w:ascii="仿宋" w:eastAsia="仿宋" w:hAnsi="仿宋" w:cs="仿宋" w:hint="eastAsia"/>
          <w:sz w:val="28"/>
          <w:lang w:eastAsia="zh-CN"/>
        </w:rPr>
      </w:pPr>
      <w:bookmarkStart w:id="19" w:name="_Toc20721"/>
      <w:r>
        <w:rPr>
          <w:rFonts w:ascii="仿宋" w:eastAsia="仿宋" w:hAnsi="仿宋" w:cs="仿宋" w:hint="eastAsia"/>
          <w:sz w:val="28"/>
          <w:lang w:eastAsia="zh-CN"/>
        </w:rPr>
        <w:t>(二)、文档发布与分发</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在汽车租赁项目中，我们致力于优化文档发布与分发过程，以确保信息的高效传递和团队间协作的顺畅进行。以下是我们采取的关键优化策略：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w:t>
      </w:r>
      <w:r>
        <w:rPr>
          <w:rFonts w:ascii="仿宋" w:eastAsia="仿宋" w:hAnsi="仿宋" w:cs="仿宋" w:hint="eastAsia"/>
          <w:sz w:val="28"/>
          <w:lang w:eastAsia="zh-CN"/>
        </w:rPr>
        <w:t xml:space="preserve"> 多渠道发布：</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https://d.book118.com/496230112042010040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汽车租赁项目规划设计纲要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汽车租赁项目规划设计纲要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汽车租赁项目规划设计纲要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汽车租赁项目规划设计纲要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汽车租赁项目规划设计纲要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汽车租赁项目规划设计纲要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汽车租赁项目规划设计纲要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汽车租赁项目规划设计纲要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汽车租赁项目规划设计纲要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汽车租赁项目规划设计纲要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汽车租赁项目规划设计纲要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汽车租赁项目规划设计纲要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汽车租赁项目规划设计纲要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汽车租赁项目规划设计纲要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汽车租赁项目规划设计纲要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汽车租赁项目规划设计纲要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汽车租赁项目规划设计纲要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2284B4D"/>
    <w:rsid w:val="42284B4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9623011204201004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2024-01-21T11:24:00Z</dcterms:created>
  <dcterms:modified xsi:type="dcterms:W3CDTF">2024-01-21T11:24:19Z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F6900275C8E244679A2F1A6FDDED4C58_11</vt:lpwstr>
  </property>
  <property fmtid="{D5CDD505-2E9C-101B-9397-08002B2CF9AE}" pid="3" name="KSOProductBuildVer">
    <vt:lpwstr>2052-12.1.0.16120</vt:lpwstr>
  </property>
</Properties>
</file>