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农业科学研究与试验发展服务项目建设方案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8" w:history="1">
        <w:r>
          <w:rPr>
            <w:rFonts w:ascii="仿宋" w:eastAsia="仿宋" w:hAnsi="仿宋" w:cs="仿宋" w:hint="eastAsia"/>
            <w:lang w:eastAsia="zh-CN"/>
          </w:rPr>
          <w:t>前言</w:t>
        </w:r>
        <w:r>
          <w:tab/>
        </w:r>
        <w:r>
          <w:fldChar w:fldCharType="begin"/>
        </w:r>
        <w:r>
          <w:instrText xml:space="preserve"> PAGEREF _Toc19658 \h </w:instrText>
        </w:r>
        <w:r>
          <w:fldChar w:fldCharType="separate"/>
        </w:r>
        <w:r>
          <w:t>3</w:t>
        </w:r>
        <w:r>
          <w:fldChar w:fldCharType="end"/>
        </w:r>
      </w:hyperlink>
    </w:p>
    <w:p>
      <w:pPr>
        <w:pStyle w:val="TOC1"/>
        <w:tabs>
          <w:tab w:val="right" w:leader="dot" w:pos="8306"/>
        </w:tabs>
      </w:pPr>
      <w:hyperlink w:anchor="_Toc10106" w:history="1">
        <w:r>
          <w:rPr>
            <w:rFonts w:ascii="仿宋" w:eastAsia="仿宋" w:hAnsi="仿宋" w:cs="仿宋" w:hint="eastAsia"/>
            <w:lang w:eastAsia="zh-CN"/>
          </w:rPr>
          <w:t>一、社会影响分析</w:t>
        </w:r>
        <w:r>
          <w:tab/>
        </w:r>
        <w:r>
          <w:fldChar w:fldCharType="begin"/>
        </w:r>
        <w:r>
          <w:instrText xml:space="preserve"> PAGEREF _Toc10106 \h </w:instrText>
        </w:r>
        <w:r>
          <w:fldChar w:fldCharType="separate"/>
        </w:r>
        <w:r>
          <w:t>3</w:t>
        </w:r>
        <w:r>
          <w:fldChar w:fldCharType="end"/>
        </w:r>
      </w:hyperlink>
    </w:p>
    <w:p>
      <w:pPr>
        <w:pStyle w:val="TOC2"/>
        <w:tabs>
          <w:tab w:val="right" w:leader="dot" w:pos="8306"/>
        </w:tabs>
      </w:pPr>
      <w:hyperlink w:anchor="_Toc28942" w:history="1">
        <w:r>
          <w:rPr>
            <w:rFonts w:ascii="仿宋" w:eastAsia="仿宋" w:hAnsi="仿宋" w:cs="仿宋" w:hint="eastAsia"/>
            <w:lang w:eastAsia="zh-CN"/>
          </w:rPr>
          <w:t>(一)、社会影响效果分析</w:t>
        </w:r>
        <w:r>
          <w:tab/>
        </w:r>
        <w:r>
          <w:fldChar w:fldCharType="begin"/>
        </w:r>
        <w:r>
          <w:instrText xml:space="preserve"> PAGEREF _Toc28942 \h </w:instrText>
        </w:r>
        <w:r>
          <w:fldChar w:fldCharType="separate"/>
        </w:r>
        <w:r>
          <w:t>3</w:t>
        </w:r>
        <w:r>
          <w:fldChar w:fldCharType="end"/>
        </w:r>
      </w:hyperlink>
    </w:p>
    <w:p>
      <w:pPr>
        <w:pStyle w:val="TOC2"/>
        <w:tabs>
          <w:tab w:val="right" w:leader="dot" w:pos="8306"/>
        </w:tabs>
      </w:pPr>
      <w:hyperlink w:anchor="_Toc10649" w:history="1">
        <w:r>
          <w:rPr>
            <w:rFonts w:ascii="仿宋" w:eastAsia="仿宋" w:hAnsi="仿宋" w:cs="仿宋" w:hint="eastAsia"/>
            <w:lang w:eastAsia="zh-CN"/>
          </w:rPr>
          <w:t>(二)、社会适应性分析</w:t>
        </w:r>
        <w:r>
          <w:tab/>
        </w:r>
        <w:r>
          <w:fldChar w:fldCharType="begin"/>
        </w:r>
        <w:r>
          <w:instrText xml:space="preserve"> PAGEREF _Toc10649 \h </w:instrText>
        </w:r>
        <w:r>
          <w:fldChar w:fldCharType="separate"/>
        </w:r>
        <w:r>
          <w:t>6</w:t>
        </w:r>
        <w:r>
          <w:fldChar w:fldCharType="end"/>
        </w:r>
      </w:hyperlink>
    </w:p>
    <w:p>
      <w:pPr>
        <w:pStyle w:val="TOC2"/>
        <w:tabs>
          <w:tab w:val="right" w:leader="dot" w:pos="8306"/>
        </w:tabs>
      </w:pPr>
      <w:hyperlink w:anchor="_Toc6544" w:history="1">
        <w:r>
          <w:rPr>
            <w:rFonts w:ascii="仿宋" w:eastAsia="仿宋" w:hAnsi="仿宋" w:cs="仿宋" w:hint="eastAsia"/>
            <w:lang w:eastAsia="zh-CN"/>
          </w:rPr>
          <w:t>(三)、社会风险及对策分析</w:t>
        </w:r>
        <w:r>
          <w:tab/>
        </w:r>
        <w:r>
          <w:fldChar w:fldCharType="begin"/>
        </w:r>
        <w:r>
          <w:instrText xml:space="preserve"> PAGEREF _Toc6544 \h </w:instrText>
        </w:r>
        <w:r>
          <w:fldChar w:fldCharType="separate"/>
        </w:r>
        <w:r>
          <w:t>7</w:t>
        </w:r>
        <w:r>
          <w:fldChar w:fldCharType="end"/>
        </w:r>
      </w:hyperlink>
    </w:p>
    <w:p>
      <w:pPr>
        <w:pStyle w:val="TOC1"/>
        <w:tabs>
          <w:tab w:val="right" w:leader="dot" w:pos="8306"/>
        </w:tabs>
      </w:pPr>
      <w:hyperlink w:anchor="_Toc12432" w:history="1">
        <w:r>
          <w:rPr>
            <w:rFonts w:ascii="仿宋" w:eastAsia="仿宋" w:hAnsi="仿宋" w:cs="仿宋" w:hint="eastAsia"/>
            <w:lang w:eastAsia="zh-CN"/>
          </w:rPr>
          <w:t>二、环境和生态影响分析</w:t>
        </w:r>
        <w:r>
          <w:tab/>
        </w:r>
        <w:r>
          <w:fldChar w:fldCharType="begin"/>
        </w:r>
        <w:r>
          <w:instrText xml:space="preserve"> PAGEREF _Toc12432 \h </w:instrText>
        </w:r>
        <w:r>
          <w:fldChar w:fldCharType="separate"/>
        </w:r>
        <w:r>
          <w:t>10</w:t>
        </w:r>
        <w:r>
          <w:fldChar w:fldCharType="end"/>
        </w:r>
      </w:hyperlink>
    </w:p>
    <w:p>
      <w:pPr>
        <w:pStyle w:val="TOC2"/>
        <w:tabs>
          <w:tab w:val="right" w:leader="dot" w:pos="8306"/>
        </w:tabs>
      </w:pPr>
      <w:hyperlink w:anchor="_Toc23509" w:history="1">
        <w:r>
          <w:rPr>
            <w:rFonts w:ascii="仿宋" w:eastAsia="仿宋" w:hAnsi="仿宋" w:cs="仿宋" w:hint="eastAsia"/>
            <w:lang w:eastAsia="zh-CN"/>
          </w:rPr>
          <w:t>(一)、环境和生态现状</w:t>
        </w:r>
        <w:r>
          <w:tab/>
        </w:r>
        <w:r>
          <w:fldChar w:fldCharType="begin"/>
        </w:r>
        <w:r>
          <w:instrText xml:space="preserve"> PAGEREF _Toc23509 \h </w:instrText>
        </w:r>
        <w:r>
          <w:fldChar w:fldCharType="separate"/>
        </w:r>
        <w:r>
          <w:t>10</w:t>
        </w:r>
        <w:r>
          <w:fldChar w:fldCharType="end"/>
        </w:r>
      </w:hyperlink>
    </w:p>
    <w:p>
      <w:pPr>
        <w:pStyle w:val="TOC2"/>
        <w:tabs>
          <w:tab w:val="right" w:leader="dot" w:pos="8306"/>
        </w:tabs>
      </w:pPr>
      <w:hyperlink w:anchor="_Toc23150" w:history="1">
        <w:r>
          <w:rPr>
            <w:rFonts w:ascii="仿宋" w:eastAsia="仿宋" w:hAnsi="仿宋" w:cs="仿宋" w:hint="eastAsia"/>
            <w:lang w:eastAsia="zh-CN"/>
          </w:rPr>
          <w:t>(二)、生态环境影响分析</w:t>
        </w:r>
        <w:r>
          <w:tab/>
        </w:r>
        <w:r>
          <w:fldChar w:fldCharType="begin"/>
        </w:r>
        <w:r>
          <w:instrText xml:space="preserve"> PAGEREF _Toc23150 \h </w:instrText>
        </w:r>
        <w:r>
          <w:fldChar w:fldCharType="separate"/>
        </w:r>
        <w:r>
          <w:t>12</w:t>
        </w:r>
        <w:r>
          <w:fldChar w:fldCharType="end"/>
        </w:r>
      </w:hyperlink>
    </w:p>
    <w:p>
      <w:pPr>
        <w:pStyle w:val="TOC2"/>
        <w:tabs>
          <w:tab w:val="right" w:leader="dot" w:pos="8306"/>
        </w:tabs>
      </w:pPr>
      <w:hyperlink w:anchor="_Toc10712" w:history="1">
        <w:r>
          <w:rPr>
            <w:rFonts w:ascii="仿宋" w:eastAsia="仿宋" w:hAnsi="仿宋" w:cs="仿宋" w:hint="eastAsia"/>
            <w:lang w:eastAsia="zh-CN"/>
          </w:rPr>
          <w:t>(三)、生态环境保护措施</w:t>
        </w:r>
        <w:r>
          <w:tab/>
        </w:r>
        <w:r>
          <w:fldChar w:fldCharType="begin"/>
        </w:r>
        <w:r>
          <w:instrText xml:space="preserve"> PAGEREF _Toc10712 \h </w:instrText>
        </w:r>
        <w:r>
          <w:fldChar w:fldCharType="separate"/>
        </w:r>
        <w:r>
          <w:t>13</w:t>
        </w:r>
        <w:r>
          <w:fldChar w:fldCharType="end"/>
        </w:r>
      </w:hyperlink>
    </w:p>
    <w:p>
      <w:pPr>
        <w:pStyle w:val="TOC2"/>
        <w:tabs>
          <w:tab w:val="right" w:leader="dot" w:pos="8306"/>
        </w:tabs>
      </w:pPr>
      <w:hyperlink w:anchor="_Toc13478" w:history="1">
        <w:r>
          <w:rPr>
            <w:rFonts w:ascii="仿宋" w:eastAsia="仿宋" w:hAnsi="仿宋" w:cs="仿宋" w:hint="eastAsia"/>
            <w:lang w:eastAsia="zh-CN"/>
          </w:rPr>
          <w:t>(四)、地质灾害影响分析</w:t>
        </w:r>
        <w:r>
          <w:tab/>
        </w:r>
        <w:r>
          <w:fldChar w:fldCharType="begin"/>
        </w:r>
        <w:r>
          <w:instrText xml:space="preserve"> PAGEREF _Toc13478 \h </w:instrText>
        </w:r>
        <w:r>
          <w:fldChar w:fldCharType="separate"/>
        </w:r>
        <w:r>
          <w:t>15</w:t>
        </w:r>
        <w:r>
          <w:fldChar w:fldCharType="end"/>
        </w:r>
      </w:hyperlink>
    </w:p>
    <w:p>
      <w:pPr>
        <w:pStyle w:val="TOC2"/>
        <w:tabs>
          <w:tab w:val="right" w:leader="dot" w:pos="8306"/>
        </w:tabs>
      </w:pPr>
      <w:hyperlink w:anchor="_Toc22796" w:history="1">
        <w:r>
          <w:rPr>
            <w:rFonts w:ascii="仿宋" w:eastAsia="仿宋" w:hAnsi="仿宋" w:cs="仿宋" w:hint="eastAsia"/>
            <w:lang w:eastAsia="zh-CN"/>
          </w:rPr>
          <w:t>(五)、特殊环境影响</w:t>
        </w:r>
        <w:r>
          <w:tab/>
        </w:r>
        <w:r>
          <w:fldChar w:fldCharType="begin"/>
        </w:r>
        <w:r>
          <w:instrText xml:space="preserve"> PAGEREF _Toc22796 \h </w:instrText>
        </w:r>
        <w:r>
          <w:fldChar w:fldCharType="separate"/>
        </w:r>
        <w:r>
          <w:t>17</w:t>
        </w:r>
        <w:r>
          <w:fldChar w:fldCharType="end"/>
        </w:r>
      </w:hyperlink>
    </w:p>
    <w:p>
      <w:pPr>
        <w:pStyle w:val="TOC1"/>
        <w:tabs>
          <w:tab w:val="right" w:leader="dot" w:pos="8306"/>
        </w:tabs>
      </w:pPr>
      <w:hyperlink w:anchor="_Toc19871" w:history="1">
        <w:r>
          <w:rPr>
            <w:rFonts w:ascii="仿宋" w:eastAsia="仿宋" w:hAnsi="仿宋" w:cs="仿宋" w:hint="eastAsia"/>
            <w:lang w:eastAsia="zh-CN"/>
          </w:rPr>
          <w:t>三、资源开发及综合利用分析</w:t>
        </w:r>
        <w:r>
          <w:tab/>
        </w:r>
        <w:r>
          <w:fldChar w:fldCharType="begin"/>
        </w:r>
        <w:r>
          <w:instrText xml:space="preserve"> PAGEREF _Toc19871 \h </w:instrText>
        </w:r>
        <w:r>
          <w:fldChar w:fldCharType="separate"/>
        </w:r>
        <w:r>
          <w:t>18</w:t>
        </w:r>
        <w:r>
          <w:fldChar w:fldCharType="end"/>
        </w:r>
      </w:hyperlink>
    </w:p>
    <w:p>
      <w:pPr>
        <w:pStyle w:val="TOC2"/>
        <w:tabs>
          <w:tab w:val="right" w:leader="dot" w:pos="8306"/>
        </w:tabs>
      </w:pPr>
      <w:hyperlink w:anchor="_Toc31239" w:history="1">
        <w:r>
          <w:rPr>
            <w:rFonts w:ascii="仿宋" w:eastAsia="仿宋" w:hAnsi="仿宋" w:cs="仿宋" w:hint="eastAsia"/>
            <w:lang w:eastAsia="zh-CN"/>
          </w:rPr>
          <w:t>(一)、资源开发方案</w:t>
        </w:r>
        <w:r>
          <w:tab/>
        </w:r>
        <w:r>
          <w:fldChar w:fldCharType="begin"/>
        </w:r>
        <w:r>
          <w:instrText xml:space="preserve"> PAGEREF _Toc31239 \h </w:instrText>
        </w:r>
        <w:r>
          <w:fldChar w:fldCharType="separate"/>
        </w:r>
        <w:r>
          <w:t>18</w:t>
        </w:r>
        <w:r>
          <w:fldChar w:fldCharType="end"/>
        </w:r>
      </w:hyperlink>
    </w:p>
    <w:p>
      <w:pPr>
        <w:pStyle w:val="TOC2"/>
        <w:tabs>
          <w:tab w:val="right" w:leader="dot" w:pos="8306"/>
        </w:tabs>
      </w:pPr>
      <w:hyperlink w:anchor="_Toc2076" w:history="1">
        <w:r>
          <w:rPr>
            <w:rFonts w:ascii="仿宋" w:eastAsia="仿宋" w:hAnsi="仿宋" w:cs="仿宋" w:hint="eastAsia"/>
            <w:lang w:eastAsia="zh-CN"/>
          </w:rPr>
          <w:t>(二)、资源利用方案</w:t>
        </w:r>
        <w:r>
          <w:tab/>
        </w:r>
        <w:r>
          <w:fldChar w:fldCharType="begin"/>
        </w:r>
        <w:r>
          <w:instrText xml:space="preserve"> PAGEREF _Toc2076 \h </w:instrText>
        </w:r>
        <w:r>
          <w:fldChar w:fldCharType="separate"/>
        </w:r>
        <w:r>
          <w:t>19</w:t>
        </w:r>
        <w:r>
          <w:fldChar w:fldCharType="end"/>
        </w:r>
      </w:hyperlink>
    </w:p>
    <w:p>
      <w:pPr>
        <w:pStyle w:val="TOC2"/>
        <w:tabs>
          <w:tab w:val="right" w:leader="dot" w:pos="8306"/>
        </w:tabs>
      </w:pPr>
      <w:hyperlink w:anchor="_Toc20194" w:history="1">
        <w:r>
          <w:rPr>
            <w:rFonts w:ascii="仿宋" w:eastAsia="仿宋" w:hAnsi="仿宋" w:cs="仿宋" w:hint="eastAsia"/>
            <w:lang w:eastAsia="zh-CN"/>
          </w:rPr>
          <w:t>(三)、资源节约措施</w:t>
        </w:r>
        <w:r>
          <w:tab/>
        </w:r>
        <w:r>
          <w:fldChar w:fldCharType="begin"/>
        </w:r>
        <w:r>
          <w:instrText xml:space="preserve"> PAGEREF _Toc20194 \h </w:instrText>
        </w:r>
        <w:r>
          <w:fldChar w:fldCharType="separate"/>
        </w:r>
        <w:r>
          <w:t>20</w:t>
        </w:r>
        <w:r>
          <w:fldChar w:fldCharType="end"/>
        </w:r>
      </w:hyperlink>
    </w:p>
    <w:p>
      <w:pPr>
        <w:pStyle w:val="TOC1"/>
        <w:tabs>
          <w:tab w:val="right" w:leader="dot" w:pos="8306"/>
        </w:tabs>
      </w:pPr>
      <w:hyperlink w:anchor="_Toc26287" w:history="1">
        <w:r>
          <w:rPr>
            <w:rFonts w:ascii="仿宋" w:eastAsia="仿宋" w:hAnsi="仿宋" w:cs="仿宋" w:hint="eastAsia"/>
            <w:lang w:eastAsia="zh-CN"/>
          </w:rPr>
          <w:t>四、发展规划、产业政策和行业准入分析</w:t>
        </w:r>
        <w:r>
          <w:tab/>
        </w:r>
        <w:r>
          <w:fldChar w:fldCharType="begin"/>
        </w:r>
        <w:r>
          <w:instrText xml:space="preserve"> PAGEREF _Toc26287 \h </w:instrText>
        </w:r>
        <w:r>
          <w:fldChar w:fldCharType="separate"/>
        </w:r>
        <w:r>
          <w:t>21</w:t>
        </w:r>
        <w:r>
          <w:fldChar w:fldCharType="end"/>
        </w:r>
      </w:hyperlink>
    </w:p>
    <w:p>
      <w:pPr>
        <w:pStyle w:val="TOC2"/>
        <w:tabs>
          <w:tab w:val="right" w:leader="dot" w:pos="8306"/>
        </w:tabs>
      </w:pPr>
      <w:hyperlink w:anchor="_Toc23900" w:history="1">
        <w:r>
          <w:rPr>
            <w:rFonts w:ascii="仿宋" w:eastAsia="仿宋" w:hAnsi="仿宋" w:cs="仿宋" w:hint="eastAsia"/>
            <w:lang w:eastAsia="zh-CN"/>
          </w:rPr>
          <w:t>(一)、发展规划分析</w:t>
        </w:r>
        <w:r>
          <w:tab/>
        </w:r>
        <w:r>
          <w:fldChar w:fldCharType="begin"/>
        </w:r>
        <w:r>
          <w:instrText xml:space="preserve"> PAGEREF _Toc23900 \h </w:instrText>
        </w:r>
        <w:r>
          <w:fldChar w:fldCharType="separate"/>
        </w:r>
        <w:r>
          <w:t>21</w:t>
        </w:r>
        <w:r>
          <w:fldChar w:fldCharType="end"/>
        </w:r>
      </w:hyperlink>
    </w:p>
    <w:p>
      <w:pPr>
        <w:pStyle w:val="TOC2"/>
        <w:tabs>
          <w:tab w:val="right" w:leader="dot" w:pos="8306"/>
        </w:tabs>
      </w:pPr>
      <w:hyperlink w:anchor="_Toc30658" w:history="1">
        <w:r>
          <w:rPr>
            <w:rFonts w:ascii="仿宋" w:eastAsia="仿宋" w:hAnsi="仿宋" w:cs="仿宋" w:hint="eastAsia"/>
            <w:lang w:eastAsia="zh-CN"/>
          </w:rPr>
          <w:t>(二)、产业政策分析</w:t>
        </w:r>
        <w:r>
          <w:tab/>
        </w:r>
        <w:r>
          <w:fldChar w:fldCharType="begin"/>
        </w:r>
        <w:r>
          <w:instrText xml:space="preserve"> PAGEREF _Toc30658 \h </w:instrText>
        </w:r>
        <w:r>
          <w:fldChar w:fldCharType="separate"/>
        </w:r>
        <w:r>
          <w:t>23</w:t>
        </w:r>
        <w:r>
          <w:fldChar w:fldCharType="end"/>
        </w:r>
      </w:hyperlink>
    </w:p>
    <w:p>
      <w:pPr>
        <w:pStyle w:val="TOC2"/>
        <w:tabs>
          <w:tab w:val="right" w:leader="dot" w:pos="8306"/>
        </w:tabs>
      </w:pPr>
      <w:hyperlink w:anchor="_Toc17210" w:history="1">
        <w:r>
          <w:rPr>
            <w:rFonts w:ascii="仿宋" w:eastAsia="仿宋" w:hAnsi="仿宋" w:cs="仿宋" w:hint="eastAsia"/>
            <w:lang w:eastAsia="zh-CN"/>
          </w:rPr>
          <w:t>(三)、行业准入分析</w:t>
        </w:r>
        <w:r>
          <w:tab/>
        </w:r>
        <w:r>
          <w:fldChar w:fldCharType="begin"/>
        </w:r>
        <w:r>
          <w:instrText xml:space="preserve"> PAGEREF _Toc17210 \h </w:instrText>
        </w:r>
        <w:r>
          <w:fldChar w:fldCharType="separate"/>
        </w:r>
        <w:r>
          <w:t>25</w:t>
        </w:r>
        <w:r>
          <w:fldChar w:fldCharType="end"/>
        </w:r>
      </w:hyperlink>
    </w:p>
    <w:p>
      <w:pPr>
        <w:pStyle w:val="TOC1"/>
        <w:tabs>
          <w:tab w:val="right" w:leader="dot" w:pos="8306"/>
        </w:tabs>
      </w:pPr>
      <w:hyperlink w:anchor="_Toc3846" w:history="1">
        <w:r>
          <w:rPr>
            <w:rFonts w:ascii="仿宋" w:eastAsia="仿宋" w:hAnsi="仿宋" w:cs="仿宋" w:hint="eastAsia"/>
            <w:lang w:eastAsia="zh-CN"/>
          </w:rPr>
          <w:t>五、项目选址研究</w:t>
        </w:r>
        <w:r>
          <w:tab/>
        </w:r>
        <w:r>
          <w:fldChar w:fldCharType="begin"/>
        </w:r>
        <w:r>
          <w:instrText xml:space="preserve"> PAGEREF _Toc3846 \h </w:instrText>
        </w:r>
        <w:r>
          <w:fldChar w:fldCharType="separate"/>
        </w:r>
        <w:r>
          <w:t>26</w:t>
        </w:r>
        <w:r>
          <w:fldChar w:fldCharType="end"/>
        </w:r>
      </w:hyperlink>
    </w:p>
    <w:p>
      <w:pPr>
        <w:pStyle w:val="TOC2"/>
        <w:tabs>
          <w:tab w:val="right" w:leader="dot" w:pos="8306"/>
        </w:tabs>
      </w:pPr>
      <w:hyperlink w:anchor="_Toc26233" w:history="1">
        <w:r>
          <w:rPr>
            <w:rFonts w:ascii="仿宋" w:eastAsia="仿宋" w:hAnsi="仿宋" w:cs="仿宋" w:hint="eastAsia"/>
            <w:lang w:eastAsia="zh-CN"/>
          </w:rPr>
          <w:t>(一)、项目选址原则</w:t>
        </w:r>
        <w:r>
          <w:tab/>
        </w:r>
        <w:r>
          <w:fldChar w:fldCharType="begin"/>
        </w:r>
        <w:r>
          <w:instrText xml:space="preserve"> PAGEREF _Toc26233 \h </w:instrText>
        </w:r>
        <w:r>
          <w:fldChar w:fldCharType="separate"/>
        </w:r>
        <w:r>
          <w:t>26</w:t>
        </w:r>
        <w:r>
          <w:fldChar w:fldCharType="end"/>
        </w:r>
      </w:hyperlink>
    </w:p>
    <w:p>
      <w:pPr>
        <w:pStyle w:val="TOC2"/>
        <w:tabs>
          <w:tab w:val="right" w:leader="dot" w:pos="8306"/>
        </w:tabs>
      </w:pPr>
      <w:hyperlink w:anchor="_Toc8009" w:history="1">
        <w:r>
          <w:rPr>
            <w:rFonts w:ascii="仿宋" w:eastAsia="仿宋" w:hAnsi="仿宋" w:cs="仿宋" w:hint="eastAsia"/>
            <w:lang w:eastAsia="zh-CN"/>
          </w:rPr>
          <w:t>(二)、项目选址</w:t>
        </w:r>
        <w:r>
          <w:tab/>
        </w:r>
        <w:r>
          <w:fldChar w:fldCharType="begin"/>
        </w:r>
        <w:r>
          <w:instrText xml:space="preserve"> PAGEREF _Toc8009 \h </w:instrText>
        </w:r>
        <w:r>
          <w:fldChar w:fldCharType="separate"/>
        </w:r>
        <w:r>
          <w:t>29</w:t>
        </w:r>
        <w:r>
          <w:fldChar w:fldCharType="end"/>
        </w:r>
      </w:hyperlink>
    </w:p>
    <w:p>
      <w:pPr>
        <w:pStyle w:val="TOC2"/>
        <w:tabs>
          <w:tab w:val="right" w:leader="dot" w:pos="8306"/>
        </w:tabs>
      </w:pPr>
      <w:hyperlink w:anchor="_Toc10321" w:history="1">
        <w:r>
          <w:rPr>
            <w:rFonts w:ascii="仿宋" w:eastAsia="仿宋" w:hAnsi="仿宋" w:cs="仿宋" w:hint="eastAsia"/>
            <w:lang w:eastAsia="zh-CN"/>
          </w:rPr>
          <w:t>(三)、建设条件分析</w:t>
        </w:r>
        <w:r>
          <w:tab/>
        </w:r>
        <w:r>
          <w:fldChar w:fldCharType="begin"/>
        </w:r>
        <w:r>
          <w:instrText xml:space="preserve"> PAGEREF _Toc10321 \h </w:instrText>
        </w:r>
        <w:r>
          <w:fldChar w:fldCharType="separate"/>
        </w:r>
        <w:r>
          <w:t>31</w:t>
        </w:r>
        <w:r>
          <w:fldChar w:fldCharType="end"/>
        </w:r>
      </w:hyperlink>
    </w:p>
    <w:p>
      <w:pPr>
        <w:pStyle w:val="TOC2"/>
        <w:tabs>
          <w:tab w:val="right" w:leader="dot" w:pos="8306"/>
        </w:tabs>
      </w:pPr>
      <w:hyperlink w:anchor="_Toc24573" w:history="1">
        <w:r>
          <w:rPr>
            <w:rFonts w:ascii="仿宋" w:eastAsia="仿宋" w:hAnsi="仿宋" w:cs="仿宋" w:hint="eastAsia"/>
            <w:lang w:eastAsia="zh-CN"/>
          </w:rPr>
          <w:t>(四)、用地控制指标</w:t>
        </w:r>
        <w:r>
          <w:tab/>
        </w:r>
        <w:r>
          <w:fldChar w:fldCharType="begin"/>
        </w:r>
        <w:r>
          <w:instrText xml:space="preserve"> PAGEREF _Toc24573 \h </w:instrText>
        </w:r>
        <w:r>
          <w:fldChar w:fldCharType="separate"/>
        </w:r>
        <w:r>
          <w:t>33</w:t>
        </w:r>
        <w:r>
          <w:fldChar w:fldCharType="end"/>
        </w:r>
      </w:hyperlink>
    </w:p>
    <w:p>
      <w:pPr>
        <w:pStyle w:val="TOC2"/>
        <w:tabs>
          <w:tab w:val="right" w:leader="dot" w:pos="8306"/>
        </w:tabs>
      </w:pPr>
      <w:hyperlink w:anchor="_Toc14623" w:history="1">
        <w:r>
          <w:rPr>
            <w:rFonts w:ascii="仿宋" w:eastAsia="仿宋" w:hAnsi="仿宋" w:cs="仿宋" w:hint="eastAsia"/>
            <w:lang w:eastAsia="zh-CN"/>
          </w:rPr>
          <w:t>(五)、地总体要求</w:t>
        </w:r>
        <w:r>
          <w:tab/>
        </w:r>
        <w:r>
          <w:fldChar w:fldCharType="begin"/>
        </w:r>
        <w:r>
          <w:instrText xml:space="preserve"> PAGEREF _Toc14623 \h </w:instrText>
        </w:r>
        <w:r>
          <w:fldChar w:fldCharType="separate"/>
        </w:r>
        <w:r>
          <w:t>34</w:t>
        </w:r>
        <w:r>
          <w:fldChar w:fldCharType="end"/>
        </w:r>
      </w:hyperlink>
    </w:p>
    <w:p>
      <w:pPr>
        <w:pStyle w:val="TOC2"/>
        <w:tabs>
          <w:tab w:val="right" w:leader="dot" w:pos="8306"/>
        </w:tabs>
      </w:pPr>
      <w:hyperlink w:anchor="_Toc1016" w:history="1">
        <w:r>
          <w:rPr>
            <w:rFonts w:ascii="仿宋" w:eastAsia="仿宋" w:hAnsi="仿宋" w:cs="仿宋" w:hint="eastAsia"/>
            <w:lang w:eastAsia="zh-CN"/>
          </w:rPr>
          <w:t>(六)、节约用地措施</w:t>
        </w:r>
        <w:r>
          <w:tab/>
        </w:r>
        <w:r>
          <w:fldChar w:fldCharType="begin"/>
        </w:r>
        <w:r>
          <w:instrText xml:space="preserve"> PAGEREF _Toc1016 \h </w:instrText>
        </w:r>
        <w:r>
          <w:fldChar w:fldCharType="separate"/>
        </w:r>
        <w:r>
          <w:t>35</w:t>
        </w:r>
        <w:r>
          <w:fldChar w:fldCharType="end"/>
        </w:r>
      </w:hyperlink>
    </w:p>
    <w:p>
      <w:pPr>
        <w:pStyle w:val="TOC2"/>
        <w:tabs>
          <w:tab w:val="right" w:leader="dot" w:pos="8306"/>
        </w:tabs>
      </w:pPr>
      <w:hyperlink w:anchor="_Toc23713" w:history="1">
        <w:r>
          <w:rPr>
            <w:rFonts w:ascii="仿宋" w:eastAsia="仿宋" w:hAnsi="仿宋" w:cs="仿宋" w:hint="eastAsia"/>
            <w:lang w:eastAsia="zh-CN"/>
          </w:rPr>
          <w:t>(七)、选址综合评价</w:t>
        </w:r>
        <w:r>
          <w:tab/>
        </w:r>
        <w:r>
          <w:fldChar w:fldCharType="begin"/>
        </w:r>
        <w:r>
          <w:instrText xml:space="preserve"> PAGEREF _Toc23713 \h </w:instrText>
        </w:r>
        <w:r>
          <w:fldChar w:fldCharType="separate"/>
        </w:r>
        <w:r>
          <w:t>37</w:t>
        </w:r>
        <w:r>
          <w:fldChar w:fldCharType="end"/>
        </w:r>
      </w:hyperlink>
    </w:p>
    <w:p>
      <w:pPr>
        <w:pStyle w:val="TOC1"/>
        <w:tabs>
          <w:tab w:val="right" w:leader="dot" w:pos="8306"/>
        </w:tabs>
      </w:pPr>
      <w:hyperlink w:anchor="_Toc13110" w:history="1">
        <w:r>
          <w:rPr>
            <w:rFonts w:ascii="仿宋" w:eastAsia="仿宋" w:hAnsi="仿宋" w:cs="仿宋" w:hint="eastAsia"/>
            <w:lang w:eastAsia="zh-CN"/>
          </w:rPr>
          <w:t>六、建设风险评估分析</w:t>
        </w:r>
        <w:r>
          <w:tab/>
        </w:r>
        <w:r>
          <w:fldChar w:fldCharType="begin"/>
        </w:r>
        <w:r>
          <w:instrText xml:space="preserve"> PAGEREF _Toc13110 \h </w:instrText>
        </w:r>
        <w:r>
          <w:fldChar w:fldCharType="separate"/>
        </w:r>
        <w:r>
          <w:t>38</w:t>
        </w:r>
        <w:r>
          <w:fldChar w:fldCharType="end"/>
        </w:r>
      </w:hyperlink>
    </w:p>
    <w:p>
      <w:pPr>
        <w:pStyle w:val="TOC2"/>
        <w:tabs>
          <w:tab w:val="right" w:leader="dot" w:pos="8306"/>
        </w:tabs>
      </w:pPr>
      <w:hyperlink w:anchor="_Toc10553" w:history="1">
        <w:r>
          <w:rPr>
            <w:rFonts w:ascii="仿宋" w:eastAsia="仿宋" w:hAnsi="仿宋" w:cs="仿宋" w:hint="eastAsia"/>
            <w:lang w:eastAsia="zh-CN"/>
          </w:rPr>
          <w:t>(一)、政策风险分析</w:t>
        </w:r>
        <w:r>
          <w:tab/>
        </w:r>
        <w:r>
          <w:fldChar w:fldCharType="begin"/>
        </w:r>
        <w:r>
          <w:instrText xml:space="preserve"> PAGEREF _Toc10553 \h </w:instrText>
        </w:r>
        <w:r>
          <w:fldChar w:fldCharType="separate"/>
        </w:r>
        <w:r>
          <w:t>38</w:t>
        </w:r>
        <w:r>
          <w:fldChar w:fldCharType="end"/>
        </w:r>
      </w:hyperlink>
    </w:p>
    <w:p>
      <w:pPr>
        <w:pStyle w:val="TOC2"/>
        <w:tabs>
          <w:tab w:val="right" w:leader="dot" w:pos="8306"/>
        </w:tabs>
      </w:pPr>
      <w:hyperlink w:anchor="_Toc18336" w:history="1">
        <w:r>
          <w:rPr>
            <w:rFonts w:ascii="仿宋" w:eastAsia="仿宋" w:hAnsi="仿宋" w:cs="仿宋" w:hint="eastAsia"/>
            <w:lang w:eastAsia="zh-CN"/>
          </w:rPr>
          <w:t>(二)、社会风险分析</w:t>
        </w:r>
        <w:r>
          <w:tab/>
        </w:r>
        <w:r>
          <w:fldChar w:fldCharType="begin"/>
        </w:r>
        <w:r>
          <w:instrText xml:space="preserve"> PAGEREF _Toc18336 \h </w:instrText>
        </w:r>
        <w:r>
          <w:fldChar w:fldCharType="separate"/>
        </w:r>
        <w:r>
          <w:t>39</w:t>
        </w:r>
        <w:r>
          <w:fldChar w:fldCharType="end"/>
        </w:r>
      </w:hyperlink>
    </w:p>
    <w:p>
      <w:pPr>
        <w:pStyle w:val="TOC2"/>
        <w:tabs>
          <w:tab w:val="right" w:leader="dot" w:pos="8306"/>
        </w:tabs>
      </w:pPr>
      <w:hyperlink w:anchor="_Toc25094" w:history="1">
        <w:r>
          <w:rPr>
            <w:rFonts w:ascii="仿宋" w:eastAsia="仿宋" w:hAnsi="仿宋" w:cs="仿宋" w:hint="eastAsia"/>
            <w:lang w:eastAsia="zh-CN"/>
          </w:rPr>
          <w:t>(三)、市场风险分析</w:t>
        </w:r>
        <w:r>
          <w:tab/>
        </w:r>
        <w:r>
          <w:fldChar w:fldCharType="begin"/>
        </w:r>
        <w:r>
          <w:instrText xml:space="preserve"> PAGEREF _Toc25094 \h </w:instrText>
        </w:r>
        <w:r>
          <w:fldChar w:fldCharType="separate"/>
        </w:r>
        <w:r>
          <w:t>40</w:t>
        </w:r>
        <w:r>
          <w:fldChar w:fldCharType="end"/>
        </w:r>
      </w:hyperlink>
    </w:p>
    <w:p>
      <w:pPr>
        <w:pStyle w:val="TOC2"/>
        <w:tabs>
          <w:tab w:val="right" w:leader="dot" w:pos="8306"/>
        </w:tabs>
      </w:pPr>
      <w:hyperlink w:anchor="_Toc3374" w:history="1">
        <w:r>
          <w:rPr>
            <w:rFonts w:ascii="仿宋" w:eastAsia="仿宋" w:hAnsi="仿宋" w:cs="仿宋" w:hint="eastAsia"/>
            <w:lang w:eastAsia="zh-CN"/>
          </w:rPr>
          <w:t>(四)、资金风险分析</w:t>
        </w:r>
        <w:r>
          <w:tab/>
        </w:r>
        <w:r>
          <w:fldChar w:fldCharType="begin"/>
        </w:r>
        <w:r>
          <w:instrText xml:space="preserve"> PAGEREF _Toc3374 \h </w:instrText>
        </w:r>
        <w:r>
          <w:fldChar w:fldCharType="separate"/>
        </w:r>
        <w:r>
          <w:t>41</w:t>
        </w:r>
        <w:r>
          <w:fldChar w:fldCharType="end"/>
        </w:r>
      </w:hyperlink>
    </w:p>
    <w:p>
      <w:pPr>
        <w:pStyle w:val="TOC2"/>
        <w:tabs>
          <w:tab w:val="right" w:leader="dot" w:pos="8306"/>
        </w:tabs>
      </w:pPr>
      <w:hyperlink w:anchor="_Toc19228" w:history="1">
        <w:r>
          <w:rPr>
            <w:rFonts w:ascii="仿宋" w:eastAsia="仿宋" w:hAnsi="仿宋" w:cs="仿宋" w:hint="eastAsia"/>
            <w:lang w:eastAsia="zh-CN"/>
          </w:rPr>
          <w:t>(五)、技术风险分析</w:t>
        </w:r>
        <w:r>
          <w:tab/>
        </w:r>
        <w:r>
          <w:fldChar w:fldCharType="begin"/>
        </w:r>
        <w:r>
          <w:instrText xml:space="preserve"> PAGEREF _Toc19228 \h </w:instrText>
        </w:r>
        <w:r>
          <w:fldChar w:fldCharType="separate"/>
        </w:r>
        <w:r>
          <w:t>42</w:t>
        </w:r>
        <w:r>
          <w:fldChar w:fldCharType="end"/>
        </w:r>
      </w:hyperlink>
    </w:p>
    <w:p>
      <w:pPr>
        <w:pStyle w:val="TOC2"/>
        <w:tabs>
          <w:tab w:val="right" w:leader="dot" w:pos="8306"/>
        </w:tabs>
      </w:pPr>
      <w:hyperlink w:anchor="_Toc2002" w:history="1">
        <w:r>
          <w:rPr>
            <w:rFonts w:ascii="仿宋" w:eastAsia="仿宋" w:hAnsi="仿宋" w:cs="仿宋" w:hint="eastAsia"/>
            <w:lang w:eastAsia="zh-CN"/>
          </w:rPr>
          <w:t>(六)、财务风险分析</w:t>
        </w:r>
        <w:r>
          <w:tab/>
        </w:r>
        <w:r>
          <w:fldChar w:fldCharType="begin"/>
        </w:r>
        <w:r>
          <w:instrText xml:space="preserve"> PAGEREF _Toc2002 \h </w:instrText>
        </w:r>
        <w:r>
          <w:fldChar w:fldCharType="separate"/>
        </w:r>
        <w:r>
          <w:t>44</w:t>
        </w:r>
        <w:r>
          <w:fldChar w:fldCharType="end"/>
        </w:r>
      </w:hyperlink>
    </w:p>
    <w:p>
      <w:pPr>
        <w:pStyle w:val="TOC2"/>
        <w:tabs>
          <w:tab w:val="right" w:leader="dot" w:pos="8306"/>
        </w:tabs>
      </w:pPr>
      <w:hyperlink w:anchor="_Toc4128" w:history="1">
        <w:r>
          <w:rPr>
            <w:rFonts w:ascii="仿宋" w:eastAsia="仿宋" w:hAnsi="仿宋" w:cs="仿宋" w:hint="eastAsia"/>
            <w:lang w:eastAsia="zh-CN"/>
          </w:rPr>
          <w:t>(七)、管理风险分析</w:t>
        </w:r>
        <w:r>
          <w:tab/>
        </w:r>
        <w:r>
          <w:fldChar w:fldCharType="begin"/>
        </w:r>
        <w:r>
          <w:instrText xml:space="preserve"> PAGEREF _Toc4128 \h </w:instrText>
        </w:r>
        <w:r>
          <w:fldChar w:fldCharType="separate"/>
        </w:r>
        <w:r>
          <w:t>45</w:t>
        </w:r>
        <w:r>
          <w:fldChar w:fldCharType="end"/>
        </w:r>
      </w:hyperlink>
    </w:p>
    <w:p>
      <w:pPr>
        <w:pStyle w:val="TOC2"/>
        <w:tabs>
          <w:tab w:val="right" w:leader="dot" w:pos="8306"/>
        </w:tabs>
      </w:pPr>
      <w:hyperlink w:anchor="_Toc5653" w:history="1">
        <w:r>
          <w:rPr>
            <w:rFonts w:ascii="仿宋" w:eastAsia="仿宋" w:hAnsi="仿宋" w:cs="仿宋" w:hint="eastAsia"/>
            <w:lang w:eastAsia="zh-CN"/>
          </w:rPr>
          <w:t>(八)、其它风险分析</w:t>
        </w:r>
        <w:r>
          <w:tab/>
        </w:r>
        <w:r>
          <w:fldChar w:fldCharType="begin"/>
        </w:r>
        <w:r>
          <w:instrText xml:space="preserve"> PAGEREF _Toc5653 \h </w:instrText>
        </w:r>
        <w:r>
          <w:fldChar w:fldCharType="separate"/>
        </w:r>
        <w:r>
          <w:t>47</w:t>
        </w:r>
        <w:r>
          <w:fldChar w:fldCharType="end"/>
        </w:r>
      </w:hyperlink>
    </w:p>
    <w:p>
      <w:pPr>
        <w:pStyle w:val="TOC2"/>
        <w:tabs>
          <w:tab w:val="right" w:leader="dot" w:pos="8306"/>
        </w:tabs>
      </w:pPr>
      <w:hyperlink w:anchor="_Toc22797" w:history="1">
        <w:r>
          <w:rPr>
            <w:rFonts w:ascii="仿宋" w:eastAsia="仿宋" w:hAnsi="仿宋" w:cs="仿宋" w:hint="eastAsia"/>
            <w:lang w:eastAsia="zh-CN"/>
          </w:rPr>
          <w:t>(九)、社会影响评估</w:t>
        </w:r>
        <w:r>
          <w:tab/>
        </w:r>
        <w:r>
          <w:fldChar w:fldCharType="begin"/>
        </w:r>
        <w:r>
          <w:instrText xml:space="preserve"> PAGEREF _Toc22797 \h </w:instrText>
        </w:r>
        <w:r>
          <w:fldChar w:fldCharType="separate"/>
        </w:r>
        <w:r>
          <w:t>48</w:t>
        </w:r>
        <w:r>
          <w:fldChar w:fldCharType="end"/>
        </w:r>
      </w:hyperlink>
    </w:p>
    <w:p>
      <w:pPr>
        <w:pStyle w:val="TOC1"/>
        <w:tabs>
          <w:tab w:val="right" w:leader="dot" w:pos="8306"/>
        </w:tabs>
      </w:pPr>
      <w:hyperlink w:anchor="_Toc15695" w:history="1">
        <w:r>
          <w:rPr>
            <w:rFonts w:ascii="仿宋" w:eastAsia="仿宋" w:hAnsi="仿宋" w:cs="仿宋" w:hint="eastAsia"/>
            <w:lang w:eastAsia="zh-CN"/>
          </w:rPr>
          <w:t>七、资金管理与财务规划</w:t>
        </w:r>
        <w:r>
          <w:tab/>
        </w:r>
        <w:r>
          <w:fldChar w:fldCharType="begin"/>
        </w:r>
        <w:r>
          <w:instrText xml:space="preserve"> PAGEREF _Toc15695 \h </w:instrText>
        </w:r>
        <w:r>
          <w:fldChar w:fldCharType="separate"/>
        </w:r>
        <w:r>
          <w:t>50</w:t>
        </w:r>
        <w:r>
          <w:fldChar w:fldCharType="end"/>
        </w:r>
      </w:hyperlink>
    </w:p>
    <w:p>
      <w:pPr>
        <w:pStyle w:val="TOC2"/>
        <w:tabs>
          <w:tab w:val="right" w:leader="dot" w:pos="8306"/>
        </w:tabs>
      </w:pPr>
      <w:hyperlink w:anchor="_Toc17912" w:history="1">
        <w:r>
          <w:rPr>
            <w:rFonts w:ascii="仿宋" w:eastAsia="仿宋" w:hAnsi="仿宋" w:cs="仿宋" w:hint="eastAsia"/>
            <w:lang w:eastAsia="zh-CN"/>
          </w:rPr>
          <w:t>(一)、项目资金来源与筹措</w:t>
        </w:r>
        <w:r>
          <w:tab/>
        </w:r>
        <w:r>
          <w:fldChar w:fldCharType="begin"/>
        </w:r>
        <w:r>
          <w:instrText xml:space="preserve"> PAGEREF _Toc17912 \h </w:instrText>
        </w:r>
        <w:r>
          <w:fldChar w:fldCharType="separate"/>
        </w:r>
        <w:r>
          <w:t>50</w:t>
        </w:r>
        <w:r>
          <w:fldChar w:fldCharType="end"/>
        </w:r>
      </w:hyperlink>
    </w:p>
    <w:p>
      <w:pPr>
        <w:pStyle w:val="TOC2"/>
        <w:tabs>
          <w:tab w:val="right" w:leader="dot" w:pos="8306"/>
        </w:tabs>
      </w:pPr>
      <w:hyperlink w:anchor="_Toc5341" w:history="1">
        <w:r>
          <w:rPr>
            <w:rFonts w:ascii="仿宋" w:eastAsia="仿宋" w:hAnsi="仿宋" w:cs="仿宋" w:hint="eastAsia"/>
            <w:lang w:eastAsia="zh-CN"/>
          </w:rPr>
          <w:t>(二)、资金使用与监管</w:t>
        </w:r>
        <w:r>
          <w:tab/>
        </w:r>
        <w:r>
          <w:fldChar w:fldCharType="begin"/>
        </w:r>
        <w:r>
          <w:instrText xml:space="preserve"> PAGEREF _Toc5341 \h </w:instrText>
        </w:r>
        <w:r>
          <w:fldChar w:fldCharType="separate"/>
        </w:r>
        <w:r>
          <w:t>52</w:t>
        </w:r>
        <w:r>
          <w:fldChar w:fldCharType="end"/>
        </w:r>
      </w:hyperlink>
    </w:p>
    <w:p>
      <w:pPr>
        <w:pStyle w:val="TOC2"/>
        <w:tabs>
          <w:tab w:val="right" w:leader="dot" w:pos="8306"/>
        </w:tabs>
      </w:pPr>
      <w:hyperlink w:anchor="_Toc4611" w:history="1">
        <w:r>
          <w:rPr>
            <w:rFonts w:ascii="仿宋" w:eastAsia="仿宋" w:hAnsi="仿宋" w:cs="仿宋" w:hint="eastAsia"/>
            <w:lang w:eastAsia="zh-CN"/>
          </w:rPr>
          <w:t>(三)、财务规划与预测</w:t>
        </w:r>
        <w:r>
          <w:tab/>
        </w:r>
        <w:r>
          <w:fldChar w:fldCharType="begin"/>
        </w:r>
        <w:r>
          <w:instrText xml:space="preserve"> PAGEREF _Toc4611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24" w:history="1">
        <w:r>
          <w:rPr>
            <w:rFonts w:ascii="仿宋" w:eastAsia="仿宋" w:hAnsi="仿宋" w:cs="仿宋" w:hint="eastAsia"/>
            <w:lang w:eastAsia="zh-CN"/>
          </w:rPr>
          <w:t>八、环境保护与绿色发展</w:t>
        </w:r>
        <w:r>
          <w:tab/>
        </w:r>
        <w:r>
          <w:fldChar w:fldCharType="begin"/>
        </w:r>
        <w:r>
          <w:instrText xml:space="preserve"> PAGEREF _Toc12224 \h </w:instrText>
        </w:r>
        <w:r>
          <w:fldChar w:fldCharType="separate"/>
        </w:r>
        <w:r>
          <w:t>54</w:t>
        </w:r>
        <w:r>
          <w:fldChar w:fldCharType="end"/>
        </w:r>
      </w:hyperlink>
    </w:p>
    <w:p>
      <w:pPr>
        <w:pStyle w:val="TOC2"/>
        <w:tabs>
          <w:tab w:val="right" w:leader="dot" w:pos="8306"/>
        </w:tabs>
      </w:pPr>
      <w:hyperlink w:anchor="_Toc24294" w:history="1">
        <w:r>
          <w:rPr>
            <w:rFonts w:ascii="仿宋" w:eastAsia="仿宋" w:hAnsi="仿宋" w:cs="仿宋" w:hint="eastAsia"/>
            <w:lang w:eastAsia="zh-CN"/>
          </w:rPr>
          <w:t>(一)、环境保护措施</w:t>
        </w:r>
        <w:r>
          <w:tab/>
        </w:r>
        <w:r>
          <w:fldChar w:fldCharType="begin"/>
        </w:r>
        <w:r>
          <w:instrText xml:space="preserve"> PAGEREF _Toc24294 \h </w:instrText>
        </w:r>
        <w:r>
          <w:fldChar w:fldCharType="separate"/>
        </w:r>
        <w:r>
          <w:t>54</w:t>
        </w:r>
        <w:r>
          <w:fldChar w:fldCharType="end"/>
        </w:r>
      </w:hyperlink>
    </w:p>
    <w:p>
      <w:pPr>
        <w:pStyle w:val="TOC2"/>
        <w:tabs>
          <w:tab w:val="right" w:leader="dot" w:pos="8306"/>
        </w:tabs>
      </w:pPr>
      <w:hyperlink w:anchor="_Toc8337" w:history="1">
        <w:r>
          <w:rPr>
            <w:rFonts w:ascii="仿宋" w:eastAsia="仿宋" w:hAnsi="仿宋" w:cs="仿宋" w:hint="eastAsia"/>
            <w:lang w:eastAsia="zh-CN"/>
          </w:rPr>
          <w:t>(二)、绿色发展与可持续发展策略</w:t>
        </w:r>
        <w:r>
          <w:tab/>
        </w:r>
        <w:r>
          <w:fldChar w:fldCharType="begin"/>
        </w:r>
        <w:r>
          <w:instrText xml:space="preserve"> PAGEREF _Toc8337 \h </w:instrText>
        </w:r>
        <w:r>
          <w:fldChar w:fldCharType="separate"/>
        </w:r>
        <w:r>
          <w:t>56</w:t>
        </w:r>
        <w:r>
          <w:fldChar w:fldCharType="end"/>
        </w:r>
      </w:hyperlink>
    </w:p>
    <w:p>
      <w:pPr>
        <w:pStyle w:val="TOC1"/>
        <w:tabs>
          <w:tab w:val="right" w:leader="dot" w:pos="8306"/>
        </w:tabs>
      </w:pPr>
      <w:hyperlink w:anchor="_Toc30127" w:history="1">
        <w:r>
          <w:rPr>
            <w:rFonts w:ascii="仿宋" w:eastAsia="仿宋" w:hAnsi="仿宋" w:cs="仿宋" w:hint="eastAsia"/>
            <w:lang w:eastAsia="zh-CN"/>
          </w:rPr>
          <w:t>九、技术创新与产业升级</w:t>
        </w:r>
        <w:r>
          <w:tab/>
        </w:r>
        <w:r>
          <w:fldChar w:fldCharType="begin"/>
        </w:r>
        <w:r>
          <w:instrText xml:space="preserve"> PAGEREF _Toc30127 \h </w:instrText>
        </w:r>
        <w:r>
          <w:fldChar w:fldCharType="separate"/>
        </w:r>
        <w:r>
          <w:t>57</w:t>
        </w:r>
        <w:r>
          <w:fldChar w:fldCharType="end"/>
        </w:r>
      </w:hyperlink>
    </w:p>
    <w:p>
      <w:pPr>
        <w:pStyle w:val="TOC2"/>
        <w:tabs>
          <w:tab w:val="right" w:leader="dot" w:pos="8306"/>
        </w:tabs>
      </w:pPr>
      <w:hyperlink w:anchor="_Toc20904" w:history="1">
        <w:r>
          <w:rPr>
            <w:rFonts w:ascii="仿宋" w:eastAsia="仿宋" w:hAnsi="仿宋" w:cs="仿宋" w:hint="eastAsia"/>
            <w:lang w:eastAsia="zh-CN"/>
          </w:rPr>
          <w:t>(一)、技术创新方向与目标</w:t>
        </w:r>
        <w:r>
          <w:tab/>
        </w:r>
        <w:r>
          <w:fldChar w:fldCharType="begin"/>
        </w:r>
        <w:r>
          <w:instrText xml:space="preserve"> PAGEREF _Toc20904 \h </w:instrText>
        </w:r>
        <w:r>
          <w:fldChar w:fldCharType="separate"/>
        </w:r>
        <w:r>
          <w:t>57</w:t>
        </w:r>
        <w:r>
          <w:fldChar w:fldCharType="end"/>
        </w:r>
      </w:hyperlink>
    </w:p>
    <w:p>
      <w:pPr>
        <w:pStyle w:val="TOC2"/>
        <w:tabs>
          <w:tab w:val="right" w:leader="dot" w:pos="8306"/>
        </w:tabs>
      </w:pPr>
      <w:hyperlink w:anchor="_Toc28338" w:history="1">
        <w:r>
          <w:rPr>
            <w:rFonts w:ascii="仿宋" w:eastAsia="仿宋" w:hAnsi="仿宋" w:cs="仿宋" w:hint="eastAsia"/>
            <w:lang w:eastAsia="zh-CN"/>
          </w:rPr>
          <w:t>(二)、产业升级路径与措施</w:t>
        </w:r>
        <w:r>
          <w:tab/>
        </w:r>
        <w:r>
          <w:fldChar w:fldCharType="begin"/>
        </w:r>
        <w:r>
          <w:instrText xml:space="preserve"> PAGEREF _Toc28338 \h </w:instrText>
        </w:r>
        <w:r>
          <w:fldChar w:fldCharType="separate"/>
        </w:r>
        <w:r>
          <w:t>58</w:t>
        </w:r>
        <w:r>
          <w:fldChar w:fldCharType="end"/>
        </w:r>
      </w:hyperlink>
    </w:p>
    <w:p>
      <w:pPr>
        <w:pStyle w:val="TOC1"/>
        <w:tabs>
          <w:tab w:val="right" w:leader="dot" w:pos="8306"/>
        </w:tabs>
      </w:pPr>
      <w:hyperlink w:anchor="_Toc31720" w:history="1">
        <w:r>
          <w:rPr>
            <w:rFonts w:ascii="仿宋" w:eastAsia="仿宋" w:hAnsi="仿宋" w:cs="仿宋" w:hint="eastAsia"/>
            <w:lang w:eastAsia="zh-CN"/>
          </w:rPr>
          <w:t>十、环境保护与治理方案</w:t>
        </w:r>
        <w:r>
          <w:tab/>
        </w:r>
        <w:r>
          <w:fldChar w:fldCharType="begin"/>
        </w:r>
        <w:r>
          <w:instrText xml:space="preserve"> PAGEREF _Toc31720 \h </w:instrText>
        </w:r>
        <w:r>
          <w:fldChar w:fldCharType="separate"/>
        </w:r>
        <w:r>
          <w:t>60</w:t>
        </w:r>
        <w:r>
          <w:fldChar w:fldCharType="end"/>
        </w:r>
      </w:hyperlink>
    </w:p>
    <w:p>
      <w:pPr>
        <w:pStyle w:val="TOC2"/>
        <w:tabs>
          <w:tab w:val="right" w:leader="dot" w:pos="8306"/>
        </w:tabs>
      </w:pPr>
      <w:hyperlink w:anchor="_Toc442" w:history="1">
        <w:r>
          <w:rPr>
            <w:rFonts w:ascii="仿宋" w:eastAsia="仿宋" w:hAnsi="仿宋" w:cs="仿宋" w:hint="eastAsia"/>
            <w:lang w:eastAsia="zh-CN"/>
          </w:rPr>
          <w:t>(一)、项目环境影响评估</w:t>
        </w:r>
        <w:r>
          <w:tab/>
        </w:r>
        <w:r>
          <w:fldChar w:fldCharType="begin"/>
        </w:r>
        <w:r>
          <w:instrText xml:space="preserve"> PAGEREF _Toc442 \h </w:instrText>
        </w:r>
        <w:r>
          <w:fldChar w:fldCharType="separate"/>
        </w:r>
        <w:r>
          <w:t>60</w:t>
        </w:r>
        <w:r>
          <w:fldChar w:fldCharType="end"/>
        </w:r>
      </w:hyperlink>
    </w:p>
    <w:p>
      <w:pPr>
        <w:pStyle w:val="TOC2"/>
        <w:tabs>
          <w:tab w:val="right" w:leader="dot" w:pos="8306"/>
        </w:tabs>
      </w:pPr>
      <w:hyperlink w:anchor="_Toc6294" w:history="1">
        <w:r>
          <w:rPr>
            <w:rFonts w:ascii="仿宋" w:eastAsia="仿宋" w:hAnsi="仿宋" w:cs="仿宋" w:hint="eastAsia"/>
            <w:lang w:eastAsia="zh-CN"/>
          </w:rPr>
          <w:t>(二)、环境保护措施与治理方案</w:t>
        </w:r>
        <w:r>
          <w:tab/>
        </w:r>
        <w:r>
          <w:fldChar w:fldCharType="begin"/>
        </w:r>
        <w:r>
          <w:instrText xml:space="preserve"> PAGEREF _Toc6294 \h </w:instrText>
        </w:r>
        <w:r>
          <w:fldChar w:fldCharType="separate"/>
        </w:r>
        <w:r>
          <w:t>60</w:t>
        </w:r>
        <w:r>
          <w:fldChar w:fldCharType="end"/>
        </w:r>
      </w:hyperlink>
    </w:p>
    <w:p>
      <w:pPr>
        <w:pStyle w:val="TOC1"/>
        <w:tabs>
          <w:tab w:val="right" w:leader="dot" w:pos="8306"/>
        </w:tabs>
      </w:pPr>
      <w:hyperlink w:anchor="_Toc2297" w:history="1">
        <w:r>
          <w:rPr>
            <w:rFonts w:ascii="仿宋" w:eastAsia="仿宋" w:hAnsi="仿宋" w:cs="仿宋" w:hint="eastAsia"/>
            <w:lang w:eastAsia="zh-CN"/>
          </w:rPr>
          <w:t>十一、土地利用与规划方案</w:t>
        </w:r>
        <w:r>
          <w:tab/>
        </w:r>
        <w:r>
          <w:fldChar w:fldCharType="begin"/>
        </w:r>
        <w:r>
          <w:instrText xml:space="preserve"> PAGEREF _Toc2297 \h </w:instrText>
        </w:r>
        <w:r>
          <w:fldChar w:fldCharType="separate"/>
        </w:r>
        <w:r>
          <w:t>61</w:t>
        </w:r>
        <w:r>
          <w:fldChar w:fldCharType="end"/>
        </w:r>
      </w:hyperlink>
    </w:p>
    <w:p>
      <w:pPr>
        <w:pStyle w:val="TOC2"/>
        <w:tabs>
          <w:tab w:val="right" w:leader="dot" w:pos="8306"/>
        </w:tabs>
      </w:pPr>
      <w:hyperlink w:anchor="_Toc20250" w:history="1">
        <w:r>
          <w:rPr>
            <w:rFonts w:ascii="仿宋" w:eastAsia="仿宋" w:hAnsi="仿宋" w:cs="仿宋" w:hint="eastAsia"/>
            <w:lang w:eastAsia="zh-CN"/>
          </w:rPr>
          <w:t>(一)、项目用地情况分析</w:t>
        </w:r>
        <w:r>
          <w:tab/>
        </w:r>
        <w:r>
          <w:fldChar w:fldCharType="begin"/>
        </w:r>
        <w:r>
          <w:instrText xml:space="preserve"> PAGEREF _Toc20250 \h </w:instrText>
        </w:r>
        <w:r>
          <w:fldChar w:fldCharType="separate"/>
        </w:r>
        <w:r>
          <w:t>61</w:t>
        </w:r>
        <w:r>
          <w:fldChar w:fldCharType="end"/>
        </w:r>
      </w:hyperlink>
    </w:p>
    <w:p>
      <w:pPr>
        <w:pStyle w:val="TOC2"/>
        <w:tabs>
          <w:tab w:val="right" w:leader="dot" w:pos="8306"/>
        </w:tabs>
      </w:pPr>
      <w:hyperlink w:anchor="_Toc21582" w:history="1">
        <w:r>
          <w:rPr>
            <w:rFonts w:ascii="仿宋" w:eastAsia="仿宋" w:hAnsi="仿宋" w:cs="仿宋" w:hint="eastAsia"/>
            <w:lang w:eastAsia="zh-CN"/>
          </w:rPr>
          <w:t>(二)、土地利用规划方案</w:t>
        </w:r>
        <w:r>
          <w:tab/>
        </w:r>
        <w:r>
          <w:fldChar w:fldCharType="begin"/>
        </w:r>
        <w:r>
          <w:instrText xml:space="preserve"> PAGEREF _Toc21582 \h </w:instrText>
        </w:r>
        <w:r>
          <w:fldChar w:fldCharType="separate"/>
        </w:r>
        <w:r>
          <w:t>62</w:t>
        </w:r>
        <w:r>
          <w:fldChar w:fldCharType="end"/>
        </w:r>
      </w:hyperlink>
    </w:p>
    <w:p>
      <w:pPr>
        <w:pStyle w:val="TOC1"/>
        <w:tabs>
          <w:tab w:val="right" w:leader="dot" w:pos="8306"/>
        </w:tabs>
      </w:pPr>
      <w:hyperlink w:anchor="_Toc9631" w:history="1">
        <w:r>
          <w:rPr>
            <w:rFonts w:ascii="仿宋" w:eastAsia="仿宋" w:hAnsi="仿宋" w:cs="仿宋" w:hint="eastAsia"/>
            <w:lang w:eastAsia="zh-CN"/>
          </w:rPr>
          <w:t>十二、项目实施与管理方案</w:t>
        </w:r>
        <w:r>
          <w:tab/>
        </w:r>
        <w:r>
          <w:fldChar w:fldCharType="begin"/>
        </w:r>
        <w:r>
          <w:instrText xml:space="preserve"> PAGEREF _Toc9631 \h </w:instrText>
        </w:r>
        <w:r>
          <w:fldChar w:fldCharType="separate"/>
        </w:r>
        <w:r>
          <w:t>63</w:t>
        </w:r>
        <w:r>
          <w:fldChar w:fldCharType="end"/>
        </w:r>
      </w:hyperlink>
    </w:p>
    <w:p>
      <w:pPr>
        <w:pStyle w:val="TOC2"/>
        <w:tabs>
          <w:tab w:val="right" w:leader="dot" w:pos="8306"/>
        </w:tabs>
      </w:pPr>
      <w:hyperlink w:anchor="_Toc6098" w:history="1">
        <w:r>
          <w:rPr>
            <w:rFonts w:ascii="仿宋" w:eastAsia="仿宋" w:hAnsi="仿宋" w:cs="仿宋" w:hint="eastAsia"/>
            <w:lang w:eastAsia="zh-CN"/>
          </w:rPr>
          <w:t>(一)、项目实施计划</w:t>
        </w:r>
        <w:r>
          <w:tab/>
        </w:r>
        <w:r>
          <w:fldChar w:fldCharType="begin"/>
        </w:r>
        <w:r>
          <w:instrText xml:space="preserve"> PAGEREF _Toc6098 \h </w:instrText>
        </w:r>
        <w:r>
          <w:fldChar w:fldCharType="separate"/>
        </w:r>
        <w:r>
          <w:t>63</w:t>
        </w:r>
        <w:r>
          <w:fldChar w:fldCharType="end"/>
        </w:r>
      </w:hyperlink>
    </w:p>
    <w:p>
      <w:pPr>
        <w:pStyle w:val="TOC2"/>
        <w:tabs>
          <w:tab w:val="right" w:leader="dot" w:pos="8306"/>
        </w:tabs>
      </w:pPr>
      <w:hyperlink w:anchor="_Toc13298" w:history="1">
        <w:r>
          <w:rPr>
            <w:rFonts w:ascii="仿宋" w:eastAsia="仿宋" w:hAnsi="仿宋" w:cs="仿宋" w:hint="eastAsia"/>
            <w:lang w:eastAsia="zh-CN"/>
          </w:rPr>
          <w:t>(二)、项目组织机构与职责</w:t>
        </w:r>
        <w:r>
          <w:tab/>
        </w:r>
        <w:r>
          <w:fldChar w:fldCharType="begin"/>
        </w:r>
        <w:r>
          <w:instrText xml:space="preserve"> PAGEREF _Toc13298 \h </w:instrText>
        </w:r>
        <w:r>
          <w:fldChar w:fldCharType="separate"/>
        </w:r>
        <w:r>
          <w:t>64</w:t>
        </w:r>
        <w:r>
          <w:fldChar w:fldCharType="end"/>
        </w:r>
      </w:hyperlink>
    </w:p>
    <w:p>
      <w:pPr>
        <w:pStyle w:val="TOC2"/>
        <w:tabs>
          <w:tab w:val="right" w:leader="dot" w:pos="8306"/>
        </w:tabs>
      </w:pPr>
      <w:hyperlink w:anchor="_Toc22487" w:history="1">
        <w:r>
          <w:rPr>
            <w:rFonts w:ascii="仿宋" w:eastAsia="仿宋" w:hAnsi="仿宋" w:cs="仿宋" w:hint="eastAsia"/>
            <w:lang w:eastAsia="zh-CN"/>
          </w:rPr>
          <w:t>(三)、项目管理与监控体系</w:t>
        </w:r>
        <w:r>
          <w:tab/>
        </w:r>
        <w:r>
          <w:fldChar w:fldCharType="begin"/>
        </w:r>
        <w:r>
          <w:instrText xml:space="preserve"> PAGEREF _Toc22487 \h </w:instrText>
        </w:r>
        <w:r>
          <w:fldChar w:fldCharType="separate"/>
        </w:r>
        <w:r>
          <w:t>67</w:t>
        </w:r>
        <w:r>
          <w:fldChar w:fldCharType="end"/>
        </w:r>
      </w:hyperlink>
    </w:p>
    <w:p>
      <w:pPr>
        <w:pStyle w:val="TOC1"/>
        <w:tabs>
          <w:tab w:val="right" w:leader="dot" w:pos="8306"/>
        </w:tabs>
      </w:pPr>
      <w:hyperlink w:anchor="_Toc21003" w:history="1">
        <w:r>
          <w:rPr>
            <w:rFonts w:ascii="仿宋" w:eastAsia="仿宋" w:hAnsi="仿宋" w:cs="仿宋" w:hint="eastAsia"/>
            <w:lang w:eastAsia="zh-CN"/>
          </w:rPr>
          <w:t>十三、质量管理与控制</w:t>
        </w:r>
        <w:r>
          <w:tab/>
        </w:r>
        <w:r>
          <w:fldChar w:fldCharType="begin"/>
        </w:r>
        <w:r>
          <w:instrText xml:space="preserve"> PAGEREF _Toc21003 \h </w:instrText>
        </w:r>
        <w:r>
          <w:fldChar w:fldCharType="separate"/>
        </w:r>
        <w:r>
          <w:t>68</w:t>
        </w:r>
        <w:r>
          <w:fldChar w:fldCharType="end"/>
        </w:r>
      </w:hyperlink>
    </w:p>
    <w:p>
      <w:pPr>
        <w:pStyle w:val="TOC2"/>
        <w:tabs>
          <w:tab w:val="right" w:leader="dot" w:pos="8306"/>
        </w:tabs>
      </w:pPr>
      <w:hyperlink w:anchor="_Toc1458" w:history="1">
        <w:r>
          <w:rPr>
            <w:rFonts w:ascii="仿宋" w:eastAsia="仿宋" w:hAnsi="仿宋" w:cs="仿宋" w:hint="eastAsia"/>
            <w:lang w:eastAsia="zh-CN"/>
          </w:rPr>
          <w:t>(一)、质量管理体系建设</w:t>
        </w:r>
        <w:r>
          <w:tab/>
        </w:r>
        <w:r>
          <w:fldChar w:fldCharType="begin"/>
        </w:r>
        <w:r>
          <w:instrText xml:space="preserve"> PAGEREF _Toc1458 \h </w:instrText>
        </w:r>
        <w:r>
          <w:fldChar w:fldCharType="separate"/>
        </w:r>
        <w:r>
          <w:t>68</w:t>
        </w:r>
        <w:r>
          <w:fldChar w:fldCharType="end"/>
        </w:r>
      </w:hyperlink>
    </w:p>
    <w:p>
      <w:pPr>
        <w:pStyle w:val="TOC2"/>
        <w:tabs>
          <w:tab w:val="right" w:leader="dot" w:pos="8306"/>
        </w:tabs>
      </w:pPr>
      <w:hyperlink w:anchor="_Toc18468" w:history="1">
        <w:r>
          <w:rPr>
            <w:rFonts w:ascii="仿宋" w:eastAsia="仿宋" w:hAnsi="仿宋" w:cs="仿宋" w:hint="eastAsia"/>
            <w:lang w:eastAsia="zh-CN"/>
          </w:rPr>
          <w:t>(二)、质量控制措施</w:t>
        </w:r>
        <w:r>
          <w:tab/>
        </w:r>
        <w:r>
          <w:fldChar w:fldCharType="begin"/>
        </w:r>
        <w:r>
          <w:instrText xml:space="preserve"> PAGEREF _Toc18468 \h </w:instrText>
        </w:r>
        <w:r>
          <w:fldChar w:fldCharType="separate"/>
        </w:r>
        <w:r>
          <w:t>70</w:t>
        </w:r>
        <w:r>
          <w:fldChar w:fldCharType="end"/>
        </w:r>
      </w:hyperlink>
    </w:p>
    <w:p>
      <w:pPr>
        <w:pStyle w:val="TOC1"/>
        <w:tabs>
          <w:tab w:val="right" w:leader="dot" w:pos="8306"/>
        </w:tabs>
      </w:pPr>
      <w:hyperlink w:anchor="_Toc23563" w:history="1">
        <w:r>
          <w:rPr>
            <w:rFonts w:ascii="仿宋" w:eastAsia="仿宋" w:hAnsi="仿宋" w:cs="仿宋" w:hint="eastAsia"/>
            <w:lang w:eastAsia="zh-CN"/>
          </w:rPr>
          <w:t>十四、成果转化与推广应用</w:t>
        </w:r>
        <w:r>
          <w:tab/>
        </w:r>
        <w:r>
          <w:fldChar w:fldCharType="begin"/>
        </w:r>
        <w:r>
          <w:instrText xml:space="preserve"> PAGEREF _Toc23563 \h </w:instrText>
        </w:r>
        <w:r>
          <w:fldChar w:fldCharType="separate"/>
        </w:r>
        <w:r>
          <w:t>71</w:t>
        </w:r>
        <w:r>
          <w:fldChar w:fldCharType="end"/>
        </w:r>
      </w:hyperlink>
    </w:p>
    <w:p>
      <w:pPr>
        <w:pStyle w:val="TOC2"/>
        <w:tabs>
          <w:tab w:val="right" w:leader="dot" w:pos="8306"/>
        </w:tabs>
      </w:pPr>
      <w:hyperlink w:anchor="_Toc29775" w:history="1">
        <w:r>
          <w:rPr>
            <w:rFonts w:ascii="仿宋" w:eastAsia="仿宋" w:hAnsi="仿宋" w:cs="仿宋" w:hint="eastAsia"/>
            <w:lang w:eastAsia="zh-CN"/>
          </w:rPr>
          <w:t>(一)、成果转化策略制定</w:t>
        </w:r>
        <w:r>
          <w:tab/>
        </w:r>
        <w:r>
          <w:fldChar w:fldCharType="begin"/>
        </w:r>
        <w:r>
          <w:instrText xml:space="preserve"> PAGEREF _Toc29775 \h </w:instrText>
        </w:r>
        <w:r>
          <w:fldChar w:fldCharType="separate"/>
        </w:r>
        <w:r>
          <w:t>71</w:t>
        </w:r>
        <w:r>
          <w:fldChar w:fldCharType="end"/>
        </w:r>
      </w:hyperlink>
    </w:p>
    <w:p>
      <w:pPr>
        <w:pStyle w:val="TOC2"/>
        <w:tabs>
          <w:tab w:val="right" w:leader="dot" w:pos="8306"/>
        </w:tabs>
      </w:pPr>
      <w:hyperlink w:anchor="_Toc16013" w:history="1">
        <w:r>
          <w:rPr>
            <w:rFonts w:ascii="仿宋" w:eastAsia="仿宋" w:hAnsi="仿宋" w:cs="仿宋" w:hint="eastAsia"/>
            <w:lang w:eastAsia="zh-CN"/>
          </w:rPr>
          <w:t>(二)、成果推广应用方案</w:t>
        </w:r>
        <w:r>
          <w:tab/>
        </w:r>
        <w:r>
          <w:fldChar w:fldCharType="begin"/>
        </w:r>
        <w:r>
          <w:instrText xml:space="preserve"> PAGEREF _Toc16013 \h </w:instrText>
        </w:r>
        <w:r>
          <w:fldChar w:fldCharType="separate"/>
        </w:r>
        <w:r>
          <w:t>72</w:t>
        </w:r>
        <w:r>
          <w:fldChar w:fldCharType="end"/>
        </w:r>
      </w:hyperlink>
    </w:p>
    <w:p>
      <w:pPr>
        <w:pStyle w:val="TOC1"/>
        <w:tabs>
          <w:tab w:val="right" w:leader="dot" w:pos="8306"/>
        </w:tabs>
      </w:pPr>
      <w:hyperlink w:anchor="_Toc14818" w:history="1">
        <w:r>
          <w:rPr>
            <w:rFonts w:ascii="仿宋" w:eastAsia="仿宋" w:hAnsi="仿宋" w:cs="仿宋" w:hint="eastAsia"/>
            <w:lang w:eastAsia="zh-CN"/>
          </w:rPr>
          <w:t>十五、企业合规与伦理</w:t>
        </w:r>
        <w:r>
          <w:tab/>
        </w:r>
        <w:r>
          <w:fldChar w:fldCharType="begin"/>
        </w:r>
        <w:r>
          <w:instrText xml:space="preserve"> PAGEREF _Toc14818 \h </w:instrText>
        </w:r>
        <w:r>
          <w:fldChar w:fldCharType="separate"/>
        </w:r>
        <w:r>
          <w:t>74</w:t>
        </w:r>
        <w:r>
          <w:fldChar w:fldCharType="end"/>
        </w:r>
      </w:hyperlink>
    </w:p>
    <w:p>
      <w:pPr>
        <w:pStyle w:val="TOC2"/>
        <w:tabs>
          <w:tab w:val="right" w:leader="dot" w:pos="8306"/>
        </w:tabs>
      </w:pPr>
      <w:hyperlink w:anchor="_Toc16424" w:history="1">
        <w:r>
          <w:rPr>
            <w:rFonts w:ascii="仿宋" w:eastAsia="仿宋" w:hAnsi="仿宋" w:cs="仿宋" w:hint="eastAsia"/>
            <w:lang w:eastAsia="zh-CN"/>
          </w:rPr>
          <w:t>(一)、合规政策与程序</w:t>
        </w:r>
        <w:r>
          <w:tab/>
        </w:r>
        <w:r>
          <w:fldChar w:fldCharType="begin"/>
        </w:r>
        <w:r>
          <w:instrText xml:space="preserve"> PAGEREF _Toc16424 \h </w:instrText>
        </w:r>
        <w:r>
          <w:fldChar w:fldCharType="separate"/>
        </w:r>
        <w:r>
          <w:t>74</w:t>
        </w:r>
        <w:r>
          <w:fldChar w:fldCharType="end"/>
        </w:r>
      </w:hyperlink>
    </w:p>
    <w:p>
      <w:pPr>
        <w:pStyle w:val="TOC2"/>
        <w:tabs>
          <w:tab w:val="right" w:leader="dot" w:pos="8306"/>
        </w:tabs>
      </w:pPr>
      <w:hyperlink w:anchor="_Toc28988" w:history="1">
        <w:r>
          <w:rPr>
            <w:rFonts w:ascii="仿宋" w:eastAsia="仿宋" w:hAnsi="仿宋" w:cs="仿宋" w:hint="eastAsia"/>
            <w:lang w:eastAsia="zh-CN"/>
          </w:rPr>
          <w:t>(二)、伦理规范与培训</w:t>
        </w:r>
        <w:r>
          <w:tab/>
        </w:r>
        <w:r>
          <w:fldChar w:fldCharType="begin"/>
        </w:r>
        <w:r>
          <w:instrText xml:space="preserve"> PAGEREF _Toc28988 \h </w:instrText>
        </w:r>
        <w:r>
          <w:fldChar w:fldCharType="separate"/>
        </w:r>
        <w:r>
          <w:t>75</w:t>
        </w:r>
        <w:r>
          <w:fldChar w:fldCharType="end"/>
        </w:r>
      </w:hyperlink>
    </w:p>
    <w:p>
      <w:pPr>
        <w:pStyle w:val="TOC2"/>
        <w:tabs>
          <w:tab w:val="right" w:leader="dot" w:pos="8306"/>
        </w:tabs>
      </w:pPr>
      <w:hyperlink w:anchor="_Toc19518" w:history="1">
        <w:r>
          <w:rPr>
            <w:rFonts w:ascii="仿宋" w:eastAsia="仿宋" w:hAnsi="仿宋" w:cs="仿宋" w:hint="eastAsia"/>
            <w:lang w:eastAsia="zh-CN"/>
          </w:rPr>
          <w:t>(三)、合规风险评估</w:t>
        </w:r>
        <w:r>
          <w:tab/>
        </w:r>
        <w:r>
          <w:fldChar w:fldCharType="begin"/>
        </w:r>
        <w:r>
          <w:instrText xml:space="preserve"> PAGEREF _Toc19518 \h </w:instrText>
        </w:r>
        <w:r>
          <w:fldChar w:fldCharType="separate"/>
        </w:r>
        <w:r>
          <w:t>76</w:t>
        </w:r>
        <w:r>
          <w:fldChar w:fldCharType="end"/>
        </w:r>
      </w:hyperlink>
    </w:p>
    <w:p>
      <w:pPr>
        <w:pStyle w:val="TOC2"/>
        <w:tabs>
          <w:tab w:val="right" w:leader="dot" w:pos="8306"/>
        </w:tabs>
      </w:pPr>
      <w:hyperlink w:anchor="_Toc682" w:history="1">
        <w:r>
          <w:rPr>
            <w:rFonts w:ascii="仿宋" w:eastAsia="仿宋" w:hAnsi="仿宋" w:cs="仿宋" w:hint="eastAsia"/>
            <w:lang w:eastAsia="zh-CN"/>
          </w:rPr>
          <w:t>(四)、合规监督与执行</w:t>
        </w:r>
        <w:r>
          <w:tab/>
        </w:r>
        <w:r>
          <w:fldChar w:fldCharType="begin"/>
        </w:r>
        <w:r>
          <w:instrText xml:space="preserve"> PAGEREF _Toc682 \h </w:instrText>
        </w:r>
        <w:r>
          <w:fldChar w:fldCharType="separate"/>
        </w:r>
        <w:r>
          <w:t>77</w:t>
        </w:r>
        <w:r>
          <w:fldChar w:fldCharType="end"/>
        </w:r>
      </w:hyperlink>
    </w:p>
    <w:p>
      <w:pPr>
        <w:pStyle w:val="TOC1"/>
        <w:tabs>
          <w:tab w:val="right" w:leader="dot" w:pos="8306"/>
        </w:tabs>
      </w:pPr>
      <w:hyperlink w:anchor="_Toc4732" w:history="1">
        <w:r>
          <w:rPr>
            <w:rFonts w:ascii="仿宋" w:eastAsia="仿宋" w:hAnsi="仿宋" w:cs="仿宋" w:hint="eastAsia"/>
            <w:lang w:eastAsia="zh-CN"/>
          </w:rPr>
          <w:t>十六、人力资源管理与开发</w:t>
        </w:r>
        <w:r>
          <w:tab/>
        </w:r>
        <w:r>
          <w:fldChar w:fldCharType="begin"/>
        </w:r>
        <w:r>
          <w:instrText xml:space="preserve"> PAGEREF _Toc4732 \h </w:instrText>
        </w:r>
        <w:r>
          <w:fldChar w:fldCharType="separate"/>
        </w:r>
        <w:r>
          <w:t>78</w:t>
        </w:r>
        <w:r>
          <w:fldChar w:fldCharType="end"/>
        </w:r>
      </w:hyperlink>
    </w:p>
    <w:p>
      <w:pPr>
        <w:pStyle w:val="TOC2"/>
        <w:tabs>
          <w:tab w:val="right" w:leader="dot" w:pos="8306"/>
        </w:tabs>
      </w:pPr>
      <w:hyperlink w:anchor="_Toc28021" w:history="1">
        <w:r>
          <w:rPr>
            <w:rFonts w:ascii="仿宋" w:eastAsia="仿宋" w:hAnsi="仿宋" w:cs="仿宋" w:hint="eastAsia"/>
            <w:lang w:eastAsia="zh-CN"/>
          </w:rPr>
          <w:t>(一)、人力资源规划</w:t>
        </w:r>
        <w:r>
          <w:tab/>
        </w:r>
        <w:r>
          <w:fldChar w:fldCharType="begin"/>
        </w:r>
        <w:r>
          <w:instrText xml:space="preserve"> PAGEREF _Toc28021 \h </w:instrText>
        </w:r>
        <w:r>
          <w:fldChar w:fldCharType="separate"/>
        </w:r>
        <w:r>
          <w:t>78</w:t>
        </w:r>
        <w:r>
          <w:fldChar w:fldCharType="end"/>
        </w:r>
      </w:hyperlink>
    </w:p>
    <w:p>
      <w:pPr>
        <w:pStyle w:val="TOC2"/>
        <w:tabs>
          <w:tab w:val="right" w:leader="dot" w:pos="8306"/>
        </w:tabs>
      </w:pPr>
      <w:hyperlink w:anchor="_Toc4649" w:history="1">
        <w:r>
          <w:rPr>
            <w:rFonts w:ascii="仿宋" w:eastAsia="仿宋" w:hAnsi="仿宋" w:cs="仿宋" w:hint="eastAsia"/>
            <w:lang w:eastAsia="zh-CN"/>
          </w:rPr>
          <w:t>(二)、人力资源开发与培训</w:t>
        </w:r>
        <w:r>
          <w:tab/>
        </w:r>
        <w:r>
          <w:fldChar w:fldCharType="begin"/>
        </w:r>
        <w:r>
          <w:instrText xml:space="preserve"> PAGEREF _Toc4649 \h </w:instrText>
        </w:r>
        <w:r>
          <w:fldChar w:fldCharType="separate"/>
        </w:r>
        <w:r>
          <w:t>80</w:t>
        </w:r>
        <w:r>
          <w:fldChar w:fldCharType="end"/>
        </w:r>
      </w:hyperlink>
    </w:p>
    <w:p>
      <w:pPr>
        <w:pStyle w:val="TOC1"/>
        <w:tabs>
          <w:tab w:val="right" w:leader="dot" w:pos="8306"/>
        </w:tabs>
      </w:pPr>
      <w:hyperlink w:anchor="_Toc17506" w:history="1">
        <w:r>
          <w:rPr>
            <w:rFonts w:ascii="仿宋" w:eastAsia="仿宋" w:hAnsi="仿宋" w:cs="仿宋" w:hint="eastAsia"/>
            <w:lang w:eastAsia="zh-CN"/>
          </w:rPr>
          <w:t>十七、法律法规与政策遵循</w:t>
        </w:r>
        <w:r>
          <w:tab/>
        </w:r>
        <w:r>
          <w:fldChar w:fldCharType="begin"/>
        </w:r>
        <w:r>
          <w:instrText xml:space="preserve"> PAGEREF _Toc17506 \h </w:instrText>
        </w:r>
        <w:r>
          <w:fldChar w:fldCharType="separate"/>
        </w:r>
        <w:r>
          <w:t>82</w:t>
        </w:r>
        <w:r>
          <w:fldChar w:fldCharType="end"/>
        </w:r>
      </w:hyperlink>
    </w:p>
    <w:p>
      <w:pPr>
        <w:pStyle w:val="TOC2"/>
        <w:tabs>
          <w:tab w:val="right" w:leader="dot" w:pos="8306"/>
        </w:tabs>
      </w:pPr>
      <w:hyperlink w:anchor="_Toc18731" w:history="1">
        <w:r>
          <w:rPr>
            <w:rFonts w:ascii="仿宋" w:eastAsia="仿宋" w:hAnsi="仿宋" w:cs="仿宋" w:hint="eastAsia"/>
            <w:lang w:eastAsia="zh-CN"/>
          </w:rPr>
          <w:t>(一)、法律法规遵守</w:t>
        </w:r>
        <w:r>
          <w:tab/>
        </w:r>
        <w:r>
          <w:fldChar w:fldCharType="begin"/>
        </w:r>
        <w:r>
          <w:instrText xml:space="preserve"> PAGEREF _Toc18731 \h </w:instrText>
        </w:r>
        <w:r>
          <w:fldChar w:fldCharType="separate"/>
        </w:r>
        <w:r>
          <w:t>82</w:t>
        </w:r>
        <w:r>
          <w:fldChar w:fldCharType="end"/>
        </w:r>
      </w:hyperlink>
    </w:p>
    <w:p>
      <w:pPr>
        <w:pStyle w:val="TOC2"/>
        <w:tabs>
          <w:tab w:val="right" w:leader="dot" w:pos="8306"/>
        </w:tabs>
      </w:pPr>
      <w:hyperlink w:anchor="_Toc13094" w:history="1">
        <w:r>
          <w:rPr>
            <w:rFonts w:ascii="仿宋" w:eastAsia="仿宋" w:hAnsi="仿宋" w:cs="仿宋" w:hint="eastAsia"/>
            <w:lang w:eastAsia="zh-CN"/>
          </w:rPr>
          <w:t>(二)、政策导向与利用</w:t>
        </w:r>
        <w:r>
          <w:tab/>
        </w:r>
        <w:r>
          <w:fldChar w:fldCharType="begin"/>
        </w:r>
        <w:r>
          <w:instrText xml:space="preserve"> PAGEREF _Toc13094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0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94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科学研究与试验发展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科学研究与试验发展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农业科学研究与试验发展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科学研究与试验发展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农业科学研究与试验发展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农业科学研究与试验发展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业科学研究与试验发展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科学研究与试验发展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农业科学研究与试验发展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农业科学研究与试验发展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064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为了融入当地社区，农业科学研究与试验发展服务项目需深入理解当地的文化特色和社会习俗。例如，项目在设计广告和市场推广活动时，应考虑使用当地语言和符合地方文化的表达方式。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农业科学研究与试验发展服务项目对当地经济结构的影响需谨慎考虑。项目可以通过聘用当地居民，特别是在管理和技术岗位上，来直接促进当地就业。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农业科学研究与试验发展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54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为了确保农业科学研究与试验发展服务项目的成功并最大限度地减轻潜在的社会风险，详细的风险分析和具体的应对策略至关重要。以下是针对项目可能面临的具体社会风险及相应对策的分析：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风险描述：农业科学研究与试验发展服务项目可能遭遇社区抵制，尤其如果社区成员认为项目会破坏他们的生活环境或忽略他们的意见。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风险描述：农业科学研究与试验发展服务项目的商业实践可能与当地的文化和价值观存在冲突，导致社会紧张和文化冲突。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风险描述：农业科学研究与试验发展服务项目可能会增加对公共资源和基础设施的需求，给当地带来额外压力，例如在水资源、能源供应和交通系统方面。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风险描述：农业科学研究与试验发展服务项目可能会引起当地社会结构和动态的变化，例如改变社区的人口组成和社交模式。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风险描述：在农业科学研究与试验发展服务项目运营过程中，可能涉及大量个人和商业敏感信息，存在信息安全和隐私保护的风险。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43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50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科学研究与试验发展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科学研究与试验发展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https://d.book118.com/496240000202010035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农业科学研究与试验发展服务项目建设方案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农业科学研究与试验发展服务项目建设方案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农业科学研究与试验发展服务项目建设方案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农业科学研究与试验发展服务项目建设方案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农业科学研究与试验发展服务项目建设方案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农业科学研究与试验发展服务项目建设方案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农业科学研究与试验发展服务项目建设方案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农业科学研究与试验发展服务项目建设方案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农业科学研究与试验发展服务项目建设方案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农业科学研究与试验发展服务项目建设方案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农业科学研究与试验发展服务项目建设方案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农业科学研究与试验发展服务项目建设方案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BC8"/>
    <w:rsid w:val="000F1B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240000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2024-01-17T07:21:00Z</dcterms:created>
  <dcterms:modified xsi:type="dcterms:W3CDTF">2024-01-17T07:21:33Z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4BF211DDB73B4FB2BF092A93F489F925_11</vt:lpwstr>
  </property>
  <property fmtid="{D5CDD505-2E9C-101B-9397-08002B2CF9AE}" pid="3" name="KSOProductBuildVer">
    <vt:lpwstr>2052-12.1.0.16120</vt:lpwstr>
  </property>
</Properties>
</file>