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油炸类制品项目可行性建设方案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5" w:history="1">
        <w:r>
          <w:rPr>
            <w:rFonts w:ascii="仿宋" w:eastAsia="仿宋" w:hAnsi="仿宋" w:cs="仿宋" w:hint="eastAsia"/>
            <w:lang w:eastAsia="zh-CN"/>
          </w:rPr>
          <w:t>概论</w:t>
        </w:r>
        <w:r>
          <w:tab/>
        </w:r>
        <w:r>
          <w:fldChar w:fldCharType="begin"/>
        </w:r>
        <w:r>
          <w:instrText xml:space="preserve"> PAGEREF _Toc29625 \h </w:instrText>
        </w:r>
        <w:r>
          <w:fldChar w:fldCharType="separate"/>
        </w:r>
        <w:r>
          <w:t>3</w:t>
        </w:r>
        <w:r>
          <w:fldChar w:fldCharType="end"/>
        </w:r>
      </w:hyperlink>
    </w:p>
    <w:p>
      <w:pPr>
        <w:pStyle w:val="TOC1"/>
        <w:tabs>
          <w:tab w:val="right" w:leader="dot" w:pos="8306"/>
        </w:tabs>
      </w:pPr>
      <w:hyperlink w:anchor="_Toc1249" w:history="1">
        <w:r>
          <w:rPr>
            <w:rFonts w:ascii="仿宋" w:eastAsia="仿宋" w:hAnsi="仿宋" w:cs="仿宋" w:hint="eastAsia"/>
            <w:lang w:eastAsia="zh-CN"/>
          </w:rPr>
          <w:t>一、社会影响分析</w:t>
        </w:r>
        <w:r>
          <w:tab/>
        </w:r>
        <w:r>
          <w:fldChar w:fldCharType="begin"/>
        </w:r>
        <w:r>
          <w:instrText xml:space="preserve"> PAGEREF _Toc1249 \h </w:instrText>
        </w:r>
        <w:r>
          <w:fldChar w:fldCharType="separate"/>
        </w:r>
        <w:r>
          <w:t>3</w:t>
        </w:r>
        <w:r>
          <w:fldChar w:fldCharType="end"/>
        </w:r>
      </w:hyperlink>
    </w:p>
    <w:p>
      <w:pPr>
        <w:pStyle w:val="TOC2"/>
        <w:tabs>
          <w:tab w:val="right" w:leader="dot" w:pos="8306"/>
        </w:tabs>
      </w:pPr>
      <w:hyperlink w:anchor="_Toc19536" w:history="1">
        <w:r>
          <w:rPr>
            <w:rFonts w:ascii="仿宋" w:eastAsia="仿宋" w:hAnsi="仿宋" w:cs="仿宋" w:hint="eastAsia"/>
            <w:lang w:eastAsia="zh-CN"/>
          </w:rPr>
          <w:t>(一)、社会影响效果分析</w:t>
        </w:r>
        <w:r>
          <w:tab/>
        </w:r>
        <w:r>
          <w:fldChar w:fldCharType="begin"/>
        </w:r>
        <w:r>
          <w:instrText xml:space="preserve"> PAGEREF _Toc19536 \h </w:instrText>
        </w:r>
        <w:r>
          <w:fldChar w:fldCharType="separate"/>
        </w:r>
        <w:r>
          <w:t>3</w:t>
        </w:r>
        <w:r>
          <w:fldChar w:fldCharType="end"/>
        </w:r>
      </w:hyperlink>
    </w:p>
    <w:p>
      <w:pPr>
        <w:pStyle w:val="TOC2"/>
        <w:tabs>
          <w:tab w:val="right" w:leader="dot" w:pos="8306"/>
        </w:tabs>
      </w:pPr>
      <w:hyperlink w:anchor="_Toc16194" w:history="1">
        <w:r>
          <w:rPr>
            <w:rFonts w:ascii="仿宋" w:eastAsia="仿宋" w:hAnsi="仿宋" w:cs="仿宋" w:hint="eastAsia"/>
            <w:lang w:eastAsia="zh-CN"/>
          </w:rPr>
          <w:t>(二)、社会适应性分析</w:t>
        </w:r>
        <w:r>
          <w:tab/>
        </w:r>
        <w:r>
          <w:fldChar w:fldCharType="begin"/>
        </w:r>
        <w:r>
          <w:instrText xml:space="preserve"> PAGEREF _Toc16194 \h </w:instrText>
        </w:r>
        <w:r>
          <w:fldChar w:fldCharType="separate"/>
        </w:r>
        <w:r>
          <w:t>5</w:t>
        </w:r>
        <w:r>
          <w:fldChar w:fldCharType="end"/>
        </w:r>
      </w:hyperlink>
    </w:p>
    <w:p>
      <w:pPr>
        <w:pStyle w:val="TOC2"/>
        <w:tabs>
          <w:tab w:val="right" w:leader="dot" w:pos="8306"/>
        </w:tabs>
      </w:pPr>
      <w:hyperlink w:anchor="_Toc7390" w:history="1">
        <w:r>
          <w:rPr>
            <w:rFonts w:ascii="仿宋" w:eastAsia="仿宋" w:hAnsi="仿宋" w:cs="仿宋" w:hint="eastAsia"/>
            <w:lang w:eastAsia="zh-CN"/>
          </w:rPr>
          <w:t>(三)、社会风险及对策分析</w:t>
        </w:r>
        <w:r>
          <w:tab/>
        </w:r>
        <w:r>
          <w:fldChar w:fldCharType="begin"/>
        </w:r>
        <w:r>
          <w:instrText xml:space="preserve"> PAGEREF _Toc7390 \h </w:instrText>
        </w:r>
        <w:r>
          <w:fldChar w:fldCharType="separate"/>
        </w:r>
        <w:r>
          <w:t>7</w:t>
        </w:r>
        <w:r>
          <w:fldChar w:fldCharType="end"/>
        </w:r>
      </w:hyperlink>
    </w:p>
    <w:p>
      <w:pPr>
        <w:pStyle w:val="TOC1"/>
        <w:tabs>
          <w:tab w:val="right" w:leader="dot" w:pos="8306"/>
        </w:tabs>
      </w:pPr>
      <w:hyperlink w:anchor="_Toc27167" w:history="1">
        <w:r>
          <w:rPr>
            <w:rFonts w:ascii="仿宋" w:eastAsia="仿宋" w:hAnsi="仿宋" w:cs="仿宋" w:hint="eastAsia"/>
            <w:lang w:eastAsia="zh-CN"/>
          </w:rPr>
          <w:t>二、油炸类制品项目概论</w:t>
        </w:r>
        <w:r>
          <w:tab/>
        </w:r>
        <w:r>
          <w:fldChar w:fldCharType="begin"/>
        </w:r>
        <w:r>
          <w:instrText xml:space="preserve"> PAGEREF _Toc27167 \h </w:instrText>
        </w:r>
        <w:r>
          <w:fldChar w:fldCharType="separate"/>
        </w:r>
        <w:r>
          <w:t>10</w:t>
        </w:r>
        <w:r>
          <w:fldChar w:fldCharType="end"/>
        </w:r>
      </w:hyperlink>
    </w:p>
    <w:p>
      <w:pPr>
        <w:pStyle w:val="TOC2"/>
        <w:tabs>
          <w:tab w:val="right" w:leader="dot" w:pos="8306"/>
        </w:tabs>
      </w:pPr>
      <w:hyperlink w:anchor="_Toc29646" w:history="1">
        <w:r>
          <w:rPr>
            <w:rFonts w:ascii="仿宋" w:eastAsia="仿宋" w:hAnsi="仿宋" w:cs="仿宋" w:hint="eastAsia"/>
            <w:lang w:eastAsia="zh-CN"/>
          </w:rPr>
          <w:t>(一)、项目申报单位概况</w:t>
        </w:r>
        <w:r>
          <w:tab/>
        </w:r>
        <w:r>
          <w:fldChar w:fldCharType="begin"/>
        </w:r>
        <w:r>
          <w:instrText xml:space="preserve"> PAGEREF _Toc29646 \h </w:instrText>
        </w:r>
        <w:r>
          <w:fldChar w:fldCharType="separate"/>
        </w:r>
        <w:r>
          <w:t>10</w:t>
        </w:r>
        <w:r>
          <w:fldChar w:fldCharType="end"/>
        </w:r>
      </w:hyperlink>
    </w:p>
    <w:p>
      <w:pPr>
        <w:pStyle w:val="TOC2"/>
        <w:tabs>
          <w:tab w:val="right" w:leader="dot" w:pos="8306"/>
        </w:tabs>
      </w:pPr>
      <w:hyperlink w:anchor="_Toc22366" w:history="1">
        <w:r>
          <w:rPr>
            <w:rFonts w:ascii="仿宋" w:eastAsia="仿宋" w:hAnsi="仿宋" w:cs="仿宋" w:hint="eastAsia"/>
            <w:lang w:eastAsia="zh-CN"/>
          </w:rPr>
          <w:t>(二)、项目概况</w:t>
        </w:r>
        <w:r>
          <w:tab/>
        </w:r>
        <w:r>
          <w:fldChar w:fldCharType="begin"/>
        </w:r>
        <w:r>
          <w:instrText xml:space="preserve"> PAGEREF _Toc22366 \h </w:instrText>
        </w:r>
        <w:r>
          <w:fldChar w:fldCharType="separate"/>
        </w:r>
        <w:r>
          <w:t>11</w:t>
        </w:r>
        <w:r>
          <w:fldChar w:fldCharType="end"/>
        </w:r>
      </w:hyperlink>
    </w:p>
    <w:p>
      <w:pPr>
        <w:pStyle w:val="TOC1"/>
        <w:tabs>
          <w:tab w:val="right" w:leader="dot" w:pos="8306"/>
        </w:tabs>
      </w:pPr>
      <w:hyperlink w:anchor="_Toc27651" w:history="1">
        <w:r>
          <w:rPr>
            <w:rFonts w:ascii="仿宋" w:eastAsia="仿宋" w:hAnsi="仿宋" w:cs="仿宋" w:hint="eastAsia"/>
            <w:lang w:eastAsia="zh-CN"/>
          </w:rPr>
          <w:t>三、经济影响分析</w:t>
        </w:r>
        <w:r>
          <w:tab/>
        </w:r>
        <w:r>
          <w:fldChar w:fldCharType="begin"/>
        </w:r>
        <w:r>
          <w:instrText xml:space="preserve"> PAGEREF _Toc27651 \h </w:instrText>
        </w:r>
        <w:r>
          <w:fldChar w:fldCharType="separate"/>
        </w:r>
        <w:r>
          <w:t>14</w:t>
        </w:r>
        <w:r>
          <w:fldChar w:fldCharType="end"/>
        </w:r>
      </w:hyperlink>
    </w:p>
    <w:p>
      <w:pPr>
        <w:pStyle w:val="TOC2"/>
        <w:tabs>
          <w:tab w:val="right" w:leader="dot" w:pos="8306"/>
        </w:tabs>
      </w:pPr>
      <w:hyperlink w:anchor="_Toc27782" w:history="1">
        <w:r>
          <w:rPr>
            <w:rFonts w:ascii="仿宋" w:eastAsia="仿宋" w:hAnsi="仿宋" w:cs="仿宋" w:hint="eastAsia"/>
            <w:lang w:eastAsia="zh-CN"/>
          </w:rPr>
          <w:t>(一)、经济费用效益或费用效果分析</w:t>
        </w:r>
        <w:r>
          <w:tab/>
        </w:r>
        <w:r>
          <w:fldChar w:fldCharType="begin"/>
        </w:r>
        <w:r>
          <w:instrText xml:space="preserve"> PAGEREF _Toc27782 \h </w:instrText>
        </w:r>
        <w:r>
          <w:fldChar w:fldCharType="separate"/>
        </w:r>
        <w:r>
          <w:t>14</w:t>
        </w:r>
        <w:r>
          <w:fldChar w:fldCharType="end"/>
        </w:r>
      </w:hyperlink>
    </w:p>
    <w:p>
      <w:pPr>
        <w:pStyle w:val="TOC2"/>
        <w:tabs>
          <w:tab w:val="right" w:leader="dot" w:pos="8306"/>
        </w:tabs>
      </w:pPr>
      <w:hyperlink w:anchor="_Toc31316" w:history="1">
        <w:r>
          <w:rPr>
            <w:rFonts w:ascii="仿宋" w:eastAsia="仿宋" w:hAnsi="仿宋" w:cs="仿宋" w:hint="eastAsia"/>
            <w:lang w:eastAsia="zh-CN"/>
          </w:rPr>
          <w:t>(二)、行业影响分析</w:t>
        </w:r>
        <w:r>
          <w:tab/>
        </w:r>
        <w:r>
          <w:fldChar w:fldCharType="begin"/>
        </w:r>
        <w:r>
          <w:instrText xml:space="preserve"> PAGEREF _Toc31316 \h </w:instrText>
        </w:r>
        <w:r>
          <w:fldChar w:fldCharType="separate"/>
        </w:r>
        <w:r>
          <w:t>17</w:t>
        </w:r>
        <w:r>
          <w:fldChar w:fldCharType="end"/>
        </w:r>
      </w:hyperlink>
    </w:p>
    <w:p>
      <w:pPr>
        <w:pStyle w:val="TOC2"/>
        <w:tabs>
          <w:tab w:val="right" w:leader="dot" w:pos="8306"/>
        </w:tabs>
      </w:pPr>
      <w:hyperlink w:anchor="_Toc725" w:history="1">
        <w:r>
          <w:rPr>
            <w:rFonts w:ascii="仿宋" w:eastAsia="仿宋" w:hAnsi="仿宋" w:cs="仿宋" w:hint="eastAsia"/>
            <w:lang w:eastAsia="zh-CN"/>
          </w:rPr>
          <w:t>(三)、区域经济影响分析</w:t>
        </w:r>
        <w:r>
          <w:tab/>
        </w:r>
        <w:r>
          <w:fldChar w:fldCharType="begin"/>
        </w:r>
        <w:r>
          <w:instrText xml:space="preserve"> PAGEREF _Toc725 \h </w:instrText>
        </w:r>
        <w:r>
          <w:fldChar w:fldCharType="separate"/>
        </w:r>
        <w:r>
          <w:t>18</w:t>
        </w:r>
        <w:r>
          <w:fldChar w:fldCharType="end"/>
        </w:r>
      </w:hyperlink>
    </w:p>
    <w:p>
      <w:pPr>
        <w:pStyle w:val="TOC2"/>
        <w:tabs>
          <w:tab w:val="right" w:leader="dot" w:pos="8306"/>
        </w:tabs>
      </w:pPr>
      <w:hyperlink w:anchor="_Toc29637" w:history="1">
        <w:r>
          <w:rPr>
            <w:rFonts w:ascii="仿宋" w:eastAsia="仿宋" w:hAnsi="仿宋" w:cs="仿宋" w:hint="eastAsia"/>
            <w:lang w:eastAsia="zh-CN"/>
          </w:rPr>
          <w:t>(四)、宏观经济影响分析</w:t>
        </w:r>
        <w:r>
          <w:tab/>
        </w:r>
        <w:r>
          <w:fldChar w:fldCharType="begin"/>
        </w:r>
        <w:r>
          <w:instrText xml:space="preserve"> PAGEREF _Toc29637 \h </w:instrText>
        </w:r>
        <w:r>
          <w:fldChar w:fldCharType="separate"/>
        </w:r>
        <w:r>
          <w:t>19</w:t>
        </w:r>
        <w:r>
          <w:fldChar w:fldCharType="end"/>
        </w:r>
      </w:hyperlink>
    </w:p>
    <w:p>
      <w:pPr>
        <w:pStyle w:val="TOC1"/>
        <w:tabs>
          <w:tab w:val="right" w:leader="dot" w:pos="8306"/>
        </w:tabs>
      </w:pPr>
      <w:hyperlink w:anchor="_Toc24849" w:history="1">
        <w:r>
          <w:rPr>
            <w:rFonts w:ascii="仿宋" w:eastAsia="仿宋" w:hAnsi="仿宋" w:cs="仿宋" w:hint="eastAsia"/>
            <w:lang w:eastAsia="zh-CN"/>
          </w:rPr>
          <w:t>四、建设风险评估分析</w:t>
        </w:r>
        <w:r>
          <w:tab/>
        </w:r>
        <w:r>
          <w:fldChar w:fldCharType="begin"/>
        </w:r>
        <w:r>
          <w:instrText xml:space="preserve"> PAGEREF _Toc24849 \h </w:instrText>
        </w:r>
        <w:r>
          <w:fldChar w:fldCharType="separate"/>
        </w:r>
        <w:r>
          <w:t>21</w:t>
        </w:r>
        <w:r>
          <w:fldChar w:fldCharType="end"/>
        </w:r>
      </w:hyperlink>
    </w:p>
    <w:p>
      <w:pPr>
        <w:pStyle w:val="TOC2"/>
        <w:tabs>
          <w:tab w:val="right" w:leader="dot" w:pos="8306"/>
        </w:tabs>
      </w:pPr>
      <w:hyperlink w:anchor="_Toc31366" w:history="1">
        <w:r>
          <w:rPr>
            <w:rFonts w:ascii="仿宋" w:eastAsia="仿宋" w:hAnsi="仿宋" w:cs="仿宋" w:hint="eastAsia"/>
            <w:lang w:eastAsia="zh-CN"/>
          </w:rPr>
          <w:t>(一)、政策风险分析</w:t>
        </w:r>
        <w:r>
          <w:tab/>
        </w:r>
        <w:r>
          <w:fldChar w:fldCharType="begin"/>
        </w:r>
        <w:r>
          <w:instrText xml:space="preserve"> PAGEREF _Toc31366 \h </w:instrText>
        </w:r>
        <w:r>
          <w:fldChar w:fldCharType="separate"/>
        </w:r>
        <w:r>
          <w:t>21</w:t>
        </w:r>
        <w:r>
          <w:fldChar w:fldCharType="end"/>
        </w:r>
      </w:hyperlink>
    </w:p>
    <w:p>
      <w:pPr>
        <w:pStyle w:val="TOC2"/>
        <w:tabs>
          <w:tab w:val="right" w:leader="dot" w:pos="8306"/>
        </w:tabs>
      </w:pPr>
      <w:hyperlink w:anchor="_Toc25864" w:history="1">
        <w:r>
          <w:rPr>
            <w:rFonts w:ascii="仿宋" w:eastAsia="仿宋" w:hAnsi="仿宋" w:cs="仿宋" w:hint="eastAsia"/>
            <w:lang w:eastAsia="zh-CN"/>
          </w:rPr>
          <w:t>(二)、社会风险分析</w:t>
        </w:r>
        <w:r>
          <w:tab/>
        </w:r>
        <w:r>
          <w:fldChar w:fldCharType="begin"/>
        </w:r>
        <w:r>
          <w:instrText xml:space="preserve"> PAGEREF _Toc25864 \h </w:instrText>
        </w:r>
        <w:r>
          <w:fldChar w:fldCharType="separate"/>
        </w:r>
        <w:r>
          <w:t>22</w:t>
        </w:r>
        <w:r>
          <w:fldChar w:fldCharType="end"/>
        </w:r>
      </w:hyperlink>
    </w:p>
    <w:p>
      <w:pPr>
        <w:pStyle w:val="TOC2"/>
        <w:tabs>
          <w:tab w:val="right" w:leader="dot" w:pos="8306"/>
        </w:tabs>
      </w:pPr>
      <w:hyperlink w:anchor="_Toc12300" w:history="1">
        <w:r>
          <w:rPr>
            <w:rFonts w:ascii="仿宋" w:eastAsia="仿宋" w:hAnsi="仿宋" w:cs="仿宋" w:hint="eastAsia"/>
            <w:lang w:eastAsia="zh-CN"/>
          </w:rPr>
          <w:t>(三)、市场风险分析</w:t>
        </w:r>
        <w:r>
          <w:tab/>
        </w:r>
        <w:r>
          <w:fldChar w:fldCharType="begin"/>
        </w:r>
        <w:r>
          <w:instrText xml:space="preserve"> PAGEREF _Toc12300 \h </w:instrText>
        </w:r>
        <w:r>
          <w:fldChar w:fldCharType="separate"/>
        </w:r>
        <w:r>
          <w:t>24</w:t>
        </w:r>
        <w:r>
          <w:fldChar w:fldCharType="end"/>
        </w:r>
      </w:hyperlink>
    </w:p>
    <w:p>
      <w:pPr>
        <w:pStyle w:val="TOC2"/>
        <w:tabs>
          <w:tab w:val="right" w:leader="dot" w:pos="8306"/>
        </w:tabs>
      </w:pPr>
      <w:hyperlink w:anchor="_Toc25043" w:history="1">
        <w:r>
          <w:rPr>
            <w:rFonts w:ascii="仿宋" w:eastAsia="仿宋" w:hAnsi="仿宋" w:cs="仿宋" w:hint="eastAsia"/>
            <w:lang w:eastAsia="zh-CN"/>
          </w:rPr>
          <w:t>(四)、资金风险分析</w:t>
        </w:r>
        <w:r>
          <w:tab/>
        </w:r>
        <w:r>
          <w:fldChar w:fldCharType="begin"/>
        </w:r>
        <w:r>
          <w:instrText xml:space="preserve"> PAGEREF _Toc25043 \h </w:instrText>
        </w:r>
        <w:r>
          <w:fldChar w:fldCharType="separate"/>
        </w:r>
        <w:r>
          <w:t>24</w:t>
        </w:r>
        <w:r>
          <w:fldChar w:fldCharType="end"/>
        </w:r>
      </w:hyperlink>
    </w:p>
    <w:p>
      <w:pPr>
        <w:pStyle w:val="TOC2"/>
        <w:tabs>
          <w:tab w:val="right" w:leader="dot" w:pos="8306"/>
        </w:tabs>
      </w:pPr>
      <w:hyperlink w:anchor="_Toc15543" w:history="1">
        <w:r>
          <w:rPr>
            <w:rFonts w:ascii="仿宋" w:eastAsia="仿宋" w:hAnsi="仿宋" w:cs="仿宋" w:hint="eastAsia"/>
            <w:lang w:eastAsia="zh-CN"/>
          </w:rPr>
          <w:t>(五)、技术风险分析</w:t>
        </w:r>
        <w:r>
          <w:tab/>
        </w:r>
        <w:r>
          <w:fldChar w:fldCharType="begin"/>
        </w:r>
        <w:r>
          <w:instrText xml:space="preserve"> PAGEREF _Toc15543 \h </w:instrText>
        </w:r>
        <w:r>
          <w:fldChar w:fldCharType="separate"/>
        </w:r>
        <w:r>
          <w:t>25</w:t>
        </w:r>
        <w:r>
          <w:fldChar w:fldCharType="end"/>
        </w:r>
      </w:hyperlink>
    </w:p>
    <w:p>
      <w:pPr>
        <w:pStyle w:val="TOC2"/>
        <w:tabs>
          <w:tab w:val="right" w:leader="dot" w:pos="8306"/>
        </w:tabs>
      </w:pPr>
      <w:hyperlink w:anchor="_Toc8529" w:history="1">
        <w:r>
          <w:rPr>
            <w:rFonts w:ascii="仿宋" w:eastAsia="仿宋" w:hAnsi="仿宋" w:cs="仿宋" w:hint="eastAsia"/>
            <w:lang w:eastAsia="zh-CN"/>
          </w:rPr>
          <w:t>(六)、财务风险分析</w:t>
        </w:r>
        <w:r>
          <w:tab/>
        </w:r>
        <w:r>
          <w:fldChar w:fldCharType="begin"/>
        </w:r>
        <w:r>
          <w:instrText xml:space="preserve"> PAGEREF _Toc8529 \h </w:instrText>
        </w:r>
        <w:r>
          <w:fldChar w:fldCharType="separate"/>
        </w:r>
        <w:r>
          <w:t>27</w:t>
        </w:r>
        <w:r>
          <w:fldChar w:fldCharType="end"/>
        </w:r>
      </w:hyperlink>
    </w:p>
    <w:p>
      <w:pPr>
        <w:pStyle w:val="TOC2"/>
        <w:tabs>
          <w:tab w:val="right" w:leader="dot" w:pos="8306"/>
        </w:tabs>
      </w:pPr>
      <w:hyperlink w:anchor="_Toc483" w:history="1">
        <w:r>
          <w:rPr>
            <w:rFonts w:ascii="仿宋" w:eastAsia="仿宋" w:hAnsi="仿宋" w:cs="仿宋" w:hint="eastAsia"/>
            <w:lang w:eastAsia="zh-CN"/>
          </w:rPr>
          <w:t>(七)、管理风险分析</w:t>
        </w:r>
        <w:r>
          <w:tab/>
        </w:r>
        <w:r>
          <w:fldChar w:fldCharType="begin"/>
        </w:r>
        <w:r>
          <w:instrText xml:space="preserve"> PAGEREF _Toc483 \h </w:instrText>
        </w:r>
        <w:r>
          <w:fldChar w:fldCharType="separate"/>
        </w:r>
        <w:r>
          <w:t>28</w:t>
        </w:r>
        <w:r>
          <w:fldChar w:fldCharType="end"/>
        </w:r>
      </w:hyperlink>
    </w:p>
    <w:p>
      <w:pPr>
        <w:pStyle w:val="TOC2"/>
        <w:tabs>
          <w:tab w:val="right" w:leader="dot" w:pos="8306"/>
        </w:tabs>
      </w:pPr>
      <w:hyperlink w:anchor="_Toc10880" w:history="1">
        <w:r>
          <w:rPr>
            <w:rFonts w:ascii="仿宋" w:eastAsia="仿宋" w:hAnsi="仿宋" w:cs="仿宋" w:hint="eastAsia"/>
            <w:lang w:eastAsia="zh-CN"/>
          </w:rPr>
          <w:t>(八)、其它风险分析</w:t>
        </w:r>
        <w:r>
          <w:tab/>
        </w:r>
        <w:r>
          <w:fldChar w:fldCharType="begin"/>
        </w:r>
        <w:r>
          <w:instrText xml:space="preserve"> PAGEREF _Toc10880 \h </w:instrText>
        </w:r>
        <w:r>
          <w:fldChar w:fldCharType="separate"/>
        </w:r>
        <w:r>
          <w:t>30</w:t>
        </w:r>
        <w:r>
          <w:fldChar w:fldCharType="end"/>
        </w:r>
      </w:hyperlink>
    </w:p>
    <w:p>
      <w:pPr>
        <w:pStyle w:val="TOC2"/>
        <w:tabs>
          <w:tab w:val="right" w:leader="dot" w:pos="8306"/>
        </w:tabs>
      </w:pPr>
      <w:hyperlink w:anchor="_Toc12636" w:history="1">
        <w:r>
          <w:rPr>
            <w:rFonts w:ascii="仿宋" w:eastAsia="仿宋" w:hAnsi="仿宋" w:cs="仿宋" w:hint="eastAsia"/>
            <w:lang w:eastAsia="zh-CN"/>
          </w:rPr>
          <w:t>(九)、社会影响评估</w:t>
        </w:r>
        <w:r>
          <w:tab/>
        </w:r>
        <w:r>
          <w:fldChar w:fldCharType="begin"/>
        </w:r>
        <w:r>
          <w:instrText xml:space="preserve"> PAGEREF _Toc12636 \h </w:instrText>
        </w:r>
        <w:r>
          <w:fldChar w:fldCharType="separate"/>
        </w:r>
        <w:r>
          <w:t>31</w:t>
        </w:r>
        <w:r>
          <w:fldChar w:fldCharType="end"/>
        </w:r>
      </w:hyperlink>
    </w:p>
    <w:p>
      <w:pPr>
        <w:pStyle w:val="TOC1"/>
        <w:tabs>
          <w:tab w:val="right" w:leader="dot" w:pos="8306"/>
        </w:tabs>
      </w:pPr>
      <w:hyperlink w:anchor="_Toc15262" w:history="1">
        <w:r>
          <w:rPr>
            <w:rFonts w:ascii="仿宋" w:eastAsia="仿宋" w:hAnsi="仿宋" w:cs="仿宋" w:hint="eastAsia"/>
            <w:lang w:eastAsia="zh-CN"/>
          </w:rPr>
          <w:t>五、资源开发及综合利用分析</w:t>
        </w:r>
        <w:r>
          <w:tab/>
        </w:r>
        <w:r>
          <w:fldChar w:fldCharType="begin"/>
        </w:r>
        <w:r>
          <w:instrText xml:space="preserve"> PAGEREF _Toc15262 \h </w:instrText>
        </w:r>
        <w:r>
          <w:fldChar w:fldCharType="separate"/>
        </w:r>
        <w:r>
          <w:t>33</w:t>
        </w:r>
        <w:r>
          <w:fldChar w:fldCharType="end"/>
        </w:r>
      </w:hyperlink>
    </w:p>
    <w:p>
      <w:pPr>
        <w:pStyle w:val="TOC2"/>
        <w:tabs>
          <w:tab w:val="right" w:leader="dot" w:pos="8306"/>
        </w:tabs>
      </w:pPr>
      <w:hyperlink w:anchor="_Toc7559" w:history="1">
        <w:r>
          <w:rPr>
            <w:rFonts w:ascii="仿宋" w:eastAsia="仿宋" w:hAnsi="仿宋" w:cs="仿宋" w:hint="eastAsia"/>
            <w:lang w:eastAsia="zh-CN"/>
          </w:rPr>
          <w:t>(一)、资源开发方案</w:t>
        </w:r>
        <w:r>
          <w:tab/>
        </w:r>
        <w:r>
          <w:fldChar w:fldCharType="begin"/>
        </w:r>
        <w:r>
          <w:instrText xml:space="preserve"> PAGEREF _Toc7559 \h </w:instrText>
        </w:r>
        <w:r>
          <w:fldChar w:fldCharType="separate"/>
        </w:r>
        <w:r>
          <w:t>33</w:t>
        </w:r>
        <w:r>
          <w:fldChar w:fldCharType="end"/>
        </w:r>
      </w:hyperlink>
    </w:p>
    <w:p>
      <w:pPr>
        <w:pStyle w:val="TOC2"/>
        <w:tabs>
          <w:tab w:val="right" w:leader="dot" w:pos="8306"/>
        </w:tabs>
      </w:pPr>
      <w:hyperlink w:anchor="_Toc7727" w:history="1">
        <w:r>
          <w:rPr>
            <w:rFonts w:ascii="仿宋" w:eastAsia="仿宋" w:hAnsi="仿宋" w:cs="仿宋" w:hint="eastAsia"/>
            <w:lang w:eastAsia="zh-CN"/>
          </w:rPr>
          <w:t>(二)、资源利用方案</w:t>
        </w:r>
        <w:r>
          <w:tab/>
        </w:r>
        <w:r>
          <w:fldChar w:fldCharType="begin"/>
        </w:r>
        <w:r>
          <w:instrText xml:space="preserve"> PAGEREF _Toc7727 \h </w:instrText>
        </w:r>
        <w:r>
          <w:fldChar w:fldCharType="separate"/>
        </w:r>
        <w:r>
          <w:t>34</w:t>
        </w:r>
        <w:r>
          <w:fldChar w:fldCharType="end"/>
        </w:r>
      </w:hyperlink>
    </w:p>
    <w:p>
      <w:pPr>
        <w:pStyle w:val="TOC2"/>
        <w:tabs>
          <w:tab w:val="right" w:leader="dot" w:pos="8306"/>
        </w:tabs>
      </w:pPr>
      <w:hyperlink w:anchor="_Toc28608" w:history="1">
        <w:r>
          <w:rPr>
            <w:rFonts w:ascii="仿宋" w:eastAsia="仿宋" w:hAnsi="仿宋" w:cs="仿宋" w:hint="eastAsia"/>
            <w:lang w:eastAsia="zh-CN"/>
          </w:rPr>
          <w:t>(三)、资源节约措施</w:t>
        </w:r>
        <w:r>
          <w:tab/>
        </w:r>
        <w:r>
          <w:fldChar w:fldCharType="begin"/>
        </w:r>
        <w:r>
          <w:instrText xml:space="preserve"> PAGEREF _Toc28608 \h </w:instrText>
        </w:r>
        <w:r>
          <w:fldChar w:fldCharType="separate"/>
        </w:r>
        <w:r>
          <w:t>36</w:t>
        </w:r>
        <w:r>
          <w:fldChar w:fldCharType="end"/>
        </w:r>
      </w:hyperlink>
    </w:p>
    <w:p>
      <w:pPr>
        <w:pStyle w:val="TOC1"/>
        <w:tabs>
          <w:tab w:val="right" w:leader="dot" w:pos="8306"/>
        </w:tabs>
      </w:pPr>
      <w:hyperlink w:anchor="_Toc27743" w:history="1">
        <w:r>
          <w:rPr>
            <w:rFonts w:ascii="仿宋" w:eastAsia="仿宋" w:hAnsi="仿宋" w:cs="仿宋" w:hint="eastAsia"/>
            <w:lang w:eastAsia="zh-CN"/>
          </w:rPr>
          <w:t>六、背景、必要性分析</w:t>
        </w:r>
        <w:r>
          <w:tab/>
        </w:r>
        <w:r>
          <w:fldChar w:fldCharType="begin"/>
        </w:r>
        <w:r>
          <w:instrText xml:space="preserve"> PAGEREF _Toc27743 \h </w:instrText>
        </w:r>
        <w:r>
          <w:fldChar w:fldCharType="separate"/>
        </w:r>
        <w:r>
          <w:t>37</w:t>
        </w:r>
        <w:r>
          <w:fldChar w:fldCharType="end"/>
        </w:r>
      </w:hyperlink>
    </w:p>
    <w:p>
      <w:pPr>
        <w:pStyle w:val="TOC2"/>
        <w:tabs>
          <w:tab w:val="right" w:leader="dot" w:pos="8306"/>
        </w:tabs>
      </w:pPr>
      <w:hyperlink w:anchor="_Toc7869" w:history="1">
        <w:r>
          <w:rPr>
            <w:rFonts w:ascii="仿宋" w:eastAsia="仿宋" w:hAnsi="仿宋" w:cs="仿宋" w:hint="eastAsia"/>
            <w:lang w:eastAsia="zh-CN"/>
          </w:rPr>
          <w:t>(一)、项目建设背景</w:t>
        </w:r>
        <w:r>
          <w:tab/>
        </w:r>
        <w:r>
          <w:fldChar w:fldCharType="begin"/>
        </w:r>
        <w:r>
          <w:instrText xml:space="preserve"> PAGEREF _Toc7869 \h </w:instrText>
        </w:r>
        <w:r>
          <w:fldChar w:fldCharType="separate"/>
        </w:r>
        <w:r>
          <w:t>37</w:t>
        </w:r>
        <w:r>
          <w:fldChar w:fldCharType="end"/>
        </w:r>
      </w:hyperlink>
    </w:p>
    <w:p>
      <w:pPr>
        <w:pStyle w:val="TOC2"/>
        <w:tabs>
          <w:tab w:val="right" w:leader="dot" w:pos="8306"/>
        </w:tabs>
      </w:pPr>
      <w:hyperlink w:anchor="_Toc23134" w:history="1">
        <w:r>
          <w:rPr>
            <w:rFonts w:ascii="仿宋" w:eastAsia="仿宋" w:hAnsi="仿宋" w:cs="仿宋" w:hint="eastAsia"/>
            <w:lang w:eastAsia="zh-CN"/>
          </w:rPr>
          <w:t>(二)、必要性分析</w:t>
        </w:r>
        <w:r>
          <w:tab/>
        </w:r>
        <w:r>
          <w:fldChar w:fldCharType="begin"/>
        </w:r>
        <w:r>
          <w:instrText xml:space="preserve"> PAGEREF _Toc23134 \h </w:instrText>
        </w:r>
        <w:r>
          <w:fldChar w:fldCharType="separate"/>
        </w:r>
        <w:r>
          <w:t>38</w:t>
        </w:r>
        <w:r>
          <w:fldChar w:fldCharType="end"/>
        </w:r>
      </w:hyperlink>
    </w:p>
    <w:p>
      <w:pPr>
        <w:pStyle w:val="TOC2"/>
        <w:tabs>
          <w:tab w:val="right" w:leader="dot" w:pos="8306"/>
        </w:tabs>
      </w:pPr>
      <w:hyperlink w:anchor="_Toc3321" w:history="1">
        <w:r>
          <w:rPr>
            <w:rFonts w:ascii="仿宋" w:eastAsia="仿宋" w:hAnsi="仿宋" w:cs="仿宋" w:hint="eastAsia"/>
            <w:lang w:eastAsia="zh-CN"/>
          </w:rPr>
          <w:t>(三)、项目建设有利条件</w:t>
        </w:r>
        <w:r>
          <w:tab/>
        </w:r>
        <w:r>
          <w:fldChar w:fldCharType="begin"/>
        </w:r>
        <w:r>
          <w:instrText xml:space="preserve"> PAGEREF _Toc3321 \h </w:instrText>
        </w:r>
        <w:r>
          <w:fldChar w:fldCharType="separate"/>
        </w:r>
        <w:r>
          <w:t>39</w:t>
        </w:r>
        <w:r>
          <w:fldChar w:fldCharType="end"/>
        </w:r>
      </w:hyperlink>
    </w:p>
    <w:p>
      <w:pPr>
        <w:pStyle w:val="TOC1"/>
        <w:tabs>
          <w:tab w:val="right" w:leader="dot" w:pos="8306"/>
        </w:tabs>
      </w:pPr>
      <w:hyperlink w:anchor="_Toc27555" w:history="1">
        <w:r>
          <w:rPr>
            <w:rFonts w:ascii="仿宋" w:eastAsia="仿宋" w:hAnsi="仿宋" w:cs="仿宋" w:hint="eastAsia"/>
            <w:lang w:eastAsia="zh-CN"/>
          </w:rPr>
          <w:t>七、土地利用与规划方案</w:t>
        </w:r>
        <w:r>
          <w:tab/>
        </w:r>
        <w:r>
          <w:fldChar w:fldCharType="begin"/>
        </w:r>
        <w:r>
          <w:instrText xml:space="preserve"> PAGEREF _Toc27555 \h </w:instrText>
        </w:r>
        <w:r>
          <w:fldChar w:fldCharType="separate"/>
        </w:r>
        <w:r>
          <w:t>41</w:t>
        </w:r>
        <w:r>
          <w:fldChar w:fldCharType="end"/>
        </w:r>
      </w:hyperlink>
    </w:p>
    <w:p>
      <w:pPr>
        <w:pStyle w:val="TOC2"/>
        <w:tabs>
          <w:tab w:val="right" w:leader="dot" w:pos="8306"/>
        </w:tabs>
      </w:pPr>
      <w:hyperlink w:anchor="_Toc14185" w:history="1">
        <w:r>
          <w:rPr>
            <w:rFonts w:ascii="仿宋" w:eastAsia="仿宋" w:hAnsi="仿宋" w:cs="仿宋" w:hint="eastAsia"/>
            <w:lang w:eastAsia="zh-CN"/>
          </w:rPr>
          <w:t>(一)、项目用地情况分析</w:t>
        </w:r>
        <w:r>
          <w:tab/>
        </w:r>
        <w:r>
          <w:fldChar w:fldCharType="begin"/>
        </w:r>
        <w:r>
          <w:instrText xml:space="preserve"> PAGEREF _Toc14185 \h </w:instrText>
        </w:r>
        <w:r>
          <w:fldChar w:fldCharType="separate"/>
        </w:r>
        <w:r>
          <w:t>41</w:t>
        </w:r>
        <w:r>
          <w:fldChar w:fldCharType="end"/>
        </w:r>
      </w:hyperlink>
    </w:p>
    <w:p>
      <w:pPr>
        <w:pStyle w:val="TOC2"/>
        <w:tabs>
          <w:tab w:val="right" w:leader="dot" w:pos="8306"/>
        </w:tabs>
      </w:pPr>
      <w:hyperlink w:anchor="_Toc31543" w:history="1">
        <w:r>
          <w:rPr>
            <w:rFonts w:ascii="仿宋" w:eastAsia="仿宋" w:hAnsi="仿宋" w:cs="仿宋" w:hint="eastAsia"/>
            <w:lang w:eastAsia="zh-CN"/>
          </w:rPr>
          <w:t>(二)、土地利用规划方案</w:t>
        </w:r>
        <w:r>
          <w:tab/>
        </w:r>
        <w:r>
          <w:fldChar w:fldCharType="begin"/>
        </w:r>
        <w:r>
          <w:instrText xml:space="preserve"> PAGEREF _Toc31543 \h </w:instrText>
        </w:r>
        <w:r>
          <w:fldChar w:fldCharType="separate"/>
        </w:r>
        <w:r>
          <w:t>42</w:t>
        </w:r>
        <w:r>
          <w:fldChar w:fldCharType="end"/>
        </w:r>
      </w:hyperlink>
    </w:p>
    <w:p>
      <w:pPr>
        <w:pStyle w:val="TOC1"/>
        <w:tabs>
          <w:tab w:val="right" w:leader="dot" w:pos="8306"/>
        </w:tabs>
      </w:pPr>
      <w:hyperlink w:anchor="_Toc24346" w:history="1">
        <w:r>
          <w:rPr>
            <w:rFonts w:ascii="仿宋" w:eastAsia="仿宋" w:hAnsi="仿宋" w:cs="仿宋" w:hint="eastAsia"/>
            <w:lang w:eastAsia="zh-CN"/>
          </w:rPr>
          <w:t>八、项目变更管理</w:t>
        </w:r>
        <w:r>
          <w:tab/>
        </w:r>
        <w:r>
          <w:fldChar w:fldCharType="begin"/>
        </w:r>
        <w:r>
          <w:instrText xml:space="preserve"> PAGEREF _Toc24346 \h </w:instrText>
        </w:r>
        <w:r>
          <w:fldChar w:fldCharType="separate"/>
        </w:r>
        <w:r>
          <w:t>43</w:t>
        </w:r>
        <w:r>
          <w:fldChar w:fldCharType="end"/>
        </w:r>
      </w:hyperlink>
    </w:p>
    <w:p>
      <w:pPr>
        <w:pStyle w:val="TOC2"/>
        <w:tabs>
          <w:tab w:val="right" w:leader="dot" w:pos="8306"/>
        </w:tabs>
      </w:pPr>
      <w:hyperlink w:anchor="_Toc30589" w:history="1">
        <w:r>
          <w:rPr>
            <w:rFonts w:ascii="仿宋" w:eastAsia="仿宋" w:hAnsi="仿宋" w:cs="仿宋" w:hint="eastAsia"/>
            <w:lang w:eastAsia="zh-CN"/>
          </w:rPr>
          <w:t>(一)、变更控制流程</w:t>
        </w:r>
        <w:r>
          <w:tab/>
        </w:r>
        <w:r>
          <w:fldChar w:fldCharType="begin"/>
        </w:r>
        <w:r>
          <w:instrText xml:space="preserve"> PAGEREF _Toc30589 \h </w:instrText>
        </w:r>
        <w:r>
          <w:fldChar w:fldCharType="separate"/>
        </w:r>
        <w:r>
          <w:t>43</w:t>
        </w:r>
        <w:r>
          <w:fldChar w:fldCharType="end"/>
        </w:r>
      </w:hyperlink>
    </w:p>
    <w:p>
      <w:pPr>
        <w:pStyle w:val="TOC2"/>
        <w:tabs>
          <w:tab w:val="right" w:leader="dot" w:pos="8306"/>
        </w:tabs>
      </w:pPr>
      <w:hyperlink w:anchor="_Toc11357" w:history="1">
        <w:r>
          <w:rPr>
            <w:rFonts w:ascii="仿宋" w:eastAsia="仿宋" w:hAnsi="仿宋" w:cs="仿宋" w:hint="eastAsia"/>
            <w:lang w:eastAsia="zh-CN"/>
          </w:rPr>
          <w:t>(二)、影响评估与处理</w:t>
        </w:r>
        <w:r>
          <w:tab/>
        </w:r>
        <w:r>
          <w:fldChar w:fldCharType="begin"/>
        </w:r>
        <w:r>
          <w:instrText xml:space="preserve"> PAGEREF _Toc11357 \h </w:instrText>
        </w:r>
        <w:r>
          <w:fldChar w:fldCharType="separate"/>
        </w:r>
        <w:r>
          <w:t>44</w:t>
        </w:r>
        <w:r>
          <w:fldChar w:fldCharType="end"/>
        </w:r>
      </w:hyperlink>
    </w:p>
    <w:p>
      <w:pPr>
        <w:pStyle w:val="TOC2"/>
        <w:tabs>
          <w:tab w:val="right" w:leader="dot" w:pos="8306"/>
        </w:tabs>
      </w:pPr>
      <w:hyperlink w:anchor="_Toc29970" w:history="1">
        <w:r>
          <w:rPr>
            <w:rFonts w:ascii="仿宋" w:eastAsia="仿宋" w:hAnsi="仿宋" w:cs="仿宋" w:hint="eastAsia"/>
            <w:lang w:eastAsia="zh-CN"/>
          </w:rPr>
          <w:t>(三)、变更记录与追踪</w:t>
        </w:r>
        <w:r>
          <w:tab/>
        </w:r>
        <w:r>
          <w:fldChar w:fldCharType="begin"/>
        </w:r>
        <w:r>
          <w:instrText xml:space="preserve"> PAGEREF _Toc29970 \h </w:instrText>
        </w:r>
        <w:r>
          <w:fldChar w:fldCharType="separate"/>
        </w:r>
        <w:r>
          <w:t>45</w:t>
        </w:r>
        <w:r>
          <w:fldChar w:fldCharType="end"/>
        </w:r>
      </w:hyperlink>
    </w:p>
    <w:p>
      <w:pPr>
        <w:pStyle w:val="TOC2"/>
        <w:tabs>
          <w:tab w:val="right" w:leader="dot" w:pos="8306"/>
        </w:tabs>
      </w:pPr>
      <w:hyperlink w:anchor="_Toc170" w:history="1">
        <w:r>
          <w:rPr>
            <w:rFonts w:ascii="仿宋" w:eastAsia="仿宋" w:hAnsi="仿宋" w:cs="仿宋" w:hint="eastAsia"/>
            <w:lang w:eastAsia="zh-CN"/>
          </w:rPr>
          <w:t>(四)、变更管理策略</w:t>
        </w:r>
        <w:r>
          <w:tab/>
        </w:r>
        <w:r>
          <w:fldChar w:fldCharType="begin"/>
        </w:r>
        <w:r>
          <w:instrText xml:space="preserve"> PAGEREF _Toc170 \h </w:instrText>
        </w:r>
        <w:r>
          <w:fldChar w:fldCharType="separate"/>
        </w:r>
        <w:r>
          <w:t>47</w:t>
        </w:r>
        <w:r>
          <w:fldChar w:fldCharType="end"/>
        </w:r>
      </w:hyperlink>
    </w:p>
    <w:p>
      <w:pPr>
        <w:pStyle w:val="TOC1"/>
        <w:tabs>
          <w:tab w:val="right" w:leader="dot" w:pos="8306"/>
        </w:tabs>
      </w:pPr>
      <w:hyperlink w:anchor="_Toc6573" w:history="1">
        <w:r>
          <w:rPr>
            <w:rFonts w:ascii="仿宋" w:eastAsia="仿宋" w:hAnsi="仿宋" w:cs="仿宋" w:hint="eastAsia"/>
            <w:lang w:eastAsia="zh-CN"/>
          </w:rPr>
          <w:t>九、技术创新与产业升级</w:t>
        </w:r>
        <w:r>
          <w:tab/>
        </w:r>
        <w:r>
          <w:fldChar w:fldCharType="begin"/>
        </w:r>
        <w:r>
          <w:instrText xml:space="preserve"> PAGEREF _Toc6573 \h </w:instrText>
        </w:r>
        <w:r>
          <w:fldChar w:fldCharType="separate"/>
        </w:r>
        <w:r>
          <w:t>49</w:t>
        </w:r>
        <w:r>
          <w:fldChar w:fldCharType="end"/>
        </w:r>
      </w:hyperlink>
    </w:p>
    <w:p>
      <w:pPr>
        <w:pStyle w:val="TOC2"/>
        <w:tabs>
          <w:tab w:val="right" w:leader="dot" w:pos="8306"/>
        </w:tabs>
      </w:pPr>
      <w:hyperlink w:anchor="_Toc5231" w:history="1">
        <w:r>
          <w:rPr>
            <w:rFonts w:ascii="仿宋" w:eastAsia="仿宋" w:hAnsi="仿宋" w:cs="仿宋" w:hint="eastAsia"/>
            <w:lang w:eastAsia="zh-CN"/>
          </w:rPr>
          <w:t>(一)、技术创新方向与目标</w:t>
        </w:r>
        <w:r>
          <w:tab/>
        </w:r>
        <w:r>
          <w:fldChar w:fldCharType="begin"/>
        </w:r>
        <w:r>
          <w:instrText xml:space="preserve"> PAGEREF _Toc5231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2" w:history="1">
        <w:r>
          <w:rPr>
            <w:rFonts w:ascii="仿宋" w:eastAsia="仿宋" w:hAnsi="仿宋" w:cs="仿宋" w:hint="eastAsia"/>
            <w:lang w:eastAsia="zh-CN"/>
          </w:rPr>
          <w:t>(二)、产业升级路径与措施</w:t>
        </w:r>
        <w:r>
          <w:tab/>
        </w:r>
        <w:r>
          <w:fldChar w:fldCharType="begin"/>
        </w:r>
        <w:r>
          <w:instrText xml:space="preserve"> PAGEREF _Toc10042 \h </w:instrText>
        </w:r>
        <w:r>
          <w:fldChar w:fldCharType="separate"/>
        </w:r>
        <w:r>
          <w:t>50</w:t>
        </w:r>
        <w:r>
          <w:fldChar w:fldCharType="end"/>
        </w:r>
      </w:hyperlink>
    </w:p>
    <w:p>
      <w:pPr>
        <w:pStyle w:val="TOC1"/>
        <w:tabs>
          <w:tab w:val="right" w:leader="dot" w:pos="8306"/>
        </w:tabs>
      </w:pPr>
      <w:hyperlink w:anchor="_Toc10325" w:history="1">
        <w:r>
          <w:rPr>
            <w:rFonts w:ascii="仿宋" w:eastAsia="仿宋" w:hAnsi="仿宋" w:cs="仿宋" w:hint="eastAsia"/>
            <w:lang w:eastAsia="zh-CN"/>
          </w:rPr>
          <w:t>十、客户关系管理与市场拓展</w:t>
        </w:r>
        <w:r>
          <w:tab/>
        </w:r>
        <w:r>
          <w:fldChar w:fldCharType="begin"/>
        </w:r>
        <w:r>
          <w:instrText xml:space="preserve"> PAGEREF _Toc10325 \h </w:instrText>
        </w:r>
        <w:r>
          <w:fldChar w:fldCharType="separate"/>
        </w:r>
        <w:r>
          <w:t>51</w:t>
        </w:r>
        <w:r>
          <w:fldChar w:fldCharType="end"/>
        </w:r>
      </w:hyperlink>
    </w:p>
    <w:p>
      <w:pPr>
        <w:pStyle w:val="TOC2"/>
        <w:tabs>
          <w:tab w:val="right" w:leader="dot" w:pos="8306"/>
        </w:tabs>
      </w:pPr>
      <w:hyperlink w:anchor="_Toc28796" w:history="1">
        <w:r>
          <w:rPr>
            <w:rFonts w:ascii="仿宋" w:eastAsia="仿宋" w:hAnsi="仿宋" w:cs="仿宋" w:hint="eastAsia"/>
            <w:lang w:eastAsia="zh-CN"/>
          </w:rPr>
          <w:t>(一)、客户关系管理策略</w:t>
        </w:r>
        <w:r>
          <w:tab/>
        </w:r>
        <w:r>
          <w:fldChar w:fldCharType="begin"/>
        </w:r>
        <w:r>
          <w:instrText xml:space="preserve"> PAGEREF _Toc28796 \h </w:instrText>
        </w:r>
        <w:r>
          <w:fldChar w:fldCharType="separate"/>
        </w:r>
        <w:r>
          <w:t>51</w:t>
        </w:r>
        <w:r>
          <w:fldChar w:fldCharType="end"/>
        </w:r>
      </w:hyperlink>
    </w:p>
    <w:p>
      <w:pPr>
        <w:pStyle w:val="TOC2"/>
        <w:tabs>
          <w:tab w:val="right" w:leader="dot" w:pos="8306"/>
        </w:tabs>
      </w:pPr>
      <w:hyperlink w:anchor="_Toc3534" w:history="1">
        <w:r>
          <w:rPr>
            <w:rFonts w:ascii="仿宋" w:eastAsia="仿宋" w:hAnsi="仿宋" w:cs="仿宋" w:hint="eastAsia"/>
            <w:lang w:eastAsia="zh-CN"/>
          </w:rPr>
          <w:t>(二)、市场拓展方案</w:t>
        </w:r>
        <w:r>
          <w:tab/>
        </w:r>
        <w:r>
          <w:fldChar w:fldCharType="begin"/>
        </w:r>
        <w:r>
          <w:instrText xml:space="preserve"> PAGEREF _Toc3534 \h </w:instrText>
        </w:r>
        <w:r>
          <w:fldChar w:fldCharType="separate"/>
        </w:r>
        <w:r>
          <w:t>52</w:t>
        </w:r>
        <w:r>
          <w:fldChar w:fldCharType="end"/>
        </w:r>
      </w:hyperlink>
    </w:p>
    <w:p>
      <w:pPr>
        <w:pStyle w:val="TOC1"/>
        <w:tabs>
          <w:tab w:val="right" w:leader="dot" w:pos="8306"/>
        </w:tabs>
      </w:pPr>
      <w:hyperlink w:anchor="_Toc3060" w:history="1">
        <w:r>
          <w:rPr>
            <w:rFonts w:ascii="仿宋" w:eastAsia="仿宋" w:hAnsi="仿宋" w:cs="仿宋" w:hint="eastAsia"/>
            <w:lang w:eastAsia="zh-CN"/>
          </w:rPr>
          <w:t>十一、环境保护与治理方案</w:t>
        </w:r>
        <w:r>
          <w:tab/>
        </w:r>
        <w:r>
          <w:fldChar w:fldCharType="begin"/>
        </w:r>
        <w:r>
          <w:instrText xml:space="preserve"> PAGEREF _Toc3060 \h </w:instrText>
        </w:r>
        <w:r>
          <w:fldChar w:fldCharType="separate"/>
        </w:r>
        <w:r>
          <w:t>54</w:t>
        </w:r>
        <w:r>
          <w:fldChar w:fldCharType="end"/>
        </w:r>
      </w:hyperlink>
    </w:p>
    <w:p>
      <w:pPr>
        <w:pStyle w:val="TOC2"/>
        <w:tabs>
          <w:tab w:val="right" w:leader="dot" w:pos="8306"/>
        </w:tabs>
      </w:pPr>
      <w:hyperlink w:anchor="_Toc10466" w:history="1">
        <w:r>
          <w:rPr>
            <w:rFonts w:ascii="仿宋" w:eastAsia="仿宋" w:hAnsi="仿宋" w:cs="仿宋" w:hint="eastAsia"/>
            <w:lang w:eastAsia="zh-CN"/>
          </w:rPr>
          <w:t>(一)、项目环境影响评估</w:t>
        </w:r>
        <w:r>
          <w:tab/>
        </w:r>
        <w:r>
          <w:fldChar w:fldCharType="begin"/>
        </w:r>
        <w:r>
          <w:instrText xml:space="preserve"> PAGEREF _Toc10466 \h </w:instrText>
        </w:r>
        <w:r>
          <w:fldChar w:fldCharType="separate"/>
        </w:r>
        <w:r>
          <w:t>54</w:t>
        </w:r>
        <w:r>
          <w:fldChar w:fldCharType="end"/>
        </w:r>
      </w:hyperlink>
    </w:p>
    <w:p>
      <w:pPr>
        <w:pStyle w:val="TOC2"/>
        <w:tabs>
          <w:tab w:val="right" w:leader="dot" w:pos="8306"/>
        </w:tabs>
      </w:pPr>
      <w:hyperlink w:anchor="_Toc32488" w:history="1">
        <w:r>
          <w:rPr>
            <w:rFonts w:ascii="仿宋" w:eastAsia="仿宋" w:hAnsi="仿宋" w:cs="仿宋" w:hint="eastAsia"/>
            <w:lang w:eastAsia="zh-CN"/>
          </w:rPr>
          <w:t>(二)、环境保护措施与治理方案</w:t>
        </w:r>
        <w:r>
          <w:tab/>
        </w:r>
        <w:r>
          <w:fldChar w:fldCharType="begin"/>
        </w:r>
        <w:r>
          <w:instrText xml:space="preserve"> PAGEREF _Toc32488 \h </w:instrText>
        </w:r>
        <w:r>
          <w:fldChar w:fldCharType="separate"/>
        </w:r>
        <w:r>
          <w:t>54</w:t>
        </w:r>
        <w:r>
          <w:fldChar w:fldCharType="end"/>
        </w:r>
      </w:hyperlink>
    </w:p>
    <w:p>
      <w:pPr>
        <w:pStyle w:val="TOC1"/>
        <w:tabs>
          <w:tab w:val="right" w:leader="dot" w:pos="8306"/>
        </w:tabs>
      </w:pPr>
      <w:hyperlink w:anchor="_Toc23958" w:history="1">
        <w:r>
          <w:rPr>
            <w:rFonts w:ascii="仿宋" w:eastAsia="仿宋" w:hAnsi="仿宋" w:cs="仿宋" w:hint="eastAsia"/>
            <w:lang w:eastAsia="zh-CN"/>
          </w:rPr>
          <w:t>十二、资金管理与财务规划</w:t>
        </w:r>
        <w:r>
          <w:tab/>
        </w:r>
        <w:r>
          <w:fldChar w:fldCharType="begin"/>
        </w:r>
        <w:r>
          <w:instrText xml:space="preserve"> PAGEREF _Toc23958 \h </w:instrText>
        </w:r>
        <w:r>
          <w:fldChar w:fldCharType="separate"/>
        </w:r>
        <w:r>
          <w:t>55</w:t>
        </w:r>
        <w:r>
          <w:fldChar w:fldCharType="end"/>
        </w:r>
      </w:hyperlink>
    </w:p>
    <w:p>
      <w:pPr>
        <w:pStyle w:val="TOC2"/>
        <w:tabs>
          <w:tab w:val="right" w:leader="dot" w:pos="8306"/>
        </w:tabs>
      </w:pPr>
      <w:hyperlink w:anchor="_Toc10685" w:history="1">
        <w:r>
          <w:rPr>
            <w:rFonts w:ascii="仿宋" w:eastAsia="仿宋" w:hAnsi="仿宋" w:cs="仿宋" w:hint="eastAsia"/>
            <w:lang w:eastAsia="zh-CN"/>
          </w:rPr>
          <w:t>(一)、项目资金来源与筹措</w:t>
        </w:r>
        <w:r>
          <w:tab/>
        </w:r>
        <w:r>
          <w:fldChar w:fldCharType="begin"/>
        </w:r>
        <w:r>
          <w:instrText xml:space="preserve"> PAGEREF _Toc10685 \h </w:instrText>
        </w:r>
        <w:r>
          <w:fldChar w:fldCharType="separate"/>
        </w:r>
        <w:r>
          <w:t>55</w:t>
        </w:r>
        <w:r>
          <w:fldChar w:fldCharType="end"/>
        </w:r>
      </w:hyperlink>
    </w:p>
    <w:p>
      <w:pPr>
        <w:pStyle w:val="TOC2"/>
        <w:tabs>
          <w:tab w:val="right" w:leader="dot" w:pos="8306"/>
        </w:tabs>
      </w:pPr>
      <w:hyperlink w:anchor="_Toc11621" w:history="1">
        <w:r>
          <w:rPr>
            <w:rFonts w:ascii="仿宋" w:eastAsia="仿宋" w:hAnsi="仿宋" w:cs="仿宋" w:hint="eastAsia"/>
            <w:lang w:eastAsia="zh-CN"/>
          </w:rPr>
          <w:t>(二)、资金使用与监管</w:t>
        </w:r>
        <w:r>
          <w:tab/>
        </w:r>
        <w:r>
          <w:fldChar w:fldCharType="begin"/>
        </w:r>
        <w:r>
          <w:instrText xml:space="preserve"> PAGEREF _Toc11621 \h </w:instrText>
        </w:r>
        <w:r>
          <w:fldChar w:fldCharType="separate"/>
        </w:r>
        <w:r>
          <w:t>56</w:t>
        </w:r>
        <w:r>
          <w:fldChar w:fldCharType="end"/>
        </w:r>
      </w:hyperlink>
    </w:p>
    <w:p>
      <w:pPr>
        <w:pStyle w:val="TOC2"/>
        <w:tabs>
          <w:tab w:val="right" w:leader="dot" w:pos="8306"/>
        </w:tabs>
      </w:pPr>
      <w:hyperlink w:anchor="_Toc18433" w:history="1">
        <w:r>
          <w:rPr>
            <w:rFonts w:ascii="仿宋" w:eastAsia="仿宋" w:hAnsi="仿宋" w:cs="仿宋" w:hint="eastAsia"/>
            <w:lang w:eastAsia="zh-CN"/>
          </w:rPr>
          <w:t>(三)、财务规划与预测</w:t>
        </w:r>
        <w:r>
          <w:tab/>
        </w:r>
        <w:r>
          <w:fldChar w:fldCharType="begin"/>
        </w:r>
        <w:r>
          <w:instrText xml:space="preserve"> PAGEREF _Toc18433 \h </w:instrText>
        </w:r>
        <w:r>
          <w:fldChar w:fldCharType="separate"/>
        </w:r>
        <w:r>
          <w:t>57</w:t>
        </w:r>
        <w:r>
          <w:fldChar w:fldCharType="end"/>
        </w:r>
      </w:hyperlink>
    </w:p>
    <w:p>
      <w:pPr>
        <w:pStyle w:val="TOC1"/>
        <w:tabs>
          <w:tab w:val="right" w:leader="dot" w:pos="8306"/>
        </w:tabs>
      </w:pPr>
      <w:hyperlink w:anchor="_Toc11681" w:history="1">
        <w:r>
          <w:rPr>
            <w:rFonts w:ascii="仿宋" w:eastAsia="仿宋" w:hAnsi="仿宋" w:cs="仿宋" w:hint="eastAsia"/>
            <w:lang w:eastAsia="zh-CN"/>
          </w:rPr>
          <w:t>十三、设施与设备管理</w:t>
        </w:r>
        <w:r>
          <w:tab/>
        </w:r>
        <w:r>
          <w:fldChar w:fldCharType="begin"/>
        </w:r>
        <w:r>
          <w:instrText xml:space="preserve"> PAGEREF _Toc11681 \h </w:instrText>
        </w:r>
        <w:r>
          <w:fldChar w:fldCharType="separate"/>
        </w:r>
        <w:r>
          <w:t>58</w:t>
        </w:r>
        <w:r>
          <w:fldChar w:fldCharType="end"/>
        </w:r>
      </w:hyperlink>
    </w:p>
    <w:p>
      <w:pPr>
        <w:pStyle w:val="TOC2"/>
        <w:tabs>
          <w:tab w:val="right" w:leader="dot" w:pos="8306"/>
        </w:tabs>
      </w:pPr>
      <w:hyperlink w:anchor="_Toc10708" w:history="1">
        <w:r>
          <w:rPr>
            <w:rFonts w:ascii="仿宋" w:eastAsia="仿宋" w:hAnsi="仿宋" w:cs="仿宋" w:hint="eastAsia"/>
            <w:lang w:eastAsia="zh-CN"/>
          </w:rPr>
          <w:t>(一)、设施规划与配置</w:t>
        </w:r>
        <w:r>
          <w:tab/>
        </w:r>
        <w:r>
          <w:fldChar w:fldCharType="begin"/>
        </w:r>
        <w:r>
          <w:instrText xml:space="preserve"> PAGEREF _Toc10708 \h </w:instrText>
        </w:r>
        <w:r>
          <w:fldChar w:fldCharType="separate"/>
        </w:r>
        <w:r>
          <w:t>58</w:t>
        </w:r>
        <w:r>
          <w:fldChar w:fldCharType="end"/>
        </w:r>
      </w:hyperlink>
    </w:p>
    <w:p>
      <w:pPr>
        <w:pStyle w:val="TOC2"/>
        <w:tabs>
          <w:tab w:val="right" w:leader="dot" w:pos="8306"/>
        </w:tabs>
      </w:pPr>
      <w:hyperlink w:anchor="_Toc1462" w:history="1">
        <w:r>
          <w:rPr>
            <w:rFonts w:ascii="仿宋" w:eastAsia="仿宋" w:hAnsi="仿宋" w:cs="仿宋" w:hint="eastAsia"/>
            <w:lang w:eastAsia="zh-CN"/>
          </w:rPr>
          <w:t>(二)、设备采购与维护管理</w:t>
        </w:r>
        <w:r>
          <w:tab/>
        </w:r>
        <w:r>
          <w:fldChar w:fldCharType="begin"/>
        </w:r>
        <w:r>
          <w:instrText xml:space="preserve"> PAGEREF _Toc1462 \h </w:instrText>
        </w:r>
        <w:r>
          <w:fldChar w:fldCharType="separate"/>
        </w:r>
        <w:r>
          <w:t>59</w:t>
        </w:r>
        <w:r>
          <w:fldChar w:fldCharType="end"/>
        </w:r>
      </w:hyperlink>
    </w:p>
    <w:p>
      <w:pPr>
        <w:pStyle w:val="TOC2"/>
        <w:tabs>
          <w:tab w:val="right" w:leader="dot" w:pos="8306"/>
        </w:tabs>
      </w:pPr>
      <w:hyperlink w:anchor="_Toc14739" w:history="1">
        <w:r>
          <w:rPr>
            <w:rFonts w:ascii="仿宋" w:eastAsia="仿宋" w:hAnsi="仿宋" w:cs="仿宋" w:hint="eastAsia"/>
            <w:lang w:eastAsia="zh-CN"/>
          </w:rPr>
          <w:t>(三)、设施设备升级策略</w:t>
        </w:r>
        <w:r>
          <w:tab/>
        </w:r>
        <w:r>
          <w:fldChar w:fldCharType="begin"/>
        </w:r>
        <w:r>
          <w:instrText xml:space="preserve"> PAGEREF _Toc14739 \h </w:instrText>
        </w:r>
        <w:r>
          <w:fldChar w:fldCharType="separate"/>
        </w:r>
        <w:r>
          <w:t>60</w:t>
        </w:r>
        <w:r>
          <w:fldChar w:fldCharType="end"/>
        </w:r>
      </w:hyperlink>
    </w:p>
    <w:p>
      <w:pPr>
        <w:pStyle w:val="TOC1"/>
        <w:tabs>
          <w:tab w:val="right" w:leader="dot" w:pos="8306"/>
        </w:tabs>
      </w:pPr>
      <w:hyperlink w:anchor="_Toc23713" w:history="1">
        <w:r>
          <w:rPr>
            <w:rFonts w:ascii="仿宋" w:eastAsia="仿宋" w:hAnsi="仿宋" w:cs="仿宋" w:hint="eastAsia"/>
            <w:lang w:eastAsia="zh-CN"/>
          </w:rPr>
          <w:t>十四、成果转化与推广应用</w:t>
        </w:r>
        <w:r>
          <w:tab/>
        </w:r>
        <w:r>
          <w:fldChar w:fldCharType="begin"/>
        </w:r>
        <w:r>
          <w:instrText xml:space="preserve"> PAGEREF _Toc23713 \h </w:instrText>
        </w:r>
        <w:r>
          <w:fldChar w:fldCharType="separate"/>
        </w:r>
        <w:r>
          <w:t>61</w:t>
        </w:r>
        <w:r>
          <w:fldChar w:fldCharType="end"/>
        </w:r>
      </w:hyperlink>
    </w:p>
    <w:p>
      <w:pPr>
        <w:pStyle w:val="TOC2"/>
        <w:tabs>
          <w:tab w:val="right" w:leader="dot" w:pos="8306"/>
        </w:tabs>
      </w:pPr>
      <w:hyperlink w:anchor="_Toc14328" w:history="1">
        <w:r>
          <w:rPr>
            <w:rFonts w:ascii="仿宋" w:eastAsia="仿宋" w:hAnsi="仿宋" w:cs="仿宋" w:hint="eastAsia"/>
            <w:lang w:eastAsia="zh-CN"/>
          </w:rPr>
          <w:t>(一)、成果转化策略制定</w:t>
        </w:r>
        <w:r>
          <w:tab/>
        </w:r>
        <w:r>
          <w:fldChar w:fldCharType="begin"/>
        </w:r>
        <w:r>
          <w:instrText xml:space="preserve"> PAGEREF _Toc14328 \h </w:instrText>
        </w:r>
        <w:r>
          <w:fldChar w:fldCharType="separate"/>
        </w:r>
        <w:r>
          <w:t>61</w:t>
        </w:r>
        <w:r>
          <w:fldChar w:fldCharType="end"/>
        </w:r>
      </w:hyperlink>
    </w:p>
    <w:p>
      <w:pPr>
        <w:pStyle w:val="TOC2"/>
        <w:tabs>
          <w:tab w:val="right" w:leader="dot" w:pos="8306"/>
        </w:tabs>
      </w:pPr>
      <w:hyperlink w:anchor="_Toc5921" w:history="1">
        <w:r>
          <w:rPr>
            <w:rFonts w:ascii="仿宋" w:eastAsia="仿宋" w:hAnsi="仿宋" w:cs="仿宋" w:hint="eastAsia"/>
            <w:lang w:eastAsia="zh-CN"/>
          </w:rPr>
          <w:t>(二)、成果推广应用方案</w:t>
        </w:r>
        <w:r>
          <w:tab/>
        </w:r>
        <w:r>
          <w:fldChar w:fldCharType="begin"/>
        </w:r>
        <w:r>
          <w:instrText xml:space="preserve"> PAGEREF _Toc5921 \h </w:instrText>
        </w:r>
        <w:r>
          <w:fldChar w:fldCharType="separate"/>
        </w:r>
        <w:r>
          <w:t>62</w:t>
        </w:r>
        <w:r>
          <w:fldChar w:fldCharType="end"/>
        </w:r>
      </w:hyperlink>
    </w:p>
    <w:p>
      <w:pPr>
        <w:pStyle w:val="TOC1"/>
        <w:tabs>
          <w:tab w:val="right" w:leader="dot" w:pos="8306"/>
        </w:tabs>
      </w:pPr>
      <w:hyperlink w:anchor="_Toc10757" w:history="1">
        <w:r>
          <w:rPr>
            <w:rFonts w:ascii="仿宋" w:eastAsia="仿宋" w:hAnsi="仿宋" w:cs="仿宋" w:hint="eastAsia"/>
            <w:lang w:eastAsia="zh-CN"/>
          </w:rPr>
          <w:t>十五、质量管理与控制</w:t>
        </w:r>
        <w:r>
          <w:tab/>
        </w:r>
        <w:r>
          <w:fldChar w:fldCharType="begin"/>
        </w:r>
        <w:r>
          <w:instrText xml:space="preserve"> PAGEREF _Toc10757 \h </w:instrText>
        </w:r>
        <w:r>
          <w:fldChar w:fldCharType="separate"/>
        </w:r>
        <w:r>
          <w:t>64</w:t>
        </w:r>
        <w:r>
          <w:fldChar w:fldCharType="end"/>
        </w:r>
      </w:hyperlink>
    </w:p>
    <w:p>
      <w:pPr>
        <w:pStyle w:val="TOC2"/>
        <w:tabs>
          <w:tab w:val="right" w:leader="dot" w:pos="8306"/>
        </w:tabs>
      </w:pPr>
      <w:hyperlink w:anchor="_Toc5227" w:history="1">
        <w:r>
          <w:rPr>
            <w:rFonts w:ascii="仿宋" w:eastAsia="仿宋" w:hAnsi="仿宋" w:cs="仿宋" w:hint="eastAsia"/>
            <w:lang w:eastAsia="zh-CN"/>
          </w:rPr>
          <w:t>(一)、质量管理体系建设</w:t>
        </w:r>
        <w:r>
          <w:tab/>
        </w:r>
        <w:r>
          <w:fldChar w:fldCharType="begin"/>
        </w:r>
        <w:r>
          <w:instrText xml:space="preserve"> PAGEREF _Toc5227 \h </w:instrText>
        </w:r>
        <w:r>
          <w:fldChar w:fldCharType="separate"/>
        </w:r>
        <w:r>
          <w:t>64</w:t>
        </w:r>
        <w:r>
          <w:fldChar w:fldCharType="end"/>
        </w:r>
      </w:hyperlink>
    </w:p>
    <w:p>
      <w:pPr>
        <w:pStyle w:val="TOC2"/>
        <w:tabs>
          <w:tab w:val="right" w:leader="dot" w:pos="8306"/>
        </w:tabs>
      </w:pPr>
      <w:hyperlink w:anchor="_Toc3955" w:history="1">
        <w:r>
          <w:rPr>
            <w:rFonts w:ascii="仿宋" w:eastAsia="仿宋" w:hAnsi="仿宋" w:cs="仿宋" w:hint="eastAsia"/>
            <w:lang w:eastAsia="zh-CN"/>
          </w:rPr>
          <w:t>(二)、质量控制措施</w:t>
        </w:r>
        <w:r>
          <w:tab/>
        </w:r>
        <w:r>
          <w:fldChar w:fldCharType="begin"/>
        </w:r>
        <w:r>
          <w:instrText xml:space="preserve"> PAGEREF _Toc3955 \h </w:instrText>
        </w:r>
        <w:r>
          <w:fldChar w:fldCharType="separate"/>
        </w:r>
        <w:r>
          <w:t>65</w:t>
        </w:r>
        <w:r>
          <w:fldChar w:fldCharType="end"/>
        </w:r>
      </w:hyperlink>
    </w:p>
    <w:p>
      <w:pPr>
        <w:pStyle w:val="TOC1"/>
        <w:tabs>
          <w:tab w:val="right" w:leader="dot" w:pos="8306"/>
        </w:tabs>
      </w:pPr>
      <w:hyperlink w:anchor="_Toc17759" w:history="1">
        <w:r>
          <w:rPr>
            <w:rFonts w:ascii="仿宋" w:eastAsia="仿宋" w:hAnsi="仿宋" w:cs="仿宋" w:hint="eastAsia"/>
            <w:lang w:eastAsia="zh-CN"/>
          </w:rPr>
          <w:t>十六、合作与交流机制建立</w:t>
        </w:r>
        <w:r>
          <w:tab/>
        </w:r>
        <w:r>
          <w:fldChar w:fldCharType="begin"/>
        </w:r>
        <w:r>
          <w:instrText xml:space="preserve"> PAGEREF _Toc17759 \h </w:instrText>
        </w:r>
        <w:r>
          <w:fldChar w:fldCharType="separate"/>
        </w:r>
        <w:r>
          <w:t>66</w:t>
        </w:r>
        <w:r>
          <w:fldChar w:fldCharType="end"/>
        </w:r>
      </w:hyperlink>
    </w:p>
    <w:p>
      <w:pPr>
        <w:pStyle w:val="TOC2"/>
        <w:tabs>
          <w:tab w:val="right" w:leader="dot" w:pos="8306"/>
        </w:tabs>
      </w:pPr>
      <w:hyperlink w:anchor="_Toc28033" w:history="1">
        <w:r>
          <w:rPr>
            <w:rFonts w:ascii="仿宋" w:eastAsia="仿宋" w:hAnsi="仿宋" w:cs="仿宋" w:hint="eastAsia"/>
            <w:lang w:eastAsia="zh-CN"/>
          </w:rPr>
          <w:t>(一)、合作伙伴选择与合作方式</w:t>
        </w:r>
        <w:r>
          <w:tab/>
        </w:r>
        <w:r>
          <w:fldChar w:fldCharType="begin"/>
        </w:r>
        <w:r>
          <w:instrText xml:space="preserve"> PAGEREF _Toc28033 \h </w:instrText>
        </w:r>
        <w:r>
          <w:fldChar w:fldCharType="separate"/>
        </w:r>
        <w:r>
          <w:t>66</w:t>
        </w:r>
        <w:r>
          <w:fldChar w:fldCharType="end"/>
        </w:r>
      </w:hyperlink>
    </w:p>
    <w:p>
      <w:pPr>
        <w:pStyle w:val="TOC2"/>
        <w:tabs>
          <w:tab w:val="right" w:leader="dot" w:pos="8306"/>
        </w:tabs>
      </w:pPr>
      <w:hyperlink w:anchor="_Toc6806" w:history="1">
        <w:r>
          <w:rPr>
            <w:rFonts w:ascii="仿宋" w:eastAsia="仿宋" w:hAnsi="仿宋" w:cs="仿宋" w:hint="eastAsia"/>
            <w:lang w:eastAsia="zh-CN"/>
          </w:rPr>
          <w:t>(二)、交流与合作平台搭建</w:t>
        </w:r>
        <w:r>
          <w:tab/>
        </w:r>
        <w:r>
          <w:fldChar w:fldCharType="begin"/>
        </w:r>
        <w:r>
          <w:instrText xml:space="preserve"> PAGEREF _Toc6806 \h </w:instrText>
        </w:r>
        <w:r>
          <w:fldChar w:fldCharType="separate"/>
        </w:r>
        <w:r>
          <w:t>68</w:t>
        </w:r>
        <w:r>
          <w:fldChar w:fldCharType="end"/>
        </w:r>
      </w:hyperlink>
    </w:p>
    <w:p>
      <w:pPr>
        <w:pStyle w:val="TOC1"/>
        <w:tabs>
          <w:tab w:val="right" w:leader="dot" w:pos="8306"/>
        </w:tabs>
      </w:pPr>
      <w:hyperlink w:anchor="_Toc22871" w:history="1">
        <w:r>
          <w:rPr>
            <w:rFonts w:ascii="仿宋" w:eastAsia="仿宋" w:hAnsi="仿宋" w:cs="仿宋" w:hint="eastAsia"/>
            <w:lang w:eastAsia="zh-CN"/>
          </w:rPr>
          <w:t>十七、企业合规与伦理</w:t>
        </w:r>
        <w:r>
          <w:tab/>
        </w:r>
        <w:r>
          <w:fldChar w:fldCharType="begin"/>
        </w:r>
        <w:r>
          <w:instrText xml:space="preserve"> PAGEREF _Toc22871 \h </w:instrText>
        </w:r>
        <w:r>
          <w:fldChar w:fldCharType="separate"/>
        </w:r>
        <w:r>
          <w:t>69</w:t>
        </w:r>
        <w:r>
          <w:fldChar w:fldCharType="end"/>
        </w:r>
      </w:hyperlink>
    </w:p>
    <w:p>
      <w:pPr>
        <w:pStyle w:val="TOC2"/>
        <w:tabs>
          <w:tab w:val="right" w:leader="dot" w:pos="8306"/>
        </w:tabs>
      </w:pPr>
      <w:hyperlink w:anchor="_Toc26565" w:history="1">
        <w:r>
          <w:rPr>
            <w:rFonts w:ascii="仿宋" w:eastAsia="仿宋" w:hAnsi="仿宋" w:cs="仿宋" w:hint="eastAsia"/>
            <w:lang w:eastAsia="zh-CN"/>
          </w:rPr>
          <w:t>(一)、合规政策与程序</w:t>
        </w:r>
        <w:r>
          <w:tab/>
        </w:r>
        <w:r>
          <w:fldChar w:fldCharType="begin"/>
        </w:r>
        <w:r>
          <w:instrText xml:space="preserve"> PAGEREF _Toc26565 \h </w:instrText>
        </w:r>
        <w:r>
          <w:fldChar w:fldCharType="separate"/>
        </w:r>
        <w:r>
          <w:t>69</w:t>
        </w:r>
        <w:r>
          <w:fldChar w:fldCharType="end"/>
        </w:r>
      </w:hyperlink>
    </w:p>
    <w:p>
      <w:pPr>
        <w:pStyle w:val="TOC2"/>
        <w:tabs>
          <w:tab w:val="right" w:leader="dot" w:pos="8306"/>
        </w:tabs>
      </w:pPr>
      <w:hyperlink w:anchor="_Toc18006" w:history="1">
        <w:r>
          <w:rPr>
            <w:rFonts w:ascii="仿宋" w:eastAsia="仿宋" w:hAnsi="仿宋" w:cs="仿宋" w:hint="eastAsia"/>
            <w:lang w:eastAsia="zh-CN"/>
          </w:rPr>
          <w:t>(二)、伦理规范与培训</w:t>
        </w:r>
        <w:r>
          <w:tab/>
        </w:r>
        <w:r>
          <w:fldChar w:fldCharType="begin"/>
        </w:r>
        <w:r>
          <w:instrText xml:space="preserve"> PAGEREF _Toc18006 \h </w:instrText>
        </w:r>
        <w:r>
          <w:fldChar w:fldCharType="separate"/>
        </w:r>
        <w:r>
          <w:t>70</w:t>
        </w:r>
        <w:r>
          <w:fldChar w:fldCharType="end"/>
        </w:r>
      </w:hyperlink>
    </w:p>
    <w:p>
      <w:pPr>
        <w:pStyle w:val="TOC2"/>
        <w:tabs>
          <w:tab w:val="right" w:leader="dot" w:pos="8306"/>
        </w:tabs>
      </w:pPr>
      <w:hyperlink w:anchor="_Toc3909" w:history="1">
        <w:r>
          <w:rPr>
            <w:rFonts w:ascii="仿宋" w:eastAsia="仿宋" w:hAnsi="仿宋" w:cs="仿宋" w:hint="eastAsia"/>
            <w:lang w:eastAsia="zh-CN"/>
          </w:rPr>
          <w:t>(三)、合规风险评估</w:t>
        </w:r>
        <w:r>
          <w:tab/>
        </w:r>
        <w:r>
          <w:fldChar w:fldCharType="begin"/>
        </w:r>
        <w:r>
          <w:instrText xml:space="preserve"> PAGEREF _Toc3909 \h </w:instrText>
        </w:r>
        <w:r>
          <w:fldChar w:fldCharType="separate"/>
        </w:r>
        <w:r>
          <w:t>71</w:t>
        </w:r>
        <w:r>
          <w:fldChar w:fldCharType="end"/>
        </w:r>
      </w:hyperlink>
    </w:p>
    <w:p>
      <w:pPr>
        <w:pStyle w:val="TOC2"/>
        <w:tabs>
          <w:tab w:val="right" w:leader="dot" w:pos="8306"/>
        </w:tabs>
      </w:pPr>
      <w:hyperlink w:anchor="_Toc16392" w:history="1">
        <w:r>
          <w:rPr>
            <w:rFonts w:ascii="仿宋" w:eastAsia="仿宋" w:hAnsi="仿宋" w:cs="仿宋" w:hint="eastAsia"/>
            <w:lang w:eastAsia="zh-CN"/>
          </w:rPr>
          <w:t>(四)、合规监督与执行</w:t>
        </w:r>
        <w:r>
          <w:tab/>
        </w:r>
        <w:r>
          <w:fldChar w:fldCharType="begin"/>
        </w:r>
        <w:r>
          <w:instrText xml:space="preserve"> PAGEREF _Toc16392 \h </w:instrText>
        </w:r>
        <w:r>
          <w:fldChar w:fldCharType="separate"/>
        </w:r>
        <w:r>
          <w:t>73</w:t>
        </w:r>
        <w:r>
          <w:fldChar w:fldCharType="end"/>
        </w:r>
      </w:hyperlink>
    </w:p>
    <w:p>
      <w:pPr>
        <w:pStyle w:val="TOC1"/>
        <w:tabs>
          <w:tab w:val="right" w:leader="dot" w:pos="8306"/>
        </w:tabs>
      </w:pPr>
      <w:hyperlink w:anchor="_Toc7868" w:history="1">
        <w:r>
          <w:rPr>
            <w:rFonts w:ascii="仿宋" w:eastAsia="仿宋" w:hAnsi="仿宋" w:cs="仿宋" w:hint="eastAsia"/>
            <w:lang w:eastAsia="zh-CN"/>
          </w:rPr>
          <w:t>十八、创新驱动与持续发展</w:t>
        </w:r>
        <w:r>
          <w:tab/>
        </w:r>
        <w:r>
          <w:fldChar w:fldCharType="begin"/>
        </w:r>
        <w:r>
          <w:instrText xml:space="preserve"> PAGEREF _Toc7868 \h </w:instrText>
        </w:r>
        <w:r>
          <w:fldChar w:fldCharType="separate"/>
        </w:r>
        <w:r>
          <w:t>73</w:t>
        </w:r>
        <w:r>
          <w:fldChar w:fldCharType="end"/>
        </w:r>
      </w:hyperlink>
    </w:p>
    <w:p>
      <w:pPr>
        <w:pStyle w:val="TOC2"/>
        <w:tabs>
          <w:tab w:val="right" w:leader="dot" w:pos="8306"/>
        </w:tabs>
      </w:pPr>
      <w:hyperlink w:anchor="_Toc13466" w:history="1">
        <w:r>
          <w:rPr>
            <w:rFonts w:ascii="仿宋" w:eastAsia="仿宋" w:hAnsi="仿宋" w:cs="仿宋" w:hint="eastAsia"/>
            <w:lang w:eastAsia="zh-CN"/>
          </w:rPr>
          <w:t>(一)、创新驱动战略实施</w:t>
        </w:r>
        <w:r>
          <w:tab/>
        </w:r>
        <w:r>
          <w:fldChar w:fldCharType="begin"/>
        </w:r>
        <w:r>
          <w:instrText xml:space="preserve"> PAGEREF _Toc13466 \h </w:instrText>
        </w:r>
        <w:r>
          <w:fldChar w:fldCharType="separate"/>
        </w:r>
        <w:r>
          <w:t>73</w:t>
        </w:r>
        <w:r>
          <w:fldChar w:fldCharType="end"/>
        </w:r>
      </w:hyperlink>
    </w:p>
    <w:p>
      <w:pPr>
        <w:pStyle w:val="TOC2"/>
        <w:tabs>
          <w:tab w:val="right" w:leader="dot" w:pos="8306"/>
        </w:tabs>
      </w:pPr>
      <w:hyperlink w:anchor="_Toc3649" w:history="1">
        <w:r>
          <w:rPr>
            <w:rFonts w:ascii="仿宋" w:eastAsia="仿宋" w:hAnsi="仿宋" w:cs="仿宋" w:hint="eastAsia"/>
            <w:lang w:eastAsia="zh-CN"/>
          </w:rPr>
          <w:t>(二)、持续发展路径探索</w:t>
        </w:r>
        <w:r>
          <w:tab/>
        </w:r>
        <w:r>
          <w:fldChar w:fldCharType="begin"/>
        </w:r>
        <w:r>
          <w:instrText xml:space="preserve"> PAGEREF _Toc3649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5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油炸类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炸类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炸类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炸类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炸类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油炸类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为了融入当地社区，油炸类制品项目需深入理解当地的文化特色和社会习俗。例如，项目在设计广告和市场推广活动时，应考虑使用当地语言和符合地方文化的表达方式。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3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为了确保油炸类制品项目的成功并最大限度地减轻潜在的社会风险，详细的风险分析和具体的应对策略至关重要。以下是针对项目可能面临的具体社会风险及相应对策的分析：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风险描述：油炸类制品项目可能遭遇社区抵制，尤其如果社区成员认为项目会破坏他们的生活环境或忽略他们的意见。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风险描述：油炸类制品项目的商业实践可能与当地的文化和价值观存在冲突，导致社会紧张和文化冲突。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风险描述：油炸类制品项目可能会增加对公共资源和基础设施的需求，给当地带来额外压力，例如在水资源、能源供应和交通系统方面。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风险描述：油炸类制品项目可能会引起当地社会结构和动态的变化，例如改变社区的人口组成和社交模式。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风险描述：在油炸类制品项目运营过程中，可能涉及大量个人和商业敏感信息，存在信息安全和隐私保护的风险。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67"/>
      <w:r>
        <w:rPr>
          <w:rFonts w:ascii="仿宋" w:eastAsia="仿宋" w:hAnsi="仿宋" w:cs="仿宋" w:hint="eastAsia"/>
          <w:sz w:val="28"/>
          <w:lang w:eastAsia="zh-CN"/>
        </w:rPr>
        <w:t>二、油炸类制品项目概论</w:t>
      </w:r>
      <w:bookmarkEnd w:id="6"/>
    </w:p>
    <w:p>
      <w:pPr>
        <w:pStyle w:val="Heading2"/>
        <w:rPr>
          <w:rFonts w:ascii="仿宋" w:eastAsia="仿宋" w:hAnsi="仿宋" w:cs="仿宋" w:hint="eastAsia"/>
          <w:lang w:eastAsia="zh-CN"/>
        </w:rPr>
      </w:pPr>
      <w:bookmarkStart w:id="7" w:name="_Toc296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油炸类制品项目的申报单位是“XXX实业发展公司”，这是一家在其所处行业内备受尊敬的企业。公司自成立以来，通过其在油炸类制品项目中表现出的创新精神和卓越执行力，在市场上赢得了显著的地位。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该公司的法定代表人秦XX，在油炸类制品项目及其他多个行业领域中都有着显著的贡献。秦XX以其出色的领导才能和敏锐的商业洞察力，带领公司在油炸类制品项目等多个领域实现了持续的成长和成功。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油炸类制品项目的重要合作伙伴。公司专注于[行业名称]领域，以创新作为驱动力，不断推动技术进步和市场扩张。在油炸类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油炸类制品项目中展现了强劲的增长和稳定的财务表现。公司通过有效的策略，在油炸类制品项目中扩大了其市场份额并增强了盈利能力。同时，公司积极承担社会责任，参与各类社会公益项目，增强了其在油炸类制品项目中的品牌形象和社会影响力。</w:t>
      </w:r>
    </w:p>
    <w:p>
      <w:pPr>
        <w:pStyle w:val="Heading2"/>
        <w:ind w:firstLine="560" w:firstLineChars="200"/>
        <w:rPr>
          <w:rFonts w:ascii="仿宋" w:eastAsia="仿宋" w:hAnsi="仿宋" w:cs="仿宋" w:hint="eastAsia"/>
          <w:sz w:val="28"/>
          <w:lang w:eastAsia="zh-CN"/>
        </w:rPr>
      </w:pPr>
      <w:bookmarkStart w:id="8" w:name="_Toc223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https://d.book118.com/496240130154010043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65655"/>
    <w:rsid w:val="14F65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4013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2024-01-24T01:51:00Z</dcterms:created>
  <dcterms:modified xsi:type="dcterms:W3CDTF">2024-01-24T01:52:28Z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8B44C83097DA44DCB54E34CF6B2B5515_11</vt:lpwstr>
  </property>
  <property fmtid="{D5CDD505-2E9C-101B-9397-08002B2CF9AE}" pid="3" name="KSOProductBuildVer">
    <vt:lpwstr>2052-12.1.0.16120</vt:lpwstr>
  </property>
</Properties>
</file>