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POS机项目经营分析报告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05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_Toc23057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23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_Toc3823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_Toc8806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_Toc23995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_Toc26303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二、经营分析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_Toc123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9" w:history="1">
        <w:r>
          <w:rPr>
            <w:rFonts w:ascii="仿宋" w:eastAsia="仿宋" w:hAnsi="仿宋" w:cs="仿宋" w:hint="eastAsia"/>
            <w:lang w:eastAsia="zh-CN"/>
          </w:rPr>
          <w:t>(二)、POS机项目运营组织结构</w:t>
        </w:r>
        <w:r>
          <w:tab/>
        </w:r>
        <w:r>
          <w:fldChar w:fldCharType="begin"/>
        </w:r>
        <w:r>
          <w:instrText xml:space="preserve"> PAGEREF _Toc15319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3" w:history="1">
        <w:r>
          <w:rPr>
            <w:rFonts w:ascii="仿宋" w:eastAsia="仿宋" w:hAnsi="仿宋" w:cs="仿宋" w:hint="eastAsia"/>
            <w:lang w:eastAsia="zh-CN"/>
          </w:rPr>
          <w:t>三、POS机项目建设背景</w:t>
        </w:r>
        <w:r>
          <w:tab/>
        </w:r>
        <w:r>
          <w:fldChar w:fldCharType="begin"/>
        </w:r>
        <w:r>
          <w:instrText xml:space="preserve"> PAGEREF _Toc32013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(一)、POS机项目承办单位背景分析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" w:history="1">
        <w:r>
          <w:rPr>
            <w:rFonts w:ascii="仿宋" w:eastAsia="仿宋" w:hAnsi="仿宋" w:cs="仿宋" w:hint="eastAsia"/>
            <w:lang w:eastAsia="zh-CN"/>
          </w:rPr>
          <w:t>(三)、POS机项目建设对区域经济的影响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9" w:history="1">
        <w:r>
          <w:rPr>
            <w:rFonts w:ascii="仿宋" w:eastAsia="仿宋" w:hAnsi="仿宋" w:cs="仿宋" w:hint="eastAsia"/>
            <w:lang w:eastAsia="zh-CN"/>
          </w:rPr>
          <w:t>(四)、POS机项目必要性分析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" w:history="1">
        <w:r>
          <w:rPr>
            <w:rFonts w:ascii="仿宋" w:eastAsia="仿宋" w:hAnsi="仿宋" w:cs="仿宋" w:hint="eastAsia"/>
            <w:lang w:eastAsia="zh-CN"/>
          </w:rPr>
          <w:t>四、选址方案</w:t>
        </w:r>
        <w:r>
          <w:tab/>
        </w:r>
        <w:r>
          <w:fldChar w:fldCharType="begin"/>
        </w:r>
        <w:r>
          <w:instrText xml:space="preserve"> PAGEREF _Toc2746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2" w:history="1">
        <w:r>
          <w:rPr>
            <w:rFonts w:ascii="仿宋" w:eastAsia="仿宋" w:hAnsi="仿宋" w:cs="仿宋" w:hint="eastAsia"/>
            <w:lang w:eastAsia="zh-CN"/>
          </w:rPr>
          <w:t>(一)、POS机项目选址</w:t>
        </w:r>
        <w:r>
          <w:tab/>
        </w:r>
        <w:r>
          <w:fldChar w:fldCharType="begin"/>
        </w:r>
        <w:r>
          <w:instrText xml:space="preserve"> PAGEREF _Toc6122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3" w:history="1">
        <w:r>
          <w:rPr>
            <w:rFonts w:ascii="仿宋" w:eastAsia="仿宋" w:hAnsi="仿宋" w:cs="仿宋" w:hint="eastAsia"/>
            <w:lang w:eastAsia="zh-CN"/>
          </w:rPr>
          <w:t>(二)、POS机项目选址流程</w:t>
        </w:r>
        <w:r>
          <w:tab/>
        </w:r>
        <w:r>
          <w:fldChar w:fldCharType="begin"/>
        </w:r>
        <w:r>
          <w:instrText xml:space="preserve"> PAGEREF _Toc31853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eastAsia="zh-CN"/>
          </w:rPr>
          <w:t>(三)、POS机项目选址原则</w:t>
        </w:r>
        <w:r>
          <w:tab/>
        </w:r>
        <w:r>
          <w:fldChar w:fldCharType="begin"/>
        </w:r>
        <w:r>
          <w:instrText xml:space="preserve"> PAGEREF _Toc7965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5" w:history="1">
        <w:r>
          <w:rPr>
            <w:rFonts w:ascii="仿宋" w:eastAsia="仿宋" w:hAnsi="仿宋" w:cs="仿宋" w:hint="eastAsia"/>
            <w:lang w:eastAsia="zh-CN"/>
          </w:rPr>
          <w:t>五、建设POS机项目概况</w:t>
        </w:r>
        <w:r>
          <w:tab/>
        </w:r>
        <w:r>
          <w:fldChar w:fldCharType="begin"/>
        </w:r>
        <w:r>
          <w:instrText xml:space="preserve"> PAGEREF _Toc10515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0" w:history="1">
        <w:r>
          <w:rPr>
            <w:rFonts w:ascii="仿宋" w:eastAsia="仿宋" w:hAnsi="仿宋" w:cs="仿宋" w:hint="eastAsia"/>
            <w:lang w:eastAsia="zh-CN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_Toc19730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6" w:history="1">
        <w:r>
          <w:rPr>
            <w:rFonts w:ascii="仿宋" w:eastAsia="仿宋" w:hAnsi="仿宋" w:cs="仿宋" w:hint="eastAsia"/>
            <w:lang w:eastAsia="zh-CN"/>
          </w:rPr>
          <w:t>(二)、建设POS机项目基本情况</w:t>
        </w:r>
        <w:r>
          <w:tab/>
        </w:r>
        <w:r>
          <w:fldChar w:fldCharType="begin"/>
        </w:r>
        <w:r>
          <w:instrText xml:space="preserve"> PAGEREF _Toc5026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3" w:history="1">
        <w:r>
          <w:rPr>
            <w:rFonts w:ascii="仿宋" w:eastAsia="仿宋" w:hAnsi="仿宋" w:cs="仿宋" w:hint="eastAsia"/>
            <w:lang w:eastAsia="zh-CN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_Toc32693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eastAsia="zh-CN"/>
          </w:rPr>
          <w:t>(四)、建设POS机项目地理位置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6" w:history="1">
        <w:r>
          <w:rPr>
            <w:rFonts w:ascii="仿宋" w:eastAsia="仿宋" w:hAnsi="仿宋" w:cs="仿宋" w:hint="eastAsia"/>
            <w:lang w:eastAsia="zh-CN"/>
          </w:rPr>
          <w:t>(五)、POS机项目所在地自然条件</w:t>
        </w:r>
        <w:r>
          <w:tab/>
        </w:r>
        <w:r>
          <w:fldChar w:fldCharType="begin"/>
        </w:r>
        <w:r>
          <w:instrText xml:space="preserve"> PAGEREF _Toc14096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1" w:history="1">
        <w:r>
          <w:rPr>
            <w:rFonts w:ascii="仿宋" w:eastAsia="仿宋" w:hAnsi="仿宋" w:cs="仿宋" w:hint="eastAsia"/>
            <w:lang w:eastAsia="zh-CN"/>
          </w:rPr>
          <w:t>(六)、POS机项目周边环境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1" w:history="1">
        <w:r>
          <w:rPr>
            <w:rFonts w:ascii="仿宋" w:eastAsia="仿宋" w:hAnsi="仿宋" w:cs="仿宋" w:hint="eastAsia"/>
            <w:lang w:eastAsia="zh-CN"/>
          </w:rPr>
          <w:t>(七)、总平面布置</w:t>
        </w:r>
        <w:r>
          <w:tab/>
        </w:r>
        <w:r>
          <w:fldChar w:fldCharType="begin"/>
        </w:r>
        <w:r>
          <w:instrText xml:space="preserve"> PAGEREF _Toc23651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(八)、主要结构工程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1" w:history="1">
        <w:r>
          <w:rPr>
            <w:rFonts w:ascii="仿宋" w:eastAsia="仿宋" w:hAnsi="仿宋" w:cs="仿宋" w:hint="eastAsia"/>
            <w:lang w:eastAsia="zh-CN"/>
          </w:rPr>
          <w:t>(九)、建筑结构参数</w:t>
        </w:r>
        <w:r>
          <w:tab/>
        </w:r>
        <w:r>
          <w:fldChar w:fldCharType="begin"/>
        </w:r>
        <w:r>
          <w:instrText xml:space="preserve"> PAGEREF _Toc29421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0" w:history="1">
        <w:r>
          <w:rPr>
            <w:rFonts w:ascii="仿宋" w:eastAsia="仿宋" w:hAnsi="仿宋" w:cs="仿宋" w:hint="eastAsia"/>
            <w:lang w:eastAsia="zh-CN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_Toc2075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_Toc5351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6" w:history="1">
        <w:r>
          <w:rPr>
            <w:rFonts w:ascii="仿宋" w:eastAsia="仿宋" w:hAnsi="仿宋" w:cs="仿宋" w:hint="eastAsia"/>
            <w:lang w:eastAsia="zh-CN"/>
          </w:rPr>
          <w:t>七、制度建设与员工手册</w:t>
        </w:r>
        <w:r>
          <w:tab/>
        </w:r>
        <w:r>
          <w:fldChar w:fldCharType="begin"/>
        </w:r>
        <w:r>
          <w:instrText xml:space="preserve"> PAGEREF _Toc25046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4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_Toc17774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5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_Toc13165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4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_Toc29514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" w:history="1">
        <w:r>
          <w:rPr>
            <w:rFonts w:ascii="仿宋" w:eastAsia="仿宋" w:hAnsi="仿宋" w:cs="仿宋" w:hint="eastAsia"/>
            <w:lang w:eastAsia="zh-CN"/>
          </w:rPr>
          <w:t>八、POS机项目经营效益</w:t>
        </w:r>
        <w:r>
          <w:tab/>
        </w:r>
        <w:r>
          <w:fldChar w:fldCharType="begin"/>
        </w:r>
        <w:r>
          <w:instrText xml:space="preserve"> PAGEREF _Toc2577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2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_Toc5852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083" w:history="1">
        <w:r>
          <w:rPr>
            <w:rFonts w:ascii="仿宋" w:eastAsia="仿宋" w:hAnsi="仿宋" w:cs="仿宋" w:hint="eastAsia"/>
            <w:lang w:eastAsia="zh-CN"/>
          </w:rPr>
          <w:t>(二)、POS机项目盈利能力分析</w:t>
        </w:r>
        <w:r>
          <w:tab/>
        </w:r>
        <w:r>
          <w:fldChar w:fldCharType="begin"/>
        </w:r>
        <w:r>
          <w:instrText xml:space="preserve"> PAGEREF _Toc18083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3" w:history="1">
        <w:r>
          <w:rPr>
            <w:rFonts w:ascii="仿宋" w:eastAsia="仿宋" w:hAnsi="仿宋" w:cs="仿宋" w:hint="eastAsia"/>
            <w:lang w:eastAsia="zh-CN"/>
          </w:rPr>
          <w:t>九、第十三章技术与创新支持</w:t>
        </w:r>
        <w:r>
          <w:tab/>
        </w:r>
        <w:r>
          <w:fldChar w:fldCharType="begin"/>
        </w:r>
        <w:r>
          <w:instrText xml:space="preserve"> PAGEREF _Toc29063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6" w:history="1">
        <w:r>
          <w:rPr>
            <w:rFonts w:ascii="仿宋" w:eastAsia="仿宋" w:hAnsi="仿宋" w:cs="仿宋" w:hint="eastAsia"/>
            <w:lang w:eastAsia="zh-CN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_Toc19646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7" w:history="1">
        <w:r>
          <w:rPr>
            <w:rFonts w:ascii="仿宋" w:eastAsia="仿宋" w:hAnsi="仿宋" w:cs="仿宋" w:hint="eastAsia"/>
            <w:lang w:eastAsia="zh-CN"/>
          </w:rPr>
          <w:t>十、POS机行业市场地位与竞争战略</w:t>
        </w:r>
        <w:r>
          <w:tab/>
        </w:r>
        <w:r>
          <w:fldChar w:fldCharType="begin"/>
        </w:r>
        <w:r>
          <w:instrText xml:space="preserve"> PAGEREF _Toc29467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1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_Toc15111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1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_Toc22311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十一、资源开发及综合利用分析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_Toc32453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_Toc28389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8" w:history="1">
        <w:r>
          <w:rPr>
            <w:rFonts w:ascii="仿宋" w:eastAsia="仿宋" w:hAnsi="仿宋" w:cs="仿宋" w:hint="eastAsia"/>
            <w:lang w:eastAsia="zh-CN"/>
          </w:rPr>
          <w:t>十二、POS机项目风险分析</w:t>
        </w:r>
        <w:r>
          <w:tab/>
        </w:r>
        <w:r>
          <w:fldChar w:fldCharType="begin"/>
        </w:r>
        <w:r>
          <w:instrText xml:space="preserve"> PAGEREF _Toc3948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" w:history="1">
        <w:r>
          <w:rPr>
            <w:rFonts w:ascii="仿宋" w:eastAsia="仿宋" w:hAnsi="仿宋" w:cs="仿宋" w:hint="eastAsia"/>
            <w:lang w:eastAsia="zh-CN"/>
          </w:rPr>
          <w:t>(一)、POS机项目风险分析</w:t>
        </w:r>
        <w:r>
          <w:tab/>
        </w:r>
        <w:r>
          <w:fldChar w:fldCharType="begin"/>
        </w:r>
        <w:r>
          <w:instrText xml:space="preserve"> PAGEREF _Toc2711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(二)、POS机项目风险对策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十三、建设方案与产品规划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2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_Toc13302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7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_Toc10497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49" w:history="1">
        <w:r>
          <w:rPr>
            <w:rFonts w:ascii="仿宋" w:eastAsia="仿宋" w:hAnsi="仿宋" w:cs="仿宋" w:hint="eastAsia"/>
            <w:lang w:eastAsia="zh-CN"/>
          </w:rPr>
          <w:t>十四、POS机项目社会影响</w:t>
        </w:r>
        <w:r>
          <w:tab/>
        </w:r>
        <w:r>
          <w:fldChar w:fldCharType="begin"/>
        </w:r>
        <w:r>
          <w:instrText xml:space="preserve"> PAGEREF _Toc23149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_Toc10866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_Toc2996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5" w:history="1">
        <w:r>
          <w:rPr>
            <w:rFonts w:ascii="仿宋" w:eastAsia="仿宋" w:hAnsi="仿宋" w:cs="仿宋" w:hint="eastAsia"/>
            <w:lang w:eastAsia="zh-CN"/>
          </w:rPr>
          <w:t>十五、质量管理与持续改进</w:t>
        </w:r>
        <w:r>
          <w:tab/>
        </w:r>
        <w:r>
          <w:fldChar w:fldCharType="begin"/>
        </w:r>
        <w:r>
          <w:instrText xml:space="preserve"> PAGEREF _Toc14695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_Toc11158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9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_Toc21539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0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_Toc19040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1" w:history="1">
        <w:r>
          <w:rPr>
            <w:rFonts w:ascii="仿宋" w:eastAsia="仿宋" w:hAnsi="仿宋" w:cs="仿宋" w:hint="eastAsia"/>
            <w:lang w:eastAsia="zh-CN"/>
          </w:rPr>
          <w:t>十六、员工关系管理与危机处理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4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_Toc8914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0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_Toc8700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4" w:history="1">
        <w:r>
          <w:rPr>
            <w:rFonts w:ascii="仿宋" w:eastAsia="仿宋" w:hAnsi="仿宋" w:cs="仿宋" w:hint="eastAsia"/>
            <w:lang w:eastAsia="zh-CN"/>
          </w:rPr>
          <w:t>十七、信息化建设</w:t>
        </w:r>
        <w:r>
          <w:tab/>
        </w:r>
        <w:r>
          <w:fldChar w:fldCharType="begin"/>
        </w:r>
        <w:r>
          <w:instrText xml:space="preserve"> PAGEREF _Toc25804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0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_Toc3430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6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_Toc9196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0" w:history="1">
        <w:r>
          <w:rPr>
            <w:rFonts w:ascii="仿宋" w:eastAsia="仿宋" w:hAnsi="仿宋" w:cs="仿宋" w:hint="eastAsia"/>
            <w:lang w:eastAsia="zh-CN"/>
          </w:rPr>
          <w:t>十八、必要性分析</w:t>
        </w:r>
        <w:r>
          <w:tab/>
        </w:r>
        <w:r>
          <w:fldChar w:fldCharType="begin"/>
        </w:r>
        <w:r>
          <w:instrText xml:space="preserve"> PAGEREF _Toc20730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eastAsia="zh-CN"/>
          </w:rPr>
          <w:t>十九、利益相关者分析与沟通计划</w:t>
        </w:r>
        <w:r>
          <w:tab/>
        </w:r>
        <w:r>
          <w:fldChar w:fldCharType="begin"/>
        </w:r>
        <w:r>
          <w:instrText xml:space="preserve"> PAGEREF _Toc10540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1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_Toc28351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eastAsia="zh-CN"/>
          </w:rPr>
          <w:t>二十、安全生产与环境保护培训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5" w:history="1">
        <w:r>
          <w:rPr>
            <w:rFonts w:ascii="仿宋" w:eastAsia="仿宋" w:hAnsi="仿宋" w:cs="仿宋" w:hint="eastAsia"/>
            <w:lang w:eastAsia="zh-CN"/>
          </w:rPr>
          <w:t>(一)、培训计划</w:t>
        </w:r>
        <w:r>
          <w:tab/>
        </w:r>
        <w:r>
          <w:fldChar w:fldCharType="begin"/>
        </w:r>
        <w:r>
          <w:instrText xml:space="preserve"> PAGEREF _Toc3745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(二)、培训内容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7" w:history="1">
        <w:r>
          <w:rPr>
            <w:rFonts w:ascii="仿宋" w:eastAsia="仿宋" w:hAnsi="仿宋" w:cs="仿宋" w:hint="eastAsia"/>
            <w:lang w:eastAsia="zh-CN"/>
          </w:rPr>
          <w:t>(三)、培训方法</w:t>
        </w:r>
        <w:r>
          <w:tab/>
        </w:r>
        <w:r>
          <w:fldChar w:fldCharType="begin"/>
        </w:r>
        <w:r>
          <w:instrText xml:space="preserve"> PAGEREF _Toc27867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(四)、培训效果评估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5" w:history="1">
        <w:r>
          <w:rPr>
            <w:rFonts w:ascii="仿宋" w:eastAsia="仿宋" w:hAnsi="仿宋" w:cs="仿宋" w:hint="eastAsia"/>
            <w:lang w:eastAsia="zh-CN"/>
          </w:rPr>
          <w:t>二十一、POS机项目沟通与协作</w:t>
        </w:r>
        <w:r>
          <w:tab/>
        </w:r>
        <w:r>
          <w:fldChar w:fldCharType="begin"/>
        </w:r>
        <w:r>
          <w:instrText xml:space="preserve"> PAGEREF _Toc25905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03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_Toc2503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3" w:history="1">
        <w:r>
          <w:rPr>
            <w:rFonts w:ascii="仿宋" w:eastAsia="仿宋" w:hAnsi="仿宋" w:cs="仿宋" w:hint="eastAsia"/>
            <w:lang w:eastAsia="zh-CN"/>
          </w:rPr>
          <w:t>二十二建设规模</w:t>
        </w:r>
        <w:r>
          <w:tab/>
        </w:r>
        <w:r>
          <w:fldChar w:fldCharType="begin"/>
        </w:r>
        <w:r>
          <w:instrText xml:space="preserve"> PAGEREF _Toc6933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50" w:history="1">
        <w:r>
          <w:rPr>
            <w:rFonts w:ascii="仿宋" w:eastAsia="仿宋" w:hAnsi="仿宋" w:cs="仿宋" w:hint="eastAsia"/>
            <w:lang w:eastAsia="zh-CN"/>
          </w:rPr>
          <w:t>二十三、POS机项目总结与展望</w:t>
        </w:r>
        <w:r>
          <w:tab/>
        </w:r>
        <w:r>
          <w:fldChar w:fldCharType="begin"/>
        </w:r>
        <w:r>
          <w:instrText xml:space="preserve"> PAGEREF _Toc3450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(一)、POS机项目总结回顾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_Toc6595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(四)、POS机项目总结报告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05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23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06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POS机项目投资估算的依据是基于全面考虑多方面的因素，以确保对POS机项目各方面费用的准确评估。依据主要包括以下几个方面：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国内设备生产厂家的近期报价： 通过对国内设备生产厂家的最新报价进行调查和比较，获取设备的市场价格。这有助于确定设备购置费用的合理估算。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 参考国家建筑安装定额资料，对建筑工程和安装工程的费用进行合理估算。这包括各项施工工艺所需的人工、材料和机械设备的费用。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POS机项目建设总体规划资料： 考察POS机项目建设总体规划，了解POS机项目的整体布局和要求，以便更准确地估算建设期各项费用。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https://d.book118.com/496243012135010054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3B5396"/>
    <w:rsid w:val="1D3B539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6243012135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2024-02-23T03:13:00Z</dcterms:created>
  <dcterms:modified xsi:type="dcterms:W3CDTF">2024-02-23T03:13:28Z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0D9A94029D14482B8FAC0146B77204E7_11</vt:lpwstr>
  </property>
  <property fmtid="{D5CDD505-2E9C-101B-9397-08002B2CF9AE}" pid="3" name="KSOProductBuildVer">
    <vt:lpwstr>2052-12.1.0.16250</vt:lpwstr>
  </property>
</Properties>
</file>