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全钽电解电容器密封玻璃项目建设方案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56" w:history="1">
        <w:r>
          <w:rPr>
            <w:rFonts w:ascii="仿宋" w:eastAsia="仿宋" w:hAnsi="仿宋" w:cs="仿宋" w:hint="eastAsia"/>
            <w:lang w:eastAsia="zh-CN"/>
          </w:rPr>
          <w:t>前言</w:t>
        </w:r>
        <w:r>
          <w:tab/>
        </w:r>
        <w:r>
          <w:fldChar w:fldCharType="begin"/>
        </w:r>
        <w:r>
          <w:instrText xml:space="preserve"> PAGEREF _Toc20556 \h </w:instrText>
        </w:r>
        <w:r>
          <w:fldChar w:fldCharType="separate"/>
        </w:r>
        <w:r>
          <w:t>3</w:t>
        </w:r>
        <w:r>
          <w:fldChar w:fldCharType="end"/>
        </w:r>
      </w:hyperlink>
    </w:p>
    <w:p>
      <w:pPr>
        <w:pStyle w:val="TOC1"/>
        <w:tabs>
          <w:tab w:val="right" w:leader="dot" w:pos="8306"/>
        </w:tabs>
      </w:pPr>
      <w:hyperlink w:anchor="_Toc32217" w:history="1">
        <w:r>
          <w:rPr>
            <w:rFonts w:ascii="仿宋" w:eastAsia="仿宋" w:hAnsi="仿宋" w:cs="仿宋" w:hint="eastAsia"/>
            <w:lang w:eastAsia="zh-CN"/>
          </w:rPr>
          <w:t>一、全钽电解电容器密封玻璃项目概论</w:t>
        </w:r>
        <w:r>
          <w:tab/>
        </w:r>
        <w:r>
          <w:fldChar w:fldCharType="begin"/>
        </w:r>
        <w:r>
          <w:instrText xml:space="preserve"> PAGEREF _Toc32217 \h </w:instrText>
        </w:r>
        <w:r>
          <w:fldChar w:fldCharType="separate"/>
        </w:r>
        <w:r>
          <w:t>3</w:t>
        </w:r>
        <w:r>
          <w:fldChar w:fldCharType="end"/>
        </w:r>
      </w:hyperlink>
    </w:p>
    <w:p>
      <w:pPr>
        <w:pStyle w:val="TOC2"/>
        <w:tabs>
          <w:tab w:val="right" w:leader="dot" w:pos="8306"/>
        </w:tabs>
      </w:pPr>
      <w:hyperlink w:anchor="_Toc16663" w:history="1">
        <w:r>
          <w:rPr>
            <w:rFonts w:ascii="仿宋" w:eastAsia="仿宋" w:hAnsi="仿宋" w:cs="仿宋" w:hint="eastAsia"/>
            <w:lang w:eastAsia="zh-CN"/>
          </w:rPr>
          <w:t>(一)、项目申报单位概况</w:t>
        </w:r>
        <w:r>
          <w:tab/>
        </w:r>
        <w:r>
          <w:fldChar w:fldCharType="begin"/>
        </w:r>
        <w:r>
          <w:instrText xml:space="preserve"> PAGEREF _Toc16663 \h </w:instrText>
        </w:r>
        <w:r>
          <w:fldChar w:fldCharType="separate"/>
        </w:r>
        <w:r>
          <w:t>3</w:t>
        </w:r>
        <w:r>
          <w:fldChar w:fldCharType="end"/>
        </w:r>
      </w:hyperlink>
    </w:p>
    <w:p>
      <w:pPr>
        <w:pStyle w:val="TOC2"/>
        <w:tabs>
          <w:tab w:val="right" w:leader="dot" w:pos="8306"/>
        </w:tabs>
      </w:pPr>
      <w:hyperlink w:anchor="_Toc7836" w:history="1">
        <w:r>
          <w:rPr>
            <w:rFonts w:ascii="仿宋" w:eastAsia="仿宋" w:hAnsi="仿宋" w:cs="仿宋" w:hint="eastAsia"/>
            <w:lang w:eastAsia="zh-CN"/>
          </w:rPr>
          <w:t>(二)、项目概况</w:t>
        </w:r>
        <w:r>
          <w:tab/>
        </w:r>
        <w:r>
          <w:fldChar w:fldCharType="begin"/>
        </w:r>
        <w:r>
          <w:instrText xml:space="preserve"> PAGEREF _Toc7836 \h </w:instrText>
        </w:r>
        <w:r>
          <w:fldChar w:fldCharType="separate"/>
        </w:r>
        <w:r>
          <w:t>4</w:t>
        </w:r>
        <w:r>
          <w:fldChar w:fldCharType="end"/>
        </w:r>
      </w:hyperlink>
    </w:p>
    <w:p>
      <w:pPr>
        <w:pStyle w:val="TOC1"/>
        <w:tabs>
          <w:tab w:val="right" w:leader="dot" w:pos="8306"/>
        </w:tabs>
      </w:pPr>
      <w:hyperlink w:anchor="_Toc12163" w:history="1">
        <w:r>
          <w:rPr>
            <w:rFonts w:ascii="仿宋" w:eastAsia="仿宋" w:hAnsi="仿宋" w:cs="仿宋" w:hint="eastAsia"/>
            <w:lang w:eastAsia="zh-CN"/>
          </w:rPr>
          <w:t>二、背景、必要性分析</w:t>
        </w:r>
        <w:r>
          <w:tab/>
        </w:r>
        <w:r>
          <w:fldChar w:fldCharType="begin"/>
        </w:r>
        <w:r>
          <w:instrText xml:space="preserve"> PAGEREF _Toc12163 \h </w:instrText>
        </w:r>
        <w:r>
          <w:fldChar w:fldCharType="separate"/>
        </w:r>
        <w:r>
          <w:t>7</w:t>
        </w:r>
        <w:r>
          <w:fldChar w:fldCharType="end"/>
        </w:r>
      </w:hyperlink>
    </w:p>
    <w:p>
      <w:pPr>
        <w:pStyle w:val="TOC2"/>
        <w:tabs>
          <w:tab w:val="right" w:leader="dot" w:pos="8306"/>
        </w:tabs>
      </w:pPr>
      <w:hyperlink w:anchor="_Toc25307" w:history="1">
        <w:r>
          <w:rPr>
            <w:rFonts w:ascii="仿宋" w:eastAsia="仿宋" w:hAnsi="仿宋" w:cs="仿宋" w:hint="eastAsia"/>
            <w:lang w:eastAsia="zh-CN"/>
          </w:rPr>
          <w:t>(一)、项目建设背景</w:t>
        </w:r>
        <w:r>
          <w:tab/>
        </w:r>
        <w:r>
          <w:fldChar w:fldCharType="begin"/>
        </w:r>
        <w:r>
          <w:instrText xml:space="preserve"> PAGEREF _Toc25307 \h </w:instrText>
        </w:r>
        <w:r>
          <w:fldChar w:fldCharType="separate"/>
        </w:r>
        <w:r>
          <w:t>7</w:t>
        </w:r>
        <w:r>
          <w:fldChar w:fldCharType="end"/>
        </w:r>
      </w:hyperlink>
    </w:p>
    <w:p>
      <w:pPr>
        <w:pStyle w:val="TOC2"/>
        <w:tabs>
          <w:tab w:val="right" w:leader="dot" w:pos="8306"/>
        </w:tabs>
      </w:pPr>
      <w:hyperlink w:anchor="_Toc12120" w:history="1">
        <w:r>
          <w:rPr>
            <w:rFonts w:ascii="仿宋" w:eastAsia="仿宋" w:hAnsi="仿宋" w:cs="仿宋" w:hint="eastAsia"/>
            <w:lang w:eastAsia="zh-CN"/>
          </w:rPr>
          <w:t>(二)、必要性分析</w:t>
        </w:r>
        <w:r>
          <w:tab/>
        </w:r>
        <w:r>
          <w:fldChar w:fldCharType="begin"/>
        </w:r>
        <w:r>
          <w:instrText xml:space="preserve"> PAGEREF _Toc12120 \h </w:instrText>
        </w:r>
        <w:r>
          <w:fldChar w:fldCharType="separate"/>
        </w:r>
        <w:r>
          <w:t>8</w:t>
        </w:r>
        <w:r>
          <w:fldChar w:fldCharType="end"/>
        </w:r>
      </w:hyperlink>
    </w:p>
    <w:p>
      <w:pPr>
        <w:pStyle w:val="TOC2"/>
        <w:tabs>
          <w:tab w:val="right" w:leader="dot" w:pos="8306"/>
        </w:tabs>
      </w:pPr>
      <w:hyperlink w:anchor="_Toc3140" w:history="1">
        <w:r>
          <w:rPr>
            <w:rFonts w:ascii="仿宋" w:eastAsia="仿宋" w:hAnsi="仿宋" w:cs="仿宋" w:hint="eastAsia"/>
            <w:lang w:eastAsia="zh-CN"/>
          </w:rPr>
          <w:t>(三)、项目建设有利条件</w:t>
        </w:r>
        <w:r>
          <w:tab/>
        </w:r>
        <w:r>
          <w:fldChar w:fldCharType="begin"/>
        </w:r>
        <w:r>
          <w:instrText xml:space="preserve"> PAGEREF _Toc3140 \h </w:instrText>
        </w:r>
        <w:r>
          <w:fldChar w:fldCharType="separate"/>
        </w:r>
        <w:r>
          <w:t>10</w:t>
        </w:r>
        <w:r>
          <w:fldChar w:fldCharType="end"/>
        </w:r>
      </w:hyperlink>
    </w:p>
    <w:p>
      <w:pPr>
        <w:pStyle w:val="TOC1"/>
        <w:tabs>
          <w:tab w:val="right" w:leader="dot" w:pos="8306"/>
        </w:tabs>
      </w:pPr>
      <w:hyperlink w:anchor="_Toc3211" w:history="1">
        <w:r>
          <w:rPr>
            <w:rFonts w:ascii="仿宋" w:eastAsia="仿宋" w:hAnsi="仿宋" w:cs="仿宋" w:hint="eastAsia"/>
            <w:lang w:eastAsia="zh-CN"/>
          </w:rPr>
          <w:t>三、环境和生态影响分析</w:t>
        </w:r>
        <w:r>
          <w:tab/>
        </w:r>
        <w:r>
          <w:fldChar w:fldCharType="begin"/>
        </w:r>
        <w:r>
          <w:instrText xml:space="preserve"> PAGEREF _Toc3211 \h </w:instrText>
        </w:r>
        <w:r>
          <w:fldChar w:fldCharType="separate"/>
        </w:r>
        <w:r>
          <w:t>11</w:t>
        </w:r>
        <w:r>
          <w:fldChar w:fldCharType="end"/>
        </w:r>
      </w:hyperlink>
    </w:p>
    <w:p>
      <w:pPr>
        <w:pStyle w:val="TOC2"/>
        <w:tabs>
          <w:tab w:val="right" w:leader="dot" w:pos="8306"/>
        </w:tabs>
      </w:pPr>
      <w:hyperlink w:anchor="_Toc27652" w:history="1">
        <w:r>
          <w:rPr>
            <w:rFonts w:ascii="仿宋" w:eastAsia="仿宋" w:hAnsi="仿宋" w:cs="仿宋" w:hint="eastAsia"/>
            <w:lang w:eastAsia="zh-CN"/>
          </w:rPr>
          <w:t>(一)、环境和生态现状</w:t>
        </w:r>
        <w:r>
          <w:tab/>
        </w:r>
        <w:r>
          <w:fldChar w:fldCharType="begin"/>
        </w:r>
        <w:r>
          <w:instrText xml:space="preserve"> PAGEREF _Toc27652 \h </w:instrText>
        </w:r>
        <w:r>
          <w:fldChar w:fldCharType="separate"/>
        </w:r>
        <w:r>
          <w:t>11</w:t>
        </w:r>
        <w:r>
          <w:fldChar w:fldCharType="end"/>
        </w:r>
      </w:hyperlink>
    </w:p>
    <w:p>
      <w:pPr>
        <w:pStyle w:val="TOC2"/>
        <w:tabs>
          <w:tab w:val="right" w:leader="dot" w:pos="8306"/>
        </w:tabs>
      </w:pPr>
      <w:hyperlink w:anchor="_Toc31832" w:history="1">
        <w:r>
          <w:rPr>
            <w:rFonts w:ascii="仿宋" w:eastAsia="仿宋" w:hAnsi="仿宋" w:cs="仿宋" w:hint="eastAsia"/>
            <w:lang w:eastAsia="zh-CN"/>
          </w:rPr>
          <w:t>(二)、生态环境影响分析</w:t>
        </w:r>
        <w:r>
          <w:tab/>
        </w:r>
        <w:r>
          <w:fldChar w:fldCharType="begin"/>
        </w:r>
        <w:r>
          <w:instrText xml:space="preserve"> PAGEREF _Toc31832 \h </w:instrText>
        </w:r>
        <w:r>
          <w:fldChar w:fldCharType="separate"/>
        </w:r>
        <w:r>
          <w:t>13</w:t>
        </w:r>
        <w:r>
          <w:fldChar w:fldCharType="end"/>
        </w:r>
      </w:hyperlink>
    </w:p>
    <w:p>
      <w:pPr>
        <w:pStyle w:val="TOC2"/>
        <w:tabs>
          <w:tab w:val="right" w:leader="dot" w:pos="8306"/>
        </w:tabs>
      </w:pPr>
      <w:hyperlink w:anchor="_Toc4111" w:history="1">
        <w:r>
          <w:rPr>
            <w:rFonts w:ascii="仿宋" w:eastAsia="仿宋" w:hAnsi="仿宋" w:cs="仿宋" w:hint="eastAsia"/>
            <w:lang w:eastAsia="zh-CN"/>
          </w:rPr>
          <w:t>(三)、生态环境保护措施</w:t>
        </w:r>
        <w:r>
          <w:tab/>
        </w:r>
        <w:r>
          <w:fldChar w:fldCharType="begin"/>
        </w:r>
        <w:r>
          <w:instrText xml:space="preserve"> PAGEREF _Toc4111 \h </w:instrText>
        </w:r>
        <w:r>
          <w:fldChar w:fldCharType="separate"/>
        </w:r>
        <w:r>
          <w:t>14</w:t>
        </w:r>
        <w:r>
          <w:fldChar w:fldCharType="end"/>
        </w:r>
      </w:hyperlink>
    </w:p>
    <w:p>
      <w:pPr>
        <w:pStyle w:val="TOC2"/>
        <w:tabs>
          <w:tab w:val="right" w:leader="dot" w:pos="8306"/>
        </w:tabs>
      </w:pPr>
      <w:hyperlink w:anchor="_Toc21509" w:history="1">
        <w:r>
          <w:rPr>
            <w:rFonts w:ascii="仿宋" w:eastAsia="仿宋" w:hAnsi="仿宋" w:cs="仿宋" w:hint="eastAsia"/>
            <w:lang w:eastAsia="zh-CN"/>
          </w:rPr>
          <w:t>(四)、地质灾害影响分析</w:t>
        </w:r>
        <w:r>
          <w:tab/>
        </w:r>
        <w:r>
          <w:fldChar w:fldCharType="begin"/>
        </w:r>
        <w:r>
          <w:instrText xml:space="preserve"> PAGEREF _Toc21509 \h </w:instrText>
        </w:r>
        <w:r>
          <w:fldChar w:fldCharType="separate"/>
        </w:r>
        <w:r>
          <w:t>16</w:t>
        </w:r>
        <w:r>
          <w:fldChar w:fldCharType="end"/>
        </w:r>
      </w:hyperlink>
    </w:p>
    <w:p>
      <w:pPr>
        <w:pStyle w:val="TOC2"/>
        <w:tabs>
          <w:tab w:val="right" w:leader="dot" w:pos="8306"/>
        </w:tabs>
      </w:pPr>
      <w:hyperlink w:anchor="_Toc25408" w:history="1">
        <w:r>
          <w:rPr>
            <w:rFonts w:ascii="仿宋" w:eastAsia="仿宋" w:hAnsi="仿宋" w:cs="仿宋" w:hint="eastAsia"/>
            <w:lang w:eastAsia="zh-CN"/>
          </w:rPr>
          <w:t>(五)、特殊环境影响</w:t>
        </w:r>
        <w:r>
          <w:tab/>
        </w:r>
        <w:r>
          <w:fldChar w:fldCharType="begin"/>
        </w:r>
        <w:r>
          <w:instrText xml:space="preserve"> PAGEREF _Toc25408 \h </w:instrText>
        </w:r>
        <w:r>
          <w:fldChar w:fldCharType="separate"/>
        </w:r>
        <w:r>
          <w:t>17</w:t>
        </w:r>
        <w:r>
          <w:fldChar w:fldCharType="end"/>
        </w:r>
      </w:hyperlink>
    </w:p>
    <w:p>
      <w:pPr>
        <w:pStyle w:val="TOC1"/>
        <w:tabs>
          <w:tab w:val="right" w:leader="dot" w:pos="8306"/>
        </w:tabs>
      </w:pPr>
      <w:hyperlink w:anchor="_Toc23271" w:history="1">
        <w:r>
          <w:rPr>
            <w:rFonts w:ascii="仿宋" w:eastAsia="仿宋" w:hAnsi="仿宋" w:cs="仿宋" w:hint="eastAsia"/>
            <w:lang w:eastAsia="zh-CN"/>
          </w:rPr>
          <w:t>四、发展规划、产业政策和行业准入分析</w:t>
        </w:r>
        <w:r>
          <w:tab/>
        </w:r>
        <w:r>
          <w:fldChar w:fldCharType="begin"/>
        </w:r>
        <w:r>
          <w:instrText xml:space="preserve"> PAGEREF _Toc23271 \h </w:instrText>
        </w:r>
        <w:r>
          <w:fldChar w:fldCharType="separate"/>
        </w:r>
        <w:r>
          <w:t>18</w:t>
        </w:r>
        <w:r>
          <w:fldChar w:fldCharType="end"/>
        </w:r>
      </w:hyperlink>
    </w:p>
    <w:p>
      <w:pPr>
        <w:pStyle w:val="TOC2"/>
        <w:tabs>
          <w:tab w:val="right" w:leader="dot" w:pos="8306"/>
        </w:tabs>
      </w:pPr>
      <w:hyperlink w:anchor="_Toc8160" w:history="1">
        <w:r>
          <w:rPr>
            <w:rFonts w:ascii="仿宋" w:eastAsia="仿宋" w:hAnsi="仿宋" w:cs="仿宋" w:hint="eastAsia"/>
            <w:lang w:eastAsia="zh-CN"/>
          </w:rPr>
          <w:t>(一)、发展规划分析</w:t>
        </w:r>
        <w:r>
          <w:tab/>
        </w:r>
        <w:r>
          <w:fldChar w:fldCharType="begin"/>
        </w:r>
        <w:r>
          <w:instrText xml:space="preserve"> PAGEREF _Toc8160 \h </w:instrText>
        </w:r>
        <w:r>
          <w:fldChar w:fldCharType="separate"/>
        </w:r>
        <w:r>
          <w:t>18</w:t>
        </w:r>
        <w:r>
          <w:fldChar w:fldCharType="end"/>
        </w:r>
      </w:hyperlink>
    </w:p>
    <w:p>
      <w:pPr>
        <w:pStyle w:val="TOC2"/>
        <w:tabs>
          <w:tab w:val="right" w:leader="dot" w:pos="8306"/>
        </w:tabs>
      </w:pPr>
      <w:hyperlink w:anchor="_Toc14684" w:history="1">
        <w:r>
          <w:rPr>
            <w:rFonts w:ascii="仿宋" w:eastAsia="仿宋" w:hAnsi="仿宋" w:cs="仿宋" w:hint="eastAsia"/>
            <w:lang w:eastAsia="zh-CN"/>
          </w:rPr>
          <w:t>(二)、产业政策分析</w:t>
        </w:r>
        <w:r>
          <w:tab/>
        </w:r>
        <w:r>
          <w:fldChar w:fldCharType="begin"/>
        </w:r>
        <w:r>
          <w:instrText xml:space="preserve"> PAGEREF _Toc14684 \h </w:instrText>
        </w:r>
        <w:r>
          <w:fldChar w:fldCharType="separate"/>
        </w:r>
        <w:r>
          <w:t>20</w:t>
        </w:r>
        <w:r>
          <w:fldChar w:fldCharType="end"/>
        </w:r>
      </w:hyperlink>
    </w:p>
    <w:p>
      <w:pPr>
        <w:pStyle w:val="TOC2"/>
        <w:tabs>
          <w:tab w:val="right" w:leader="dot" w:pos="8306"/>
        </w:tabs>
      </w:pPr>
      <w:hyperlink w:anchor="_Toc12064" w:history="1">
        <w:r>
          <w:rPr>
            <w:rFonts w:ascii="仿宋" w:eastAsia="仿宋" w:hAnsi="仿宋" w:cs="仿宋" w:hint="eastAsia"/>
            <w:lang w:eastAsia="zh-CN"/>
          </w:rPr>
          <w:t>(三)、行业准入分析</w:t>
        </w:r>
        <w:r>
          <w:tab/>
        </w:r>
        <w:r>
          <w:fldChar w:fldCharType="begin"/>
        </w:r>
        <w:r>
          <w:instrText xml:space="preserve"> PAGEREF _Toc12064 \h </w:instrText>
        </w:r>
        <w:r>
          <w:fldChar w:fldCharType="separate"/>
        </w:r>
        <w:r>
          <w:t>22</w:t>
        </w:r>
        <w:r>
          <w:fldChar w:fldCharType="end"/>
        </w:r>
      </w:hyperlink>
    </w:p>
    <w:p>
      <w:pPr>
        <w:pStyle w:val="TOC1"/>
        <w:tabs>
          <w:tab w:val="right" w:leader="dot" w:pos="8306"/>
        </w:tabs>
      </w:pPr>
      <w:hyperlink w:anchor="_Toc21725" w:history="1">
        <w:r>
          <w:rPr>
            <w:rFonts w:ascii="仿宋" w:eastAsia="仿宋" w:hAnsi="仿宋" w:cs="仿宋" w:hint="eastAsia"/>
            <w:lang w:eastAsia="zh-CN"/>
          </w:rPr>
          <w:t>五、社会影响分析</w:t>
        </w:r>
        <w:r>
          <w:tab/>
        </w:r>
        <w:r>
          <w:fldChar w:fldCharType="begin"/>
        </w:r>
        <w:r>
          <w:instrText xml:space="preserve"> PAGEREF _Toc21725 \h </w:instrText>
        </w:r>
        <w:r>
          <w:fldChar w:fldCharType="separate"/>
        </w:r>
        <w:r>
          <w:t>23</w:t>
        </w:r>
        <w:r>
          <w:fldChar w:fldCharType="end"/>
        </w:r>
      </w:hyperlink>
    </w:p>
    <w:p>
      <w:pPr>
        <w:pStyle w:val="TOC2"/>
        <w:tabs>
          <w:tab w:val="right" w:leader="dot" w:pos="8306"/>
        </w:tabs>
      </w:pPr>
      <w:hyperlink w:anchor="_Toc9594" w:history="1">
        <w:r>
          <w:rPr>
            <w:rFonts w:ascii="仿宋" w:eastAsia="仿宋" w:hAnsi="仿宋" w:cs="仿宋" w:hint="eastAsia"/>
            <w:lang w:eastAsia="zh-CN"/>
          </w:rPr>
          <w:t>(一)、社会影响效果分析</w:t>
        </w:r>
        <w:r>
          <w:tab/>
        </w:r>
        <w:r>
          <w:fldChar w:fldCharType="begin"/>
        </w:r>
        <w:r>
          <w:instrText xml:space="preserve"> PAGEREF _Toc9594 \h </w:instrText>
        </w:r>
        <w:r>
          <w:fldChar w:fldCharType="separate"/>
        </w:r>
        <w:r>
          <w:t>23</w:t>
        </w:r>
        <w:r>
          <w:fldChar w:fldCharType="end"/>
        </w:r>
      </w:hyperlink>
    </w:p>
    <w:p>
      <w:pPr>
        <w:pStyle w:val="TOC2"/>
        <w:tabs>
          <w:tab w:val="right" w:leader="dot" w:pos="8306"/>
        </w:tabs>
      </w:pPr>
      <w:hyperlink w:anchor="_Toc10581" w:history="1">
        <w:r>
          <w:rPr>
            <w:rFonts w:ascii="仿宋" w:eastAsia="仿宋" w:hAnsi="仿宋" w:cs="仿宋" w:hint="eastAsia"/>
            <w:lang w:eastAsia="zh-CN"/>
          </w:rPr>
          <w:t>(二)、社会适应性分析</w:t>
        </w:r>
        <w:r>
          <w:tab/>
        </w:r>
        <w:r>
          <w:fldChar w:fldCharType="begin"/>
        </w:r>
        <w:r>
          <w:instrText xml:space="preserve"> PAGEREF _Toc10581 \h </w:instrText>
        </w:r>
        <w:r>
          <w:fldChar w:fldCharType="separate"/>
        </w:r>
        <w:r>
          <w:t>26</w:t>
        </w:r>
        <w:r>
          <w:fldChar w:fldCharType="end"/>
        </w:r>
      </w:hyperlink>
    </w:p>
    <w:p>
      <w:pPr>
        <w:pStyle w:val="TOC2"/>
        <w:tabs>
          <w:tab w:val="right" w:leader="dot" w:pos="8306"/>
        </w:tabs>
      </w:pPr>
      <w:hyperlink w:anchor="_Toc19233" w:history="1">
        <w:r>
          <w:rPr>
            <w:rFonts w:ascii="仿宋" w:eastAsia="仿宋" w:hAnsi="仿宋" w:cs="仿宋" w:hint="eastAsia"/>
            <w:lang w:eastAsia="zh-CN"/>
          </w:rPr>
          <w:t>(三)、社会风险及对策分析</w:t>
        </w:r>
        <w:r>
          <w:tab/>
        </w:r>
        <w:r>
          <w:fldChar w:fldCharType="begin"/>
        </w:r>
        <w:r>
          <w:instrText xml:space="preserve"> PAGEREF _Toc19233 \h </w:instrText>
        </w:r>
        <w:r>
          <w:fldChar w:fldCharType="separate"/>
        </w:r>
        <w:r>
          <w:t>27</w:t>
        </w:r>
        <w:r>
          <w:fldChar w:fldCharType="end"/>
        </w:r>
      </w:hyperlink>
    </w:p>
    <w:p>
      <w:pPr>
        <w:pStyle w:val="TOC1"/>
        <w:tabs>
          <w:tab w:val="right" w:leader="dot" w:pos="8306"/>
        </w:tabs>
      </w:pPr>
      <w:hyperlink w:anchor="_Toc29268" w:history="1">
        <w:r>
          <w:rPr>
            <w:rFonts w:ascii="仿宋" w:eastAsia="仿宋" w:hAnsi="仿宋" w:cs="仿宋" w:hint="eastAsia"/>
            <w:lang w:eastAsia="zh-CN"/>
          </w:rPr>
          <w:t>六、财务管理与成本控制</w:t>
        </w:r>
        <w:r>
          <w:tab/>
        </w:r>
        <w:r>
          <w:fldChar w:fldCharType="begin"/>
        </w:r>
        <w:r>
          <w:instrText xml:space="preserve"> PAGEREF _Toc29268 \h </w:instrText>
        </w:r>
        <w:r>
          <w:fldChar w:fldCharType="separate"/>
        </w:r>
        <w:r>
          <w:t>30</w:t>
        </w:r>
        <w:r>
          <w:fldChar w:fldCharType="end"/>
        </w:r>
      </w:hyperlink>
    </w:p>
    <w:p>
      <w:pPr>
        <w:pStyle w:val="TOC2"/>
        <w:tabs>
          <w:tab w:val="right" w:leader="dot" w:pos="8306"/>
        </w:tabs>
      </w:pPr>
      <w:hyperlink w:anchor="_Toc22757" w:history="1">
        <w:r>
          <w:rPr>
            <w:rFonts w:ascii="仿宋" w:eastAsia="仿宋" w:hAnsi="仿宋" w:cs="仿宋" w:hint="eastAsia"/>
            <w:lang w:eastAsia="zh-CN"/>
          </w:rPr>
          <w:t>(一)、财务管理体系建设</w:t>
        </w:r>
        <w:r>
          <w:tab/>
        </w:r>
        <w:r>
          <w:fldChar w:fldCharType="begin"/>
        </w:r>
        <w:r>
          <w:instrText xml:space="preserve"> PAGEREF _Toc22757 \h </w:instrText>
        </w:r>
        <w:r>
          <w:fldChar w:fldCharType="separate"/>
        </w:r>
        <w:r>
          <w:t>30</w:t>
        </w:r>
        <w:r>
          <w:fldChar w:fldCharType="end"/>
        </w:r>
      </w:hyperlink>
    </w:p>
    <w:p>
      <w:pPr>
        <w:pStyle w:val="TOC2"/>
        <w:tabs>
          <w:tab w:val="right" w:leader="dot" w:pos="8306"/>
        </w:tabs>
      </w:pPr>
      <w:hyperlink w:anchor="_Toc19175" w:history="1">
        <w:r>
          <w:rPr>
            <w:rFonts w:ascii="仿宋" w:eastAsia="仿宋" w:hAnsi="仿宋" w:cs="仿宋" w:hint="eastAsia"/>
            <w:lang w:eastAsia="zh-CN"/>
          </w:rPr>
          <w:t>(二)、成本控制措施</w:t>
        </w:r>
        <w:r>
          <w:tab/>
        </w:r>
        <w:r>
          <w:fldChar w:fldCharType="begin"/>
        </w:r>
        <w:r>
          <w:instrText xml:space="preserve"> PAGEREF _Toc19175 \h </w:instrText>
        </w:r>
        <w:r>
          <w:fldChar w:fldCharType="separate"/>
        </w:r>
        <w:r>
          <w:t>32</w:t>
        </w:r>
        <w:r>
          <w:fldChar w:fldCharType="end"/>
        </w:r>
      </w:hyperlink>
    </w:p>
    <w:p>
      <w:pPr>
        <w:pStyle w:val="TOC1"/>
        <w:tabs>
          <w:tab w:val="right" w:leader="dot" w:pos="8306"/>
        </w:tabs>
      </w:pPr>
      <w:hyperlink w:anchor="_Toc5425" w:history="1">
        <w:r>
          <w:rPr>
            <w:rFonts w:ascii="仿宋" w:eastAsia="仿宋" w:hAnsi="仿宋" w:cs="仿宋" w:hint="eastAsia"/>
            <w:lang w:eastAsia="zh-CN"/>
          </w:rPr>
          <w:t>七、项目变更管理</w:t>
        </w:r>
        <w:r>
          <w:tab/>
        </w:r>
        <w:r>
          <w:fldChar w:fldCharType="begin"/>
        </w:r>
        <w:r>
          <w:instrText xml:space="preserve"> PAGEREF _Toc5425 \h </w:instrText>
        </w:r>
        <w:r>
          <w:fldChar w:fldCharType="separate"/>
        </w:r>
        <w:r>
          <w:t>33</w:t>
        </w:r>
        <w:r>
          <w:fldChar w:fldCharType="end"/>
        </w:r>
      </w:hyperlink>
    </w:p>
    <w:p>
      <w:pPr>
        <w:pStyle w:val="TOC2"/>
        <w:tabs>
          <w:tab w:val="right" w:leader="dot" w:pos="8306"/>
        </w:tabs>
      </w:pPr>
      <w:hyperlink w:anchor="_Toc24852" w:history="1">
        <w:r>
          <w:rPr>
            <w:rFonts w:ascii="仿宋" w:eastAsia="仿宋" w:hAnsi="仿宋" w:cs="仿宋" w:hint="eastAsia"/>
            <w:lang w:eastAsia="zh-CN"/>
          </w:rPr>
          <w:t>(一)、变更控制流程</w:t>
        </w:r>
        <w:r>
          <w:tab/>
        </w:r>
        <w:r>
          <w:fldChar w:fldCharType="begin"/>
        </w:r>
        <w:r>
          <w:instrText xml:space="preserve"> PAGEREF _Toc24852 \h </w:instrText>
        </w:r>
        <w:r>
          <w:fldChar w:fldCharType="separate"/>
        </w:r>
        <w:r>
          <w:t>33</w:t>
        </w:r>
        <w:r>
          <w:fldChar w:fldCharType="end"/>
        </w:r>
      </w:hyperlink>
    </w:p>
    <w:p>
      <w:pPr>
        <w:pStyle w:val="TOC2"/>
        <w:tabs>
          <w:tab w:val="right" w:leader="dot" w:pos="8306"/>
        </w:tabs>
      </w:pPr>
      <w:hyperlink w:anchor="_Toc6676" w:history="1">
        <w:r>
          <w:rPr>
            <w:rFonts w:ascii="仿宋" w:eastAsia="仿宋" w:hAnsi="仿宋" w:cs="仿宋" w:hint="eastAsia"/>
            <w:lang w:eastAsia="zh-CN"/>
          </w:rPr>
          <w:t>(二)、影响评估与处理</w:t>
        </w:r>
        <w:r>
          <w:tab/>
        </w:r>
        <w:r>
          <w:fldChar w:fldCharType="begin"/>
        </w:r>
        <w:r>
          <w:instrText xml:space="preserve"> PAGEREF _Toc6676 \h </w:instrText>
        </w:r>
        <w:r>
          <w:fldChar w:fldCharType="separate"/>
        </w:r>
        <w:r>
          <w:t>34</w:t>
        </w:r>
        <w:r>
          <w:fldChar w:fldCharType="end"/>
        </w:r>
      </w:hyperlink>
    </w:p>
    <w:p>
      <w:pPr>
        <w:pStyle w:val="TOC2"/>
        <w:tabs>
          <w:tab w:val="right" w:leader="dot" w:pos="8306"/>
        </w:tabs>
      </w:pPr>
      <w:hyperlink w:anchor="_Toc588" w:history="1">
        <w:r>
          <w:rPr>
            <w:rFonts w:ascii="仿宋" w:eastAsia="仿宋" w:hAnsi="仿宋" w:cs="仿宋" w:hint="eastAsia"/>
            <w:lang w:eastAsia="zh-CN"/>
          </w:rPr>
          <w:t>(三)、变更记录与追踪</w:t>
        </w:r>
        <w:r>
          <w:tab/>
        </w:r>
        <w:r>
          <w:fldChar w:fldCharType="begin"/>
        </w:r>
        <w:r>
          <w:instrText xml:space="preserve"> PAGEREF _Toc588 \h </w:instrText>
        </w:r>
        <w:r>
          <w:fldChar w:fldCharType="separate"/>
        </w:r>
        <w:r>
          <w:t>35</w:t>
        </w:r>
        <w:r>
          <w:fldChar w:fldCharType="end"/>
        </w:r>
      </w:hyperlink>
    </w:p>
    <w:p>
      <w:pPr>
        <w:pStyle w:val="TOC2"/>
        <w:tabs>
          <w:tab w:val="right" w:leader="dot" w:pos="8306"/>
        </w:tabs>
      </w:pPr>
      <w:hyperlink w:anchor="_Toc5231" w:history="1">
        <w:r>
          <w:rPr>
            <w:rFonts w:ascii="仿宋" w:eastAsia="仿宋" w:hAnsi="仿宋" w:cs="仿宋" w:hint="eastAsia"/>
            <w:lang w:eastAsia="zh-CN"/>
          </w:rPr>
          <w:t>(四)、变更管理策略</w:t>
        </w:r>
        <w:r>
          <w:tab/>
        </w:r>
        <w:r>
          <w:fldChar w:fldCharType="begin"/>
        </w:r>
        <w:r>
          <w:instrText xml:space="preserve"> PAGEREF _Toc5231 \h </w:instrText>
        </w:r>
        <w:r>
          <w:fldChar w:fldCharType="separate"/>
        </w:r>
        <w:r>
          <w:t>37</w:t>
        </w:r>
        <w:r>
          <w:fldChar w:fldCharType="end"/>
        </w:r>
      </w:hyperlink>
    </w:p>
    <w:p>
      <w:pPr>
        <w:pStyle w:val="TOC1"/>
        <w:tabs>
          <w:tab w:val="right" w:leader="dot" w:pos="8306"/>
        </w:tabs>
      </w:pPr>
      <w:hyperlink w:anchor="_Toc12367" w:history="1">
        <w:r>
          <w:rPr>
            <w:rFonts w:ascii="仿宋" w:eastAsia="仿宋" w:hAnsi="仿宋" w:cs="仿宋" w:hint="eastAsia"/>
            <w:lang w:eastAsia="zh-CN"/>
          </w:rPr>
          <w:t>八、环境保护与绿色发展</w:t>
        </w:r>
        <w:r>
          <w:tab/>
        </w:r>
        <w:r>
          <w:fldChar w:fldCharType="begin"/>
        </w:r>
        <w:r>
          <w:instrText xml:space="preserve"> PAGEREF _Toc12367 \h </w:instrText>
        </w:r>
        <w:r>
          <w:fldChar w:fldCharType="separate"/>
        </w:r>
        <w:r>
          <w:t>39</w:t>
        </w:r>
        <w:r>
          <w:fldChar w:fldCharType="end"/>
        </w:r>
      </w:hyperlink>
    </w:p>
    <w:p>
      <w:pPr>
        <w:pStyle w:val="TOC2"/>
        <w:tabs>
          <w:tab w:val="right" w:leader="dot" w:pos="8306"/>
        </w:tabs>
      </w:pPr>
      <w:hyperlink w:anchor="_Toc3524" w:history="1">
        <w:r>
          <w:rPr>
            <w:rFonts w:ascii="仿宋" w:eastAsia="仿宋" w:hAnsi="仿宋" w:cs="仿宋" w:hint="eastAsia"/>
            <w:lang w:eastAsia="zh-CN"/>
          </w:rPr>
          <w:t>(一)、环境保护措施</w:t>
        </w:r>
        <w:r>
          <w:tab/>
        </w:r>
        <w:r>
          <w:fldChar w:fldCharType="begin"/>
        </w:r>
        <w:r>
          <w:instrText xml:space="preserve"> PAGEREF _Toc3524 \h </w:instrText>
        </w:r>
        <w:r>
          <w:fldChar w:fldCharType="separate"/>
        </w:r>
        <w:r>
          <w:t>39</w:t>
        </w:r>
        <w:r>
          <w:fldChar w:fldCharType="end"/>
        </w:r>
      </w:hyperlink>
    </w:p>
    <w:p>
      <w:pPr>
        <w:pStyle w:val="TOC2"/>
        <w:tabs>
          <w:tab w:val="right" w:leader="dot" w:pos="8306"/>
        </w:tabs>
      </w:pPr>
      <w:hyperlink w:anchor="_Toc10840" w:history="1">
        <w:r>
          <w:rPr>
            <w:rFonts w:ascii="仿宋" w:eastAsia="仿宋" w:hAnsi="仿宋" w:cs="仿宋" w:hint="eastAsia"/>
            <w:lang w:eastAsia="zh-CN"/>
          </w:rPr>
          <w:t>(二)、绿色发展与可持续发展策略</w:t>
        </w:r>
        <w:r>
          <w:tab/>
        </w:r>
        <w:r>
          <w:fldChar w:fldCharType="begin"/>
        </w:r>
        <w:r>
          <w:instrText xml:space="preserve"> PAGEREF _Toc10840 \h </w:instrText>
        </w:r>
        <w:r>
          <w:fldChar w:fldCharType="separate"/>
        </w:r>
        <w:r>
          <w:t>41</w:t>
        </w:r>
        <w:r>
          <w:fldChar w:fldCharType="end"/>
        </w:r>
      </w:hyperlink>
    </w:p>
    <w:p>
      <w:pPr>
        <w:pStyle w:val="TOC1"/>
        <w:tabs>
          <w:tab w:val="right" w:leader="dot" w:pos="8306"/>
        </w:tabs>
      </w:pPr>
      <w:hyperlink w:anchor="_Toc7475" w:history="1">
        <w:r>
          <w:rPr>
            <w:rFonts w:ascii="仿宋" w:eastAsia="仿宋" w:hAnsi="仿宋" w:cs="仿宋" w:hint="eastAsia"/>
            <w:lang w:eastAsia="zh-CN"/>
          </w:rPr>
          <w:t>九、客户关系管理与市场拓展</w:t>
        </w:r>
        <w:r>
          <w:tab/>
        </w:r>
        <w:r>
          <w:fldChar w:fldCharType="begin"/>
        </w:r>
        <w:r>
          <w:instrText xml:space="preserve"> PAGEREF _Toc7475 \h </w:instrText>
        </w:r>
        <w:r>
          <w:fldChar w:fldCharType="separate"/>
        </w:r>
        <w:r>
          <w:t>42</w:t>
        </w:r>
        <w:r>
          <w:fldChar w:fldCharType="end"/>
        </w:r>
      </w:hyperlink>
    </w:p>
    <w:p>
      <w:pPr>
        <w:pStyle w:val="TOC2"/>
        <w:tabs>
          <w:tab w:val="right" w:leader="dot" w:pos="8306"/>
        </w:tabs>
      </w:pPr>
      <w:hyperlink w:anchor="_Toc29839" w:history="1">
        <w:r>
          <w:rPr>
            <w:rFonts w:ascii="仿宋" w:eastAsia="仿宋" w:hAnsi="仿宋" w:cs="仿宋" w:hint="eastAsia"/>
            <w:lang w:eastAsia="zh-CN"/>
          </w:rPr>
          <w:t>(一)、客户关系管理策略</w:t>
        </w:r>
        <w:r>
          <w:tab/>
        </w:r>
        <w:r>
          <w:fldChar w:fldCharType="begin"/>
        </w:r>
        <w:r>
          <w:instrText xml:space="preserve"> PAGEREF _Toc29839 \h </w:instrText>
        </w:r>
        <w:r>
          <w:fldChar w:fldCharType="separate"/>
        </w:r>
        <w:r>
          <w:t>42</w:t>
        </w:r>
        <w:r>
          <w:fldChar w:fldCharType="end"/>
        </w:r>
      </w:hyperlink>
    </w:p>
    <w:p>
      <w:pPr>
        <w:pStyle w:val="TOC2"/>
        <w:tabs>
          <w:tab w:val="right" w:leader="dot" w:pos="8306"/>
        </w:tabs>
      </w:pPr>
      <w:hyperlink w:anchor="_Toc423" w:history="1">
        <w:r>
          <w:rPr>
            <w:rFonts w:ascii="仿宋" w:eastAsia="仿宋" w:hAnsi="仿宋" w:cs="仿宋" w:hint="eastAsia"/>
            <w:lang w:eastAsia="zh-CN"/>
          </w:rPr>
          <w:t>(二)、市场拓展方案</w:t>
        </w:r>
        <w:r>
          <w:tab/>
        </w:r>
        <w:r>
          <w:fldChar w:fldCharType="begin"/>
        </w:r>
        <w:r>
          <w:instrText xml:space="preserve"> PAGEREF _Toc423 \h </w:instrText>
        </w:r>
        <w:r>
          <w:fldChar w:fldCharType="separate"/>
        </w:r>
        <w:r>
          <w:t>43</w:t>
        </w:r>
        <w:r>
          <w:fldChar w:fldCharType="end"/>
        </w:r>
      </w:hyperlink>
    </w:p>
    <w:p>
      <w:pPr>
        <w:pStyle w:val="TOC1"/>
        <w:tabs>
          <w:tab w:val="right" w:leader="dot" w:pos="8306"/>
        </w:tabs>
      </w:pPr>
      <w:hyperlink w:anchor="_Toc30730" w:history="1">
        <w:r>
          <w:rPr>
            <w:rFonts w:ascii="仿宋" w:eastAsia="仿宋" w:hAnsi="仿宋" w:cs="仿宋" w:hint="eastAsia"/>
            <w:lang w:eastAsia="zh-CN"/>
          </w:rPr>
          <w:t>十、技术创新与产业升级</w:t>
        </w:r>
        <w:r>
          <w:tab/>
        </w:r>
        <w:r>
          <w:fldChar w:fldCharType="begin"/>
        </w:r>
        <w:r>
          <w:instrText xml:space="preserve"> PAGEREF _Toc30730 \h </w:instrText>
        </w:r>
        <w:r>
          <w:fldChar w:fldCharType="separate"/>
        </w:r>
        <w:r>
          <w:t>44</w:t>
        </w:r>
        <w:r>
          <w:fldChar w:fldCharType="end"/>
        </w:r>
      </w:hyperlink>
    </w:p>
    <w:p>
      <w:pPr>
        <w:pStyle w:val="TOC2"/>
        <w:tabs>
          <w:tab w:val="right" w:leader="dot" w:pos="8306"/>
        </w:tabs>
      </w:pPr>
      <w:hyperlink w:anchor="_Toc30286" w:history="1">
        <w:r>
          <w:rPr>
            <w:rFonts w:ascii="仿宋" w:eastAsia="仿宋" w:hAnsi="仿宋" w:cs="仿宋" w:hint="eastAsia"/>
            <w:lang w:eastAsia="zh-CN"/>
          </w:rPr>
          <w:t>(一)、技术创新方向与目标</w:t>
        </w:r>
        <w:r>
          <w:tab/>
        </w:r>
        <w:r>
          <w:fldChar w:fldCharType="begin"/>
        </w:r>
        <w:r>
          <w:instrText xml:space="preserve"> PAGEREF _Toc30286 \h </w:instrText>
        </w:r>
        <w:r>
          <w:fldChar w:fldCharType="separate"/>
        </w:r>
        <w:r>
          <w:t>44</w:t>
        </w:r>
        <w:r>
          <w:fldChar w:fldCharType="end"/>
        </w:r>
      </w:hyperlink>
    </w:p>
    <w:p>
      <w:pPr>
        <w:pStyle w:val="TOC2"/>
        <w:tabs>
          <w:tab w:val="right" w:leader="dot" w:pos="8306"/>
        </w:tabs>
      </w:pPr>
      <w:hyperlink w:anchor="_Toc26604" w:history="1">
        <w:r>
          <w:rPr>
            <w:rFonts w:ascii="仿宋" w:eastAsia="仿宋" w:hAnsi="仿宋" w:cs="仿宋" w:hint="eastAsia"/>
            <w:lang w:eastAsia="zh-CN"/>
          </w:rPr>
          <w:t>(二)、产业升级路径与措施</w:t>
        </w:r>
        <w:r>
          <w:tab/>
        </w:r>
        <w:r>
          <w:fldChar w:fldCharType="begin"/>
        </w:r>
        <w:r>
          <w:instrText xml:space="preserve"> PAGEREF _Toc26604 \h </w:instrText>
        </w:r>
        <w:r>
          <w:fldChar w:fldCharType="separate"/>
        </w:r>
        <w:r>
          <w:t>45</w:t>
        </w:r>
        <w:r>
          <w:fldChar w:fldCharType="end"/>
        </w:r>
      </w:hyperlink>
    </w:p>
    <w:p>
      <w:pPr>
        <w:pStyle w:val="TOC1"/>
        <w:tabs>
          <w:tab w:val="right" w:leader="dot" w:pos="8306"/>
        </w:tabs>
      </w:pPr>
      <w:hyperlink w:anchor="_Toc23490" w:history="1">
        <w:r>
          <w:rPr>
            <w:rFonts w:ascii="仿宋" w:eastAsia="仿宋" w:hAnsi="仿宋" w:cs="仿宋" w:hint="eastAsia"/>
            <w:lang w:eastAsia="zh-CN"/>
          </w:rPr>
          <w:t>十一、项目质量与标准</w:t>
        </w:r>
        <w:r>
          <w:tab/>
        </w:r>
        <w:r>
          <w:fldChar w:fldCharType="begin"/>
        </w:r>
        <w:r>
          <w:instrText xml:space="preserve"> PAGEREF _Toc23490 \h </w:instrText>
        </w:r>
        <w:r>
          <w:fldChar w:fldCharType="separate"/>
        </w:r>
        <w:r>
          <w:t>47</w:t>
        </w:r>
        <w:r>
          <w:fldChar w:fldCharType="end"/>
        </w:r>
      </w:hyperlink>
    </w:p>
    <w:p>
      <w:pPr>
        <w:pStyle w:val="TOC2"/>
        <w:tabs>
          <w:tab w:val="right" w:leader="dot" w:pos="8306"/>
        </w:tabs>
      </w:pPr>
      <w:hyperlink w:anchor="_Toc15457" w:history="1">
        <w:r>
          <w:rPr>
            <w:rFonts w:ascii="仿宋" w:eastAsia="仿宋" w:hAnsi="仿宋" w:cs="仿宋" w:hint="eastAsia"/>
            <w:lang w:eastAsia="zh-CN"/>
          </w:rPr>
          <w:t>(一)、质量保障体系</w:t>
        </w:r>
        <w:r>
          <w:tab/>
        </w:r>
        <w:r>
          <w:fldChar w:fldCharType="begin"/>
        </w:r>
        <w:r>
          <w:instrText xml:space="preserve"> PAGEREF _Toc15457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1" w:history="1">
        <w:r>
          <w:rPr>
            <w:rFonts w:ascii="仿宋" w:eastAsia="仿宋" w:hAnsi="仿宋" w:cs="仿宋" w:hint="eastAsia"/>
            <w:lang w:eastAsia="zh-CN"/>
          </w:rPr>
          <w:t>(二)、标准化作业流程</w:t>
        </w:r>
        <w:r>
          <w:tab/>
        </w:r>
        <w:r>
          <w:fldChar w:fldCharType="begin"/>
        </w:r>
        <w:r>
          <w:instrText xml:space="preserve"> PAGEREF _Toc25491 \h </w:instrText>
        </w:r>
        <w:r>
          <w:fldChar w:fldCharType="separate"/>
        </w:r>
        <w:r>
          <w:t>48</w:t>
        </w:r>
        <w:r>
          <w:fldChar w:fldCharType="end"/>
        </w:r>
      </w:hyperlink>
    </w:p>
    <w:p>
      <w:pPr>
        <w:pStyle w:val="TOC2"/>
        <w:tabs>
          <w:tab w:val="right" w:leader="dot" w:pos="8306"/>
        </w:tabs>
      </w:pPr>
      <w:hyperlink w:anchor="_Toc23170" w:history="1">
        <w:r>
          <w:rPr>
            <w:rFonts w:ascii="仿宋" w:eastAsia="仿宋" w:hAnsi="仿宋" w:cs="仿宋" w:hint="eastAsia"/>
            <w:lang w:eastAsia="zh-CN"/>
          </w:rPr>
          <w:t>(三)、质量监控与评估</w:t>
        </w:r>
        <w:r>
          <w:tab/>
        </w:r>
        <w:r>
          <w:fldChar w:fldCharType="begin"/>
        </w:r>
        <w:r>
          <w:instrText xml:space="preserve"> PAGEREF _Toc23170 \h </w:instrText>
        </w:r>
        <w:r>
          <w:fldChar w:fldCharType="separate"/>
        </w:r>
        <w:r>
          <w:t>50</w:t>
        </w:r>
        <w:r>
          <w:fldChar w:fldCharType="end"/>
        </w:r>
      </w:hyperlink>
    </w:p>
    <w:p>
      <w:pPr>
        <w:pStyle w:val="TOC2"/>
        <w:tabs>
          <w:tab w:val="right" w:leader="dot" w:pos="8306"/>
        </w:tabs>
      </w:pPr>
      <w:hyperlink w:anchor="_Toc6419" w:history="1">
        <w:r>
          <w:rPr>
            <w:rFonts w:ascii="仿宋" w:eastAsia="仿宋" w:hAnsi="仿宋" w:cs="仿宋" w:hint="eastAsia"/>
            <w:lang w:eastAsia="zh-CN"/>
          </w:rPr>
          <w:t>(四)、质量改进计划</w:t>
        </w:r>
        <w:r>
          <w:tab/>
        </w:r>
        <w:r>
          <w:fldChar w:fldCharType="begin"/>
        </w:r>
        <w:r>
          <w:instrText xml:space="preserve"> PAGEREF _Toc6419 \h </w:instrText>
        </w:r>
        <w:r>
          <w:fldChar w:fldCharType="separate"/>
        </w:r>
        <w:r>
          <w:t>51</w:t>
        </w:r>
        <w:r>
          <w:fldChar w:fldCharType="end"/>
        </w:r>
      </w:hyperlink>
    </w:p>
    <w:p>
      <w:pPr>
        <w:pStyle w:val="TOC1"/>
        <w:tabs>
          <w:tab w:val="right" w:leader="dot" w:pos="8306"/>
        </w:tabs>
      </w:pPr>
      <w:hyperlink w:anchor="_Toc30832" w:history="1">
        <w:r>
          <w:rPr>
            <w:rFonts w:ascii="仿宋" w:eastAsia="仿宋" w:hAnsi="仿宋" w:cs="仿宋" w:hint="eastAsia"/>
            <w:lang w:eastAsia="zh-CN"/>
          </w:rPr>
          <w:t>十二、土地利用与规划方案</w:t>
        </w:r>
        <w:r>
          <w:tab/>
        </w:r>
        <w:r>
          <w:fldChar w:fldCharType="begin"/>
        </w:r>
        <w:r>
          <w:instrText xml:space="preserve"> PAGEREF _Toc30832 \h </w:instrText>
        </w:r>
        <w:r>
          <w:fldChar w:fldCharType="separate"/>
        </w:r>
        <w:r>
          <w:t>52</w:t>
        </w:r>
        <w:r>
          <w:fldChar w:fldCharType="end"/>
        </w:r>
      </w:hyperlink>
    </w:p>
    <w:p>
      <w:pPr>
        <w:pStyle w:val="TOC2"/>
        <w:tabs>
          <w:tab w:val="right" w:leader="dot" w:pos="8306"/>
        </w:tabs>
      </w:pPr>
      <w:hyperlink w:anchor="_Toc14742" w:history="1">
        <w:r>
          <w:rPr>
            <w:rFonts w:ascii="仿宋" w:eastAsia="仿宋" w:hAnsi="仿宋" w:cs="仿宋" w:hint="eastAsia"/>
            <w:lang w:eastAsia="zh-CN"/>
          </w:rPr>
          <w:t>(一)、项目用地情况分析</w:t>
        </w:r>
        <w:r>
          <w:tab/>
        </w:r>
        <w:r>
          <w:fldChar w:fldCharType="begin"/>
        </w:r>
        <w:r>
          <w:instrText xml:space="preserve"> PAGEREF _Toc14742 \h </w:instrText>
        </w:r>
        <w:r>
          <w:fldChar w:fldCharType="separate"/>
        </w:r>
        <w:r>
          <w:t>52</w:t>
        </w:r>
        <w:r>
          <w:fldChar w:fldCharType="end"/>
        </w:r>
      </w:hyperlink>
    </w:p>
    <w:p>
      <w:pPr>
        <w:pStyle w:val="TOC2"/>
        <w:tabs>
          <w:tab w:val="right" w:leader="dot" w:pos="8306"/>
        </w:tabs>
      </w:pPr>
      <w:hyperlink w:anchor="_Toc1826" w:history="1">
        <w:r>
          <w:rPr>
            <w:rFonts w:ascii="仿宋" w:eastAsia="仿宋" w:hAnsi="仿宋" w:cs="仿宋" w:hint="eastAsia"/>
            <w:lang w:eastAsia="zh-CN"/>
          </w:rPr>
          <w:t>(二)、土地利用规划方案</w:t>
        </w:r>
        <w:r>
          <w:tab/>
        </w:r>
        <w:r>
          <w:fldChar w:fldCharType="begin"/>
        </w:r>
        <w:r>
          <w:instrText xml:space="preserve"> PAGEREF _Toc1826 \h </w:instrText>
        </w:r>
        <w:r>
          <w:fldChar w:fldCharType="separate"/>
        </w:r>
        <w:r>
          <w:t>53</w:t>
        </w:r>
        <w:r>
          <w:fldChar w:fldCharType="end"/>
        </w:r>
      </w:hyperlink>
    </w:p>
    <w:p>
      <w:pPr>
        <w:pStyle w:val="TOC1"/>
        <w:tabs>
          <w:tab w:val="right" w:leader="dot" w:pos="8306"/>
        </w:tabs>
      </w:pPr>
      <w:hyperlink w:anchor="_Toc8056" w:history="1">
        <w:r>
          <w:rPr>
            <w:rFonts w:ascii="仿宋" w:eastAsia="仿宋" w:hAnsi="仿宋" w:cs="仿宋" w:hint="eastAsia"/>
            <w:lang w:eastAsia="zh-CN"/>
          </w:rPr>
          <w:t>十三、人力资源管理与开发</w:t>
        </w:r>
        <w:r>
          <w:tab/>
        </w:r>
        <w:r>
          <w:fldChar w:fldCharType="begin"/>
        </w:r>
        <w:r>
          <w:instrText xml:space="preserve"> PAGEREF _Toc8056 \h </w:instrText>
        </w:r>
        <w:r>
          <w:fldChar w:fldCharType="separate"/>
        </w:r>
        <w:r>
          <w:t>54</w:t>
        </w:r>
        <w:r>
          <w:fldChar w:fldCharType="end"/>
        </w:r>
      </w:hyperlink>
    </w:p>
    <w:p>
      <w:pPr>
        <w:pStyle w:val="TOC2"/>
        <w:tabs>
          <w:tab w:val="right" w:leader="dot" w:pos="8306"/>
        </w:tabs>
      </w:pPr>
      <w:hyperlink w:anchor="_Toc30645" w:history="1">
        <w:r>
          <w:rPr>
            <w:rFonts w:ascii="仿宋" w:eastAsia="仿宋" w:hAnsi="仿宋" w:cs="仿宋" w:hint="eastAsia"/>
            <w:lang w:eastAsia="zh-CN"/>
          </w:rPr>
          <w:t>(一)、人力资源规划</w:t>
        </w:r>
        <w:r>
          <w:tab/>
        </w:r>
        <w:r>
          <w:fldChar w:fldCharType="begin"/>
        </w:r>
        <w:r>
          <w:instrText xml:space="preserve"> PAGEREF _Toc30645 \h </w:instrText>
        </w:r>
        <w:r>
          <w:fldChar w:fldCharType="separate"/>
        </w:r>
        <w:r>
          <w:t>54</w:t>
        </w:r>
        <w:r>
          <w:fldChar w:fldCharType="end"/>
        </w:r>
      </w:hyperlink>
    </w:p>
    <w:p>
      <w:pPr>
        <w:pStyle w:val="TOC2"/>
        <w:tabs>
          <w:tab w:val="right" w:leader="dot" w:pos="8306"/>
        </w:tabs>
      </w:pPr>
      <w:hyperlink w:anchor="_Toc24243" w:history="1">
        <w:r>
          <w:rPr>
            <w:rFonts w:ascii="仿宋" w:eastAsia="仿宋" w:hAnsi="仿宋" w:cs="仿宋" w:hint="eastAsia"/>
            <w:lang w:eastAsia="zh-CN"/>
          </w:rPr>
          <w:t>(二)、人力资源开发与培训</w:t>
        </w:r>
        <w:r>
          <w:tab/>
        </w:r>
        <w:r>
          <w:fldChar w:fldCharType="begin"/>
        </w:r>
        <w:r>
          <w:instrText xml:space="preserve"> PAGEREF _Toc24243 \h </w:instrText>
        </w:r>
        <w:r>
          <w:fldChar w:fldCharType="separate"/>
        </w:r>
        <w:r>
          <w:t>56</w:t>
        </w:r>
        <w:r>
          <w:fldChar w:fldCharType="end"/>
        </w:r>
      </w:hyperlink>
    </w:p>
    <w:p>
      <w:pPr>
        <w:pStyle w:val="TOC1"/>
        <w:tabs>
          <w:tab w:val="right" w:leader="dot" w:pos="8306"/>
        </w:tabs>
      </w:pPr>
      <w:hyperlink w:anchor="_Toc8264" w:history="1">
        <w:r>
          <w:rPr>
            <w:rFonts w:ascii="仿宋" w:eastAsia="仿宋" w:hAnsi="仿宋" w:cs="仿宋" w:hint="eastAsia"/>
            <w:lang w:eastAsia="zh-CN"/>
          </w:rPr>
          <w:t>十四、企业合规与伦理</w:t>
        </w:r>
        <w:r>
          <w:tab/>
        </w:r>
        <w:r>
          <w:fldChar w:fldCharType="begin"/>
        </w:r>
        <w:r>
          <w:instrText xml:space="preserve"> PAGEREF _Toc8264 \h </w:instrText>
        </w:r>
        <w:r>
          <w:fldChar w:fldCharType="separate"/>
        </w:r>
        <w:r>
          <w:t>59</w:t>
        </w:r>
        <w:r>
          <w:fldChar w:fldCharType="end"/>
        </w:r>
      </w:hyperlink>
    </w:p>
    <w:p>
      <w:pPr>
        <w:pStyle w:val="TOC2"/>
        <w:tabs>
          <w:tab w:val="right" w:leader="dot" w:pos="8306"/>
        </w:tabs>
      </w:pPr>
      <w:hyperlink w:anchor="_Toc26316" w:history="1">
        <w:r>
          <w:rPr>
            <w:rFonts w:ascii="仿宋" w:eastAsia="仿宋" w:hAnsi="仿宋" w:cs="仿宋" w:hint="eastAsia"/>
            <w:lang w:eastAsia="zh-CN"/>
          </w:rPr>
          <w:t>(一)、合规政策与程序</w:t>
        </w:r>
        <w:r>
          <w:tab/>
        </w:r>
        <w:r>
          <w:fldChar w:fldCharType="begin"/>
        </w:r>
        <w:r>
          <w:instrText xml:space="preserve"> PAGEREF _Toc26316 \h </w:instrText>
        </w:r>
        <w:r>
          <w:fldChar w:fldCharType="separate"/>
        </w:r>
        <w:r>
          <w:t>59</w:t>
        </w:r>
        <w:r>
          <w:fldChar w:fldCharType="end"/>
        </w:r>
      </w:hyperlink>
    </w:p>
    <w:p>
      <w:pPr>
        <w:pStyle w:val="TOC2"/>
        <w:tabs>
          <w:tab w:val="right" w:leader="dot" w:pos="8306"/>
        </w:tabs>
      </w:pPr>
      <w:hyperlink w:anchor="_Toc25767" w:history="1">
        <w:r>
          <w:rPr>
            <w:rFonts w:ascii="仿宋" w:eastAsia="仿宋" w:hAnsi="仿宋" w:cs="仿宋" w:hint="eastAsia"/>
            <w:lang w:eastAsia="zh-CN"/>
          </w:rPr>
          <w:t>(二)、伦理规范与培训</w:t>
        </w:r>
        <w:r>
          <w:tab/>
        </w:r>
        <w:r>
          <w:fldChar w:fldCharType="begin"/>
        </w:r>
        <w:r>
          <w:instrText xml:space="preserve"> PAGEREF _Toc25767 \h </w:instrText>
        </w:r>
        <w:r>
          <w:fldChar w:fldCharType="separate"/>
        </w:r>
        <w:r>
          <w:t>60</w:t>
        </w:r>
        <w:r>
          <w:fldChar w:fldCharType="end"/>
        </w:r>
      </w:hyperlink>
    </w:p>
    <w:p>
      <w:pPr>
        <w:pStyle w:val="TOC2"/>
        <w:tabs>
          <w:tab w:val="right" w:leader="dot" w:pos="8306"/>
        </w:tabs>
      </w:pPr>
      <w:hyperlink w:anchor="_Toc23890" w:history="1">
        <w:r>
          <w:rPr>
            <w:rFonts w:ascii="仿宋" w:eastAsia="仿宋" w:hAnsi="仿宋" w:cs="仿宋" w:hint="eastAsia"/>
            <w:lang w:eastAsia="zh-CN"/>
          </w:rPr>
          <w:t>(三)、合规风险评估</w:t>
        </w:r>
        <w:r>
          <w:tab/>
        </w:r>
        <w:r>
          <w:fldChar w:fldCharType="begin"/>
        </w:r>
        <w:r>
          <w:instrText xml:space="preserve"> PAGEREF _Toc23890 \h </w:instrText>
        </w:r>
        <w:r>
          <w:fldChar w:fldCharType="separate"/>
        </w:r>
        <w:r>
          <w:t>61</w:t>
        </w:r>
        <w:r>
          <w:fldChar w:fldCharType="end"/>
        </w:r>
      </w:hyperlink>
    </w:p>
    <w:p>
      <w:pPr>
        <w:pStyle w:val="TOC2"/>
        <w:tabs>
          <w:tab w:val="right" w:leader="dot" w:pos="8306"/>
        </w:tabs>
      </w:pPr>
      <w:hyperlink w:anchor="_Toc10573" w:history="1">
        <w:r>
          <w:rPr>
            <w:rFonts w:ascii="仿宋" w:eastAsia="仿宋" w:hAnsi="仿宋" w:cs="仿宋" w:hint="eastAsia"/>
            <w:lang w:eastAsia="zh-CN"/>
          </w:rPr>
          <w:t>(四)、合规监督与执行</w:t>
        </w:r>
        <w:r>
          <w:tab/>
        </w:r>
        <w:r>
          <w:fldChar w:fldCharType="begin"/>
        </w:r>
        <w:r>
          <w:instrText xml:space="preserve"> PAGEREF _Toc10573 \h </w:instrText>
        </w:r>
        <w:r>
          <w:fldChar w:fldCharType="separate"/>
        </w:r>
        <w:r>
          <w:t>62</w:t>
        </w:r>
        <w:r>
          <w:fldChar w:fldCharType="end"/>
        </w:r>
      </w:hyperlink>
    </w:p>
    <w:p>
      <w:pPr>
        <w:pStyle w:val="TOC1"/>
        <w:tabs>
          <w:tab w:val="right" w:leader="dot" w:pos="8306"/>
        </w:tabs>
      </w:pPr>
      <w:hyperlink w:anchor="_Toc15699" w:history="1">
        <w:r>
          <w:rPr>
            <w:rFonts w:ascii="仿宋" w:eastAsia="仿宋" w:hAnsi="仿宋" w:cs="仿宋" w:hint="eastAsia"/>
            <w:lang w:eastAsia="zh-CN"/>
          </w:rPr>
          <w:t>十五、成果转化与推广应用</w:t>
        </w:r>
        <w:r>
          <w:tab/>
        </w:r>
        <w:r>
          <w:fldChar w:fldCharType="begin"/>
        </w:r>
        <w:r>
          <w:instrText xml:space="preserve"> PAGEREF _Toc15699 \h </w:instrText>
        </w:r>
        <w:r>
          <w:fldChar w:fldCharType="separate"/>
        </w:r>
        <w:r>
          <w:t>63</w:t>
        </w:r>
        <w:r>
          <w:fldChar w:fldCharType="end"/>
        </w:r>
      </w:hyperlink>
    </w:p>
    <w:p>
      <w:pPr>
        <w:pStyle w:val="TOC2"/>
        <w:tabs>
          <w:tab w:val="right" w:leader="dot" w:pos="8306"/>
        </w:tabs>
      </w:pPr>
      <w:hyperlink w:anchor="_Toc2958" w:history="1">
        <w:r>
          <w:rPr>
            <w:rFonts w:ascii="仿宋" w:eastAsia="仿宋" w:hAnsi="仿宋" w:cs="仿宋" w:hint="eastAsia"/>
            <w:lang w:eastAsia="zh-CN"/>
          </w:rPr>
          <w:t>(一)、成果转化策略制定</w:t>
        </w:r>
        <w:r>
          <w:tab/>
        </w:r>
        <w:r>
          <w:fldChar w:fldCharType="begin"/>
        </w:r>
        <w:r>
          <w:instrText xml:space="preserve"> PAGEREF _Toc2958 \h </w:instrText>
        </w:r>
        <w:r>
          <w:fldChar w:fldCharType="separate"/>
        </w:r>
        <w:r>
          <w:t>63</w:t>
        </w:r>
        <w:r>
          <w:fldChar w:fldCharType="end"/>
        </w:r>
      </w:hyperlink>
    </w:p>
    <w:p>
      <w:pPr>
        <w:pStyle w:val="TOC2"/>
        <w:tabs>
          <w:tab w:val="right" w:leader="dot" w:pos="8306"/>
        </w:tabs>
      </w:pPr>
      <w:hyperlink w:anchor="_Toc27498" w:history="1">
        <w:r>
          <w:rPr>
            <w:rFonts w:ascii="仿宋" w:eastAsia="仿宋" w:hAnsi="仿宋" w:cs="仿宋" w:hint="eastAsia"/>
            <w:lang w:eastAsia="zh-CN"/>
          </w:rPr>
          <w:t>(二)、成果推广应用方案</w:t>
        </w:r>
        <w:r>
          <w:tab/>
        </w:r>
        <w:r>
          <w:fldChar w:fldCharType="begin"/>
        </w:r>
        <w:r>
          <w:instrText xml:space="preserve"> PAGEREF _Toc27498 \h </w:instrText>
        </w:r>
        <w:r>
          <w:fldChar w:fldCharType="separate"/>
        </w:r>
        <w:r>
          <w:t>64</w:t>
        </w:r>
        <w:r>
          <w:fldChar w:fldCharType="end"/>
        </w:r>
      </w:hyperlink>
    </w:p>
    <w:p>
      <w:pPr>
        <w:pStyle w:val="TOC1"/>
        <w:tabs>
          <w:tab w:val="right" w:leader="dot" w:pos="8306"/>
        </w:tabs>
      </w:pPr>
      <w:hyperlink w:anchor="_Toc28638" w:history="1">
        <w:r>
          <w:rPr>
            <w:rFonts w:ascii="仿宋" w:eastAsia="仿宋" w:hAnsi="仿宋" w:cs="仿宋" w:hint="eastAsia"/>
            <w:lang w:eastAsia="zh-CN"/>
          </w:rPr>
          <w:t>十六、项目施工方案</w:t>
        </w:r>
        <w:r>
          <w:tab/>
        </w:r>
        <w:r>
          <w:fldChar w:fldCharType="begin"/>
        </w:r>
        <w:r>
          <w:instrText xml:space="preserve"> PAGEREF _Toc28638 \h </w:instrText>
        </w:r>
        <w:r>
          <w:fldChar w:fldCharType="separate"/>
        </w:r>
        <w:r>
          <w:t>66</w:t>
        </w:r>
        <w:r>
          <w:fldChar w:fldCharType="end"/>
        </w:r>
      </w:hyperlink>
    </w:p>
    <w:p>
      <w:pPr>
        <w:pStyle w:val="TOC2"/>
        <w:tabs>
          <w:tab w:val="right" w:leader="dot" w:pos="8306"/>
        </w:tabs>
      </w:pPr>
      <w:hyperlink w:anchor="_Toc11096" w:history="1">
        <w:r>
          <w:rPr>
            <w:rFonts w:ascii="仿宋" w:eastAsia="仿宋" w:hAnsi="仿宋" w:cs="仿宋" w:hint="eastAsia"/>
            <w:lang w:eastAsia="zh-CN"/>
          </w:rPr>
          <w:t>(一)、施工组织设计</w:t>
        </w:r>
        <w:r>
          <w:tab/>
        </w:r>
        <w:r>
          <w:fldChar w:fldCharType="begin"/>
        </w:r>
        <w:r>
          <w:instrText xml:space="preserve"> PAGEREF _Toc11096 \h </w:instrText>
        </w:r>
        <w:r>
          <w:fldChar w:fldCharType="separate"/>
        </w:r>
        <w:r>
          <w:t>66</w:t>
        </w:r>
        <w:r>
          <w:fldChar w:fldCharType="end"/>
        </w:r>
      </w:hyperlink>
    </w:p>
    <w:p>
      <w:pPr>
        <w:pStyle w:val="TOC2"/>
        <w:tabs>
          <w:tab w:val="right" w:leader="dot" w:pos="8306"/>
        </w:tabs>
      </w:pPr>
      <w:hyperlink w:anchor="_Toc16279" w:history="1">
        <w:r>
          <w:rPr>
            <w:rFonts w:ascii="仿宋" w:eastAsia="仿宋" w:hAnsi="仿宋" w:cs="仿宋" w:hint="eastAsia"/>
            <w:lang w:eastAsia="zh-CN"/>
          </w:rPr>
          <w:t>(二)、施工工艺与技术路线</w:t>
        </w:r>
        <w:r>
          <w:tab/>
        </w:r>
        <w:r>
          <w:fldChar w:fldCharType="begin"/>
        </w:r>
        <w:r>
          <w:instrText xml:space="preserve"> PAGEREF _Toc16279 \h </w:instrText>
        </w:r>
        <w:r>
          <w:fldChar w:fldCharType="separate"/>
        </w:r>
        <w:r>
          <w:t>67</w:t>
        </w:r>
        <w:r>
          <w:fldChar w:fldCharType="end"/>
        </w:r>
      </w:hyperlink>
    </w:p>
    <w:p>
      <w:pPr>
        <w:pStyle w:val="TOC2"/>
        <w:tabs>
          <w:tab w:val="right" w:leader="dot" w:pos="8306"/>
        </w:tabs>
      </w:pPr>
      <w:hyperlink w:anchor="_Toc2884" w:history="1">
        <w:r>
          <w:rPr>
            <w:rFonts w:ascii="仿宋" w:eastAsia="仿宋" w:hAnsi="仿宋" w:cs="仿宋" w:hint="eastAsia"/>
            <w:lang w:eastAsia="zh-CN"/>
          </w:rPr>
          <w:t>(三)、关键节点施工计划</w:t>
        </w:r>
        <w:r>
          <w:tab/>
        </w:r>
        <w:r>
          <w:fldChar w:fldCharType="begin"/>
        </w:r>
        <w:r>
          <w:instrText xml:space="preserve"> PAGEREF _Toc2884 \h </w:instrText>
        </w:r>
        <w:r>
          <w:fldChar w:fldCharType="separate"/>
        </w:r>
        <w:r>
          <w:t>68</w:t>
        </w:r>
        <w:r>
          <w:fldChar w:fldCharType="end"/>
        </w:r>
      </w:hyperlink>
    </w:p>
    <w:p>
      <w:pPr>
        <w:pStyle w:val="TOC2"/>
        <w:tabs>
          <w:tab w:val="right" w:leader="dot" w:pos="8306"/>
        </w:tabs>
      </w:pPr>
      <w:hyperlink w:anchor="_Toc14765" w:history="1">
        <w:r>
          <w:rPr>
            <w:rFonts w:ascii="仿宋" w:eastAsia="仿宋" w:hAnsi="仿宋" w:cs="仿宋" w:hint="eastAsia"/>
            <w:lang w:eastAsia="zh-CN"/>
          </w:rPr>
          <w:t>(四)、施工现场管理</w:t>
        </w:r>
        <w:r>
          <w:tab/>
        </w:r>
        <w:r>
          <w:fldChar w:fldCharType="begin"/>
        </w:r>
        <w:r>
          <w:instrText xml:space="preserve"> PAGEREF _Toc14765 \h </w:instrText>
        </w:r>
        <w:r>
          <w:fldChar w:fldCharType="separate"/>
        </w:r>
        <w:r>
          <w:t>70</w:t>
        </w:r>
        <w:r>
          <w:fldChar w:fldCharType="end"/>
        </w:r>
      </w:hyperlink>
    </w:p>
    <w:p>
      <w:pPr>
        <w:pStyle w:val="TOC1"/>
        <w:tabs>
          <w:tab w:val="right" w:leader="dot" w:pos="8306"/>
        </w:tabs>
      </w:pPr>
      <w:hyperlink w:anchor="_Toc14868" w:history="1">
        <w:r>
          <w:rPr>
            <w:rFonts w:ascii="仿宋" w:eastAsia="仿宋" w:hAnsi="仿宋" w:cs="仿宋" w:hint="eastAsia"/>
            <w:lang w:eastAsia="zh-CN"/>
          </w:rPr>
          <w:t>十七、创新驱动与持续发展</w:t>
        </w:r>
        <w:r>
          <w:tab/>
        </w:r>
        <w:r>
          <w:fldChar w:fldCharType="begin"/>
        </w:r>
        <w:r>
          <w:instrText xml:space="preserve"> PAGEREF _Toc14868 \h </w:instrText>
        </w:r>
        <w:r>
          <w:fldChar w:fldCharType="separate"/>
        </w:r>
        <w:r>
          <w:t>72</w:t>
        </w:r>
        <w:r>
          <w:fldChar w:fldCharType="end"/>
        </w:r>
      </w:hyperlink>
    </w:p>
    <w:p>
      <w:pPr>
        <w:pStyle w:val="TOC2"/>
        <w:tabs>
          <w:tab w:val="right" w:leader="dot" w:pos="8306"/>
        </w:tabs>
      </w:pPr>
      <w:hyperlink w:anchor="_Toc5672" w:history="1">
        <w:r>
          <w:rPr>
            <w:rFonts w:ascii="仿宋" w:eastAsia="仿宋" w:hAnsi="仿宋" w:cs="仿宋" w:hint="eastAsia"/>
            <w:lang w:eastAsia="zh-CN"/>
          </w:rPr>
          <w:t>(一)、创新驱动战略实施</w:t>
        </w:r>
        <w:r>
          <w:tab/>
        </w:r>
        <w:r>
          <w:fldChar w:fldCharType="begin"/>
        </w:r>
        <w:r>
          <w:instrText xml:space="preserve"> PAGEREF _Toc5672 \h </w:instrText>
        </w:r>
        <w:r>
          <w:fldChar w:fldCharType="separate"/>
        </w:r>
        <w:r>
          <w:t>72</w:t>
        </w:r>
        <w:r>
          <w:fldChar w:fldCharType="end"/>
        </w:r>
      </w:hyperlink>
    </w:p>
    <w:p>
      <w:pPr>
        <w:pStyle w:val="TOC2"/>
        <w:tabs>
          <w:tab w:val="right" w:leader="dot" w:pos="8306"/>
        </w:tabs>
      </w:pPr>
      <w:hyperlink w:anchor="_Toc10626" w:history="1">
        <w:r>
          <w:rPr>
            <w:rFonts w:ascii="仿宋" w:eastAsia="仿宋" w:hAnsi="仿宋" w:cs="仿宋" w:hint="eastAsia"/>
            <w:lang w:eastAsia="zh-CN"/>
          </w:rPr>
          <w:t>(二)、持续发展路径探索</w:t>
        </w:r>
        <w:r>
          <w:tab/>
        </w:r>
        <w:r>
          <w:fldChar w:fldCharType="begin"/>
        </w:r>
        <w:r>
          <w:instrText xml:space="preserve"> PAGEREF _Toc10626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17"/>
      <w:r>
        <w:rPr>
          <w:rFonts w:ascii="仿宋" w:eastAsia="仿宋" w:hAnsi="仿宋" w:cs="仿宋" w:hint="eastAsia"/>
          <w:sz w:val="28"/>
          <w:lang w:eastAsia="zh-CN"/>
        </w:rPr>
        <w:t>一、全钽电解电容器密封玻璃项目概论</w:t>
      </w:r>
      <w:bookmarkEnd w:id="2"/>
    </w:p>
    <w:p>
      <w:pPr>
        <w:pStyle w:val="Heading2"/>
        <w:rPr>
          <w:rFonts w:ascii="仿宋" w:eastAsia="仿宋" w:hAnsi="仿宋" w:cs="仿宋" w:hint="eastAsia"/>
          <w:lang w:eastAsia="zh-CN"/>
        </w:rPr>
      </w:pPr>
      <w:bookmarkStart w:id="3" w:name="_Toc166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的申报单位是“XXX实业发展公司”，这是一家在其所处行业内备受尊敬的企业。公司自成立以来，通过其在全钽电解电容器密封玻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钽电解电容器密封玻璃项目及其他多个行业领域中都有着显著的贡献。秦XX以其出色的领导才能和敏锐的商业洞察力，带领公司在全钽电解电容器密封玻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钽电解电容器密封玻璃项目的重要合作伙伴。公司专注于[行业名称]领域，以创新作为驱动力，不断推动技术进步和市场扩张。在全钽电解电容器密封玻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全钽电解电容器密封玻璃项目中展现了强劲的增长和稳定的财务表现。公司通过有效的策略，在全钽电解电容器密封玻璃项目中扩大了其市场份额并增强了盈利能力。同时，公司积极承担社会责任，参与各类社会公益项目，增强了其在全钽电解电容器密封玻璃项目中的品牌形象和社会影响力。</w:t>
      </w:r>
    </w:p>
    <w:p>
      <w:pPr>
        <w:pStyle w:val="Heading2"/>
        <w:ind w:firstLine="560" w:firstLineChars="200"/>
        <w:rPr>
          <w:rFonts w:ascii="仿宋" w:eastAsia="仿宋" w:hAnsi="仿宋" w:cs="仿宋" w:hint="eastAsia"/>
          <w:sz w:val="28"/>
          <w:lang w:eastAsia="zh-CN"/>
        </w:rPr>
      </w:pPr>
      <w:bookmarkStart w:id="4" w:name="_Toc783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钽电解电容器密封玻璃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全钽电解电容器密封玻璃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16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530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全钽电解电容器密封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全钽电解电容器密封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212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全钽电解电容器密封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钽电解电容器密封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全钽电解电容器密封玻璃项目还致力于提升当地居民的技能和就业能力，通过与当地教育机构合作提供培训和教育机会，从而提高社区整体的生活水平和社会福祉。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全钽电解电容器密封玻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14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全钽电解电容器密封玻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全钽电解电容器密封玻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21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765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钽电解电容器密封玻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https://d.book118.com/497001060004006055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2688C"/>
    <w:rsid w:val="4EF268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001060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2024-03-14T16:21:00Z</dcterms:created>
  <dcterms:modified xsi:type="dcterms:W3CDTF">2024-03-14T16:22:41Z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61C1C4B64B3A4FF8BAFFBE1928FDD3D6_11</vt:lpwstr>
  </property>
  <property fmtid="{D5CDD505-2E9C-101B-9397-08002B2CF9AE}" pid="3" name="KSOProductBuildVer">
    <vt:lpwstr>2052-12.1.0.16250</vt:lpwstr>
  </property>
</Properties>
</file>