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心电监护仪行业相关公司设立可行性研究报告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31" w:history="1">
        <w:r>
          <w:rPr>
            <w:rFonts w:ascii="仿宋" w:eastAsia="仿宋" w:hAnsi="仿宋" w:cs="仿宋" w:hint="eastAsia"/>
            <w:lang w:eastAsia="zh-CN"/>
          </w:rPr>
          <w:t>前言</w:t>
        </w:r>
        <w:r>
          <w:tab/>
        </w:r>
        <w:r>
          <w:fldChar w:fldCharType="begin"/>
        </w:r>
        <w:r>
          <w:instrText xml:space="preserve"> PAGEREF _Toc17031 \h </w:instrText>
        </w:r>
        <w:r>
          <w:fldChar w:fldCharType="separate"/>
        </w:r>
        <w:r>
          <w:t>3</w:t>
        </w:r>
        <w:r>
          <w:fldChar w:fldCharType="end"/>
        </w:r>
      </w:hyperlink>
    </w:p>
    <w:p>
      <w:pPr>
        <w:pStyle w:val="TOC1"/>
        <w:tabs>
          <w:tab w:val="right" w:leader="dot" w:pos="8306"/>
        </w:tabs>
      </w:pPr>
      <w:hyperlink w:anchor="_Toc7045" w:history="1">
        <w:r>
          <w:rPr>
            <w:rFonts w:ascii="仿宋" w:eastAsia="仿宋" w:hAnsi="仿宋" w:cs="仿宋" w:hint="eastAsia"/>
            <w:lang w:eastAsia="zh-CN"/>
          </w:rPr>
          <w:t>一、发展规划</w:t>
        </w:r>
        <w:r>
          <w:tab/>
        </w:r>
        <w:r>
          <w:fldChar w:fldCharType="begin"/>
        </w:r>
        <w:r>
          <w:instrText xml:space="preserve"> PAGEREF _Toc7045 \h </w:instrText>
        </w:r>
        <w:r>
          <w:fldChar w:fldCharType="separate"/>
        </w:r>
        <w:r>
          <w:t>3</w:t>
        </w:r>
        <w:r>
          <w:fldChar w:fldCharType="end"/>
        </w:r>
      </w:hyperlink>
    </w:p>
    <w:p>
      <w:pPr>
        <w:pStyle w:val="TOC2"/>
        <w:tabs>
          <w:tab w:val="right" w:leader="dot" w:pos="8306"/>
        </w:tabs>
      </w:pPr>
      <w:hyperlink w:anchor="_Toc12096" w:history="1">
        <w:r>
          <w:rPr>
            <w:rFonts w:ascii="仿宋" w:eastAsia="仿宋" w:hAnsi="仿宋" w:cs="仿宋" w:hint="eastAsia"/>
            <w:lang w:eastAsia="zh-CN"/>
          </w:rPr>
          <w:t>(一)、公司发展规划</w:t>
        </w:r>
        <w:r>
          <w:tab/>
        </w:r>
        <w:r>
          <w:fldChar w:fldCharType="begin"/>
        </w:r>
        <w:r>
          <w:instrText xml:space="preserve"> PAGEREF _Toc12096 \h </w:instrText>
        </w:r>
        <w:r>
          <w:fldChar w:fldCharType="separate"/>
        </w:r>
        <w:r>
          <w:t>3</w:t>
        </w:r>
        <w:r>
          <w:fldChar w:fldCharType="end"/>
        </w:r>
      </w:hyperlink>
    </w:p>
    <w:p>
      <w:pPr>
        <w:pStyle w:val="TOC2"/>
        <w:tabs>
          <w:tab w:val="right" w:leader="dot" w:pos="8306"/>
        </w:tabs>
      </w:pPr>
      <w:hyperlink w:anchor="_Toc4574" w:history="1">
        <w:r>
          <w:rPr>
            <w:rFonts w:ascii="仿宋" w:eastAsia="仿宋" w:hAnsi="仿宋" w:cs="仿宋" w:hint="eastAsia"/>
            <w:lang w:eastAsia="zh-CN"/>
          </w:rPr>
          <w:t>(二)、保障措施</w:t>
        </w:r>
        <w:r>
          <w:tab/>
        </w:r>
        <w:r>
          <w:fldChar w:fldCharType="begin"/>
        </w:r>
        <w:r>
          <w:instrText xml:space="preserve"> PAGEREF _Toc4574 \h </w:instrText>
        </w:r>
        <w:r>
          <w:fldChar w:fldCharType="separate"/>
        </w:r>
        <w:r>
          <w:t>4</w:t>
        </w:r>
        <w:r>
          <w:fldChar w:fldCharType="end"/>
        </w:r>
      </w:hyperlink>
    </w:p>
    <w:p>
      <w:pPr>
        <w:pStyle w:val="TOC1"/>
        <w:tabs>
          <w:tab w:val="right" w:leader="dot" w:pos="8306"/>
        </w:tabs>
      </w:pPr>
      <w:hyperlink w:anchor="_Toc25286" w:history="1">
        <w:r>
          <w:rPr>
            <w:rFonts w:ascii="仿宋" w:eastAsia="仿宋" w:hAnsi="仿宋" w:cs="仿宋" w:hint="eastAsia"/>
            <w:lang w:eastAsia="zh-CN"/>
          </w:rPr>
          <w:t>二、法人治理</w:t>
        </w:r>
        <w:r>
          <w:tab/>
        </w:r>
        <w:r>
          <w:fldChar w:fldCharType="begin"/>
        </w:r>
        <w:r>
          <w:instrText xml:space="preserve"> PAGEREF _Toc25286 \h </w:instrText>
        </w:r>
        <w:r>
          <w:fldChar w:fldCharType="separate"/>
        </w:r>
        <w:r>
          <w:t>9</w:t>
        </w:r>
        <w:r>
          <w:fldChar w:fldCharType="end"/>
        </w:r>
      </w:hyperlink>
    </w:p>
    <w:p>
      <w:pPr>
        <w:pStyle w:val="TOC2"/>
        <w:tabs>
          <w:tab w:val="right" w:leader="dot" w:pos="8306"/>
        </w:tabs>
      </w:pPr>
      <w:hyperlink w:anchor="_Toc20277" w:history="1">
        <w:r>
          <w:rPr>
            <w:rFonts w:ascii="仿宋" w:eastAsia="仿宋" w:hAnsi="仿宋" w:cs="仿宋" w:hint="eastAsia"/>
            <w:lang w:eastAsia="zh-CN"/>
          </w:rPr>
          <w:t>(一)、股东权利及义务</w:t>
        </w:r>
        <w:r>
          <w:tab/>
        </w:r>
        <w:r>
          <w:fldChar w:fldCharType="begin"/>
        </w:r>
        <w:r>
          <w:instrText xml:space="preserve"> PAGEREF _Toc20277 \h </w:instrText>
        </w:r>
        <w:r>
          <w:fldChar w:fldCharType="separate"/>
        </w:r>
        <w:r>
          <w:t>9</w:t>
        </w:r>
        <w:r>
          <w:fldChar w:fldCharType="end"/>
        </w:r>
      </w:hyperlink>
    </w:p>
    <w:p>
      <w:pPr>
        <w:pStyle w:val="TOC2"/>
        <w:tabs>
          <w:tab w:val="right" w:leader="dot" w:pos="8306"/>
        </w:tabs>
      </w:pPr>
      <w:hyperlink w:anchor="_Toc20520" w:history="1">
        <w:r>
          <w:rPr>
            <w:rFonts w:ascii="仿宋" w:eastAsia="仿宋" w:hAnsi="仿宋" w:cs="仿宋" w:hint="eastAsia"/>
            <w:lang w:eastAsia="zh-CN"/>
          </w:rPr>
          <w:t>(二)、董事</w:t>
        </w:r>
        <w:r>
          <w:tab/>
        </w:r>
        <w:r>
          <w:fldChar w:fldCharType="begin"/>
        </w:r>
        <w:r>
          <w:instrText xml:space="preserve"> PAGEREF _Toc20520 \h </w:instrText>
        </w:r>
        <w:r>
          <w:fldChar w:fldCharType="separate"/>
        </w:r>
        <w:r>
          <w:t>11</w:t>
        </w:r>
        <w:r>
          <w:fldChar w:fldCharType="end"/>
        </w:r>
      </w:hyperlink>
    </w:p>
    <w:p>
      <w:pPr>
        <w:pStyle w:val="TOC2"/>
        <w:tabs>
          <w:tab w:val="right" w:leader="dot" w:pos="8306"/>
        </w:tabs>
      </w:pPr>
      <w:hyperlink w:anchor="_Toc3966" w:history="1">
        <w:r>
          <w:rPr>
            <w:rFonts w:ascii="仿宋" w:eastAsia="仿宋" w:hAnsi="仿宋" w:cs="仿宋" w:hint="eastAsia"/>
            <w:lang w:eastAsia="zh-CN"/>
          </w:rPr>
          <w:t>(三)、高级管理人员</w:t>
        </w:r>
        <w:r>
          <w:tab/>
        </w:r>
        <w:r>
          <w:fldChar w:fldCharType="begin"/>
        </w:r>
        <w:r>
          <w:instrText xml:space="preserve"> PAGEREF _Toc3966 \h </w:instrText>
        </w:r>
        <w:r>
          <w:fldChar w:fldCharType="separate"/>
        </w:r>
        <w:r>
          <w:t>16</w:t>
        </w:r>
        <w:r>
          <w:fldChar w:fldCharType="end"/>
        </w:r>
      </w:hyperlink>
    </w:p>
    <w:p>
      <w:pPr>
        <w:pStyle w:val="TOC2"/>
        <w:tabs>
          <w:tab w:val="right" w:leader="dot" w:pos="8306"/>
        </w:tabs>
      </w:pPr>
      <w:hyperlink w:anchor="_Toc3103" w:history="1">
        <w:r>
          <w:rPr>
            <w:rFonts w:ascii="仿宋" w:eastAsia="仿宋" w:hAnsi="仿宋" w:cs="仿宋" w:hint="eastAsia"/>
            <w:lang w:eastAsia="zh-CN"/>
          </w:rPr>
          <w:t>(四)、监事</w:t>
        </w:r>
        <w:r>
          <w:tab/>
        </w:r>
        <w:r>
          <w:fldChar w:fldCharType="begin"/>
        </w:r>
        <w:r>
          <w:instrText xml:space="preserve"> PAGEREF _Toc3103 \h </w:instrText>
        </w:r>
        <w:r>
          <w:fldChar w:fldCharType="separate"/>
        </w:r>
        <w:r>
          <w:t>18</w:t>
        </w:r>
        <w:r>
          <w:fldChar w:fldCharType="end"/>
        </w:r>
      </w:hyperlink>
    </w:p>
    <w:p>
      <w:pPr>
        <w:pStyle w:val="TOC1"/>
        <w:tabs>
          <w:tab w:val="right" w:leader="dot" w:pos="8306"/>
        </w:tabs>
      </w:pPr>
      <w:hyperlink w:anchor="_Toc8894" w:history="1">
        <w:r>
          <w:rPr>
            <w:rFonts w:ascii="仿宋" w:eastAsia="仿宋" w:hAnsi="仿宋" w:cs="仿宋" w:hint="eastAsia"/>
            <w:lang w:eastAsia="zh-CN"/>
          </w:rPr>
          <w:t>三、心电监护仪项目概况</w:t>
        </w:r>
        <w:r>
          <w:tab/>
        </w:r>
        <w:r>
          <w:fldChar w:fldCharType="begin"/>
        </w:r>
        <w:r>
          <w:instrText xml:space="preserve"> PAGEREF _Toc8894 \h </w:instrText>
        </w:r>
        <w:r>
          <w:fldChar w:fldCharType="separate"/>
        </w:r>
        <w:r>
          <w:t>19</w:t>
        </w:r>
        <w:r>
          <w:fldChar w:fldCharType="end"/>
        </w:r>
      </w:hyperlink>
    </w:p>
    <w:p>
      <w:pPr>
        <w:pStyle w:val="TOC2"/>
        <w:tabs>
          <w:tab w:val="right" w:leader="dot" w:pos="8306"/>
        </w:tabs>
      </w:pPr>
      <w:hyperlink w:anchor="_Toc17418" w:history="1">
        <w:r>
          <w:rPr>
            <w:rFonts w:ascii="仿宋" w:eastAsia="仿宋" w:hAnsi="仿宋" w:cs="仿宋" w:hint="eastAsia"/>
            <w:lang w:eastAsia="zh-CN"/>
          </w:rPr>
          <w:t>(一)、投资路径</w:t>
        </w:r>
        <w:r>
          <w:tab/>
        </w:r>
        <w:r>
          <w:fldChar w:fldCharType="begin"/>
        </w:r>
        <w:r>
          <w:instrText xml:space="preserve"> PAGEREF _Toc17418 \h </w:instrText>
        </w:r>
        <w:r>
          <w:fldChar w:fldCharType="separate"/>
        </w:r>
        <w:r>
          <w:t>19</w:t>
        </w:r>
        <w:r>
          <w:fldChar w:fldCharType="end"/>
        </w:r>
      </w:hyperlink>
    </w:p>
    <w:p>
      <w:pPr>
        <w:pStyle w:val="TOC2"/>
        <w:tabs>
          <w:tab w:val="right" w:leader="dot" w:pos="8306"/>
        </w:tabs>
      </w:pPr>
      <w:hyperlink w:anchor="_Toc20639" w:history="1">
        <w:r>
          <w:rPr>
            <w:rFonts w:ascii="仿宋" w:eastAsia="仿宋" w:hAnsi="仿宋" w:cs="仿宋" w:hint="eastAsia"/>
            <w:lang w:eastAsia="zh-CN"/>
          </w:rPr>
          <w:t>(二)、心电监护仪项目提出的理由</w:t>
        </w:r>
        <w:r>
          <w:tab/>
        </w:r>
        <w:r>
          <w:fldChar w:fldCharType="begin"/>
        </w:r>
        <w:r>
          <w:instrText xml:space="preserve"> PAGEREF _Toc20639 \h </w:instrText>
        </w:r>
        <w:r>
          <w:fldChar w:fldCharType="separate"/>
        </w:r>
        <w:r>
          <w:t>20</w:t>
        </w:r>
        <w:r>
          <w:fldChar w:fldCharType="end"/>
        </w:r>
      </w:hyperlink>
    </w:p>
    <w:p>
      <w:pPr>
        <w:pStyle w:val="TOC2"/>
        <w:tabs>
          <w:tab w:val="right" w:leader="dot" w:pos="8306"/>
        </w:tabs>
      </w:pPr>
      <w:hyperlink w:anchor="_Toc14753" w:history="1">
        <w:r>
          <w:rPr>
            <w:rFonts w:ascii="仿宋" w:eastAsia="仿宋" w:hAnsi="仿宋" w:cs="仿宋" w:hint="eastAsia"/>
            <w:lang w:eastAsia="zh-CN"/>
          </w:rPr>
          <w:t>(三)、心电监护仪项目选址</w:t>
        </w:r>
        <w:r>
          <w:tab/>
        </w:r>
        <w:r>
          <w:fldChar w:fldCharType="begin"/>
        </w:r>
        <w:r>
          <w:instrText xml:space="preserve"> PAGEREF _Toc14753 \h </w:instrText>
        </w:r>
        <w:r>
          <w:fldChar w:fldCharType="separate"/>
        </w:r>
        <w:r>
          <w:t>21</w:t>
        </w:r>
        <w:r>
          <w:fldChar w:fldCharType="end"/>
        </w:r>
      </w:hyperlink>
    </w:p>
    <w:p>
      <w:pPr>
        <w:pStyle w:val="TOC2"/>
        <w:tabs>
          <w:tab w:val="right" w:leader="dot" w:pos="8306"/>
        </w:tabs>
      </w:pPr>
      <w:hyperlink w:anchor="_Toc29129" w:history="1">
        <w:r>
          <w:rPr>
            <w:rFonts w:ascii="仿宋" w:eastAsia="仿宋" w:hAnsi="仿宋" w:cs="仿宋" w:hint="eastAsia"/>
            <w:lang w:eastAsia="zh-CN"/>
          </w:rPr>
          <w:t>(四)、生产规模</w:t>
        </w:r>
        <w:r>
          <w:tab/>
        </w:r>
        <w:r>
          <w:fldChar w:fldCharType="begin"/>
        </w:r>
        <w:r>
          <w:instrText xml:space="preserve"> PAGEREF _Toc29129 \h </w:instrText>
        </w:r>
        <w:r>
          <w:fldChar w:fldCharType="separate"/>
        </w:r>
        <w:r>
          <w:t>21</w:t>
        </w:r>
        <w:r>
          <w:fldChar w:fldCharType="end"/>
        </w:r>
      </w:hyperlink>
    </w:p>
    <w:p>
      <w:pPr>
        <w:pStyle w:val="TOC2"/>
        <w:tabs>
          <w:tab w:val="right" w:leader="dot" w:pos="8306"/>
        </w:tabs>
      </w:pPr>
      <w:hyperlink w:anchor="_Toc20860" w:history="1">
        <w:r>
          <w:rPr>
            <w:rFonts w:ascii="仿宋" w:eastAsia="仿宋" w:hAnsi="仿宋" w:cs="仿宋" w:hint="eastAsia"/>
            <w:lang w:eastAsia="zh-CN"/>
          </w:rPr>
          <w:t>(五)、建设规模</w:t>
        </w:r>
        <w:r>
          <w:tab/>
        </w:r>
        <w:r>
          <w:fldChar w:fldCharType="begin"/>
        </w:r>
        <w:r>
          <w:instrText xml:space="preserve"> PAGEREF _Toc20860 \h </w:instrText>
        </w:r>
        <w:r>
          <w:fldChar w:fldCharType="separate"/>
        </w:r>
        <w:r>
          <w:t>21</w:t>
        </w:r>
        <w:r>
          <w:fldChar w:fldCharType="end"/>
        </w:r>
      </w:hyperlink>
    </w:p>
    <w:p>
      <w:pPr>
        <w:pStyle w:val="TOC2"/>
        <w:tabs>
          <w:tab w:val="right" w:leader="dot" w:pos="8306"/>
        </w:tabs>
      </w:pPr>
      <w:hyperlink w:anchor="_Toc13525" w:history="1">
        <w:r>
          <w:rPr>
            <w:rFonts w:ascii="仿宋" w:eastAsia="仿宋" w:hAnsi="仿宋" w:cs="仿宋" w:hint="eastAsia"/>
            <w:lang w:eastAsia="zh-CN"/>
          </w:rPr>
          <w:t>(六)、心电监护仪项目投资</w:t>
        </w:r>
        <w:r>
          <w:tab/>
        </w:r>
        <w:r>
          <w:fldChar w:fldCharType="begin"/>
        </w:r>
        <w:r>
          <w:instrText xml:space="preserve"> PAGEREF _Toc13525 \h </w:instrText>
        </w:r>
        <w:r>
          <w:fldChar w:fldCharType="separate"/>
        </w:r>
        <w:r>
          <w:t>21</w:t>
        </w:r>
        <w:r>
          <w:fldChar w:fldCharType="end"/>
        </w:r>
      </w:hyperlink>
    </w:p>
    <w:p>
      <w:pPr>
        <w:pStyle w:val="TOC2"/>
        <w:tabs>
          <w:tab w:val="right" w:leader="dot" w:pos="8306"/>
        </w:tabs>
      </w:pPr>
      <w:hyperlink w:anchor="_Toc29347" w:history="1">
        <w:r>
          <w:rPr>
            <w:rFonts w:ascii="仿宋" w:eastAsia="仿宋" w:hAnsi="仿宋" w:cs="仿宋" w:hint="eastAsia"/>
            <w:lang w:eastAsia="zh-CN"/>
          </w:rPr>
          <w:t>(七)、心电监护仪项目进度规划</w:t>
        </w:r>
        <w:r>
          <w:tab/>
        </w:r>
        <w:r>
          <w:fldChar w:fldCharType="begin"/>
        </w:r>
        <w:r>
          <w:instrText xml:space="preserve"> PAGEREF _Toc29347 \h </w:instrText>
        </w:r>
        <w:r>
          <w:fldChar w:fldCharType="separate"/>
        </w:r>
        <w:r>
          <w:t>22</w:t>
        </w:r>
        <w:r>
          <w:fldChar w:fldCharType="end"/>
        </w:r>
      </w:hyperlink>
    </w:p>
    <w:p>
      <w:pPr>
        <w:pStyle w:val="TOC2"/>
        <w:tabs>
          <w:tab w:val="right" w:leader="dot" w:pos="8306"/>
        </w:tabs>
      </w:pPr>
      <w:hyperlink w:anchor="_Toc29722" w:history="1">
        <w:r>
          <w:rPr>
            <w:rFonts w:ascii="仿宋" w:eastAsia="仿宋" w:hAnsi="仿宋" w:cs="仿宋" w:hint="eastAsia"/>
            <w:lang w:eastAsia="zh-CN"/>
          </w:rPr>
          <w:t>(八)、经济效益(正常经营年份)</w:t>
        </w:r>
        <w:r>
          <w:tab/>
        </w:r>
        <w:r>
          <w:fldChar w:fldCharType="begin"/>
        </w:r>
        <w:r>
          <w:instrText xml:space="preserve"> PAGEREF _Toc29722 \h </w:instrText>
        </w:r>
        <w:r>
          <w:fldChar w:fldCharType="separate"/>
        </w:r>
        <w:r>
          <w:t>22</w:t>
        </w:r>
        <w:r>
          <w:fldChar w:fldCharType="end"/>
        </w:r>
      </w:hyperlink>
    </w:p>
    <w:p>
      <w:pPr>
        <w:pStyle w:val="TOC2"/>
        <w:tabs>
          <w:tab w:val="right" w:leader="dot" w:pos="8306"/>
        </w:tabs>
      </w:pPr>
      <w:hyperlink w:anchor="_Toc10175" w:history="1">
        <w:r>
          <w:rPr>
            <w:rFonts w:ascii="仿宋" w:eastAsia="仿宋" w:hAnsi="仿宋" w:cs="仿宋" w:hint="eastAsia"/>
            <w:lang w:eastAsia="zh-CN"/>
          </w:rPr>
          <w:t>(九)、心电监护仪项目综合评价</w:t>
        </w:r>
        <w:r>
          <w:tab/>
        </w:r>
        <w:r>
          <w:fldChar w:fldCharType="begin"/>
        </w:r>
        <w:r>
          <w:instrText xml:space="preserve"> PAGEREF _Toc10175 \h </w:instrText>
        </w:r>
        <w:r>
          <w:fldChar w:fldCharType="separate"/>
        </w:r>
        <w:r>
          <w:t>23</w:t>
        </w:r>
        <w:r>
          <w:fldChar w:fldCharType="end"/>
        </w:r>
      </w:hyperlink>
    </w:p>
    <w:p>
      <w:pPr>
        <w:pStyle w:val="TOC1"/>
        <w:tabs>
          <w:tab w:val="right" w:leader="dot" w:pos="8306"/>
        </w:tabs>
      </w:pPr>
      <w:hyperlink w:anchor="_Toc27302" w:history="1">
        <w:r>
          <w:rPr>
            <w:rFonts w:ascii="仿宋" w:eastAsia="仿宋" w:hAnsi="仿宋" w:cs="仿宋" w:hint="eastAsia"/>
            <w:lang w:eastAsia="zh-CN"/>
          </w:rPr>
          <w:t>四、公司成立背景及可行性分析</w:t>
        </w:r>
        <w:r>
          <w:tab/>
        </w:r>
        <w:r>
          <w:fldChar w:fldCharType="begin"/>
        </w:r>
        <w:r>
          <w:instrText xml:space="preserve"> PAGEREF _Toc27302 \h </w:instrText>
        </w:r>
        <w:r>
          <w:fldChar w:fldCharType="separate"/>
        </w:r>
        <w:r>
          <w:t>24</w:t>
        </w:r>
        <w:r>
          <w:fldChar w:fldCharType="end"/>
        </w:r>
      </w:hyperlink>
    </w:p>
    <w:p>
      <w:pPr>
        <w:pStyle w:val="TOC2"/>
        <w:tabs>
          <w:tab w:val="right" w:leader="dot" w:pos="8306"/>
        </w:tabs>
      </w:pPr>
      <w:hyperlink w:anchor="_Toc13984" w:history="1">
        <w:r>
          <w:rPr>
            <w:rFonts w:ascii="仿宋" w:eastAsia="仿宋" w:hAnsi="仿宋" w:cs="仿宋" w:hint="eastAsia"/>
            <w:lang w:eastAsia="zh-CN"/>
          </w:rPr>
          <w:t>(一)、发展思路</w:t>
        </w:r>
        <w:r>
          <w:tab/>
        </w:r>
        <w:r>
          <w:fldChar w:fldCharType="begin"/>
        </w:r>
        <w:r>
          <w:instrText xml:space="preserve"> PAGEREF _Toc13984 \h </w:instrText>
        </w:r>
        <w:r>
          <w:fldChar w:fldCharType="separate"/>
        </w:r>
        <w:r>
          <w:t>24</w:t>
        </w:r>
        <w:r>
          <w:fldChar w:fldCharType="end"/>
        </w:r>
      </w:hyperlink>
    </w:p>
    <w:p>
      <w:pPr>
        <w:pStyle w:val="TOC2"/>
        <w:tabs>
          <w:tab w:val="right" w:leader="dot" w:pos="8306"/>
        </w:tabs>
      </w:pPr>
      <w:hyperlink w:anchor="_Toc18965" w:history="1">
        <w:r>
          <w:rPr>
            <w:rFonts w:ascii="仿宋" w:eastAsia="仿宋" w:hAnsi="仿宋" w:cs="仿宋" w:hint="eastAsia"/>
            <w:lang w:eastAsia="zh-CN"/>
          </w:rPr>
          <w:t>(二)、产业发展背景分析</w:t>
        </w:r>
        <w:r>
          <w:tab/>
        </w:r>
        <w:r>
          <w:fldChar w:fldCharType="begin"/>
        </w:r>
        <w:r>
          <w:instrText xml:space="preserve"> PAGEREF _Toc18965 \h </w:instrText>
        </w:r>
        <w:r>
          <w:fldChar w:fldCharType="separate"/>
        </w:r>
        <w:r>
          <w:t>24</w:t>
        </w:r>
        <w:r>
          <w:fldChar w:fldCharType="end"/>
        </w:r>
      </w:hyperlink>
    </w:p>
    <w:p>
      <w:pPr>
        <w:pStyle w:val="TOC2"/>
        <w:tabs>
          <w:tab w:val="right" w:leader="dot" w:pos="8306"/>
        </w:tabs>
      </w:pPr>
      <w:hyperlink w:anchor="_Toc18745" w:history="1">
        <w:r>
          <w:rPr>
            <w:rFonts w:ascii="仿宋" w:eastAsia="仿宋" w:hAnsi="仿宋" w:cs="仿宋" w:hint="eastAsia"/>
            <w:lang w:eastAsia="zh-CN"/>
          </w:rPr>
          <w:t>(三)、产业发展原则</w:t>
        </w:r>
        <w:r>
          <w:tab/>
        </w:r>
        <w:r>
          <w:fldChar w:fldCharType="begin"/>
        </w:r>
        <w:r>
          <w:instrText xml:space="preserve"> PAGEREF _Toc18745 \h </w:instrText>
        </w:r>
        <w:r>
          <w:fldChar w:fldCharType="separate"/>
        </w:r>
        <w:r>
          <w:t>26</w:t>
        </w:r>
        <w:r>
          <w:fldChar w:fldCharType="end"/>
        </w:r>
      </w:hyperlink>
    </w:p>
    <w:p>
      <w:pPr>
        <w:pStyle w:val="TOC2"/>
        <w:tabs>
          <w:tab w:val="right" w:leader="dot" w:pos="8306"/>
        </w:tabs>
      </w:pPr>
      <w:hyperlink w:anchor="_Toc51" w:history="1">
        <w:r>
          <w:rPr>
            <w:rFonts w:ascii="仿宋" w:eastAsia="仿宋" w:hAnsi="仿宋" w:cs="仿宋" w:hint="eastAsia"/>
            <w:lang w:eastAsia="zh-CN"/>
          </w:rPr>
          <w:t>(四)、区域产业环境分析</w:t>
        </w:r>
        <w:r>
          <w:tab/>
        </w:r>
        <w:r>
          <w:fldChar w:fldCharType="begin"/>
        </w:r>
        <w:r>
          <w:instrText xml:space="preserve"> PAGEREF _Toc51 \h </w:instrText>
        </w:r>
        <w:r>
          <w:fldChar w:fldCharType="separate"/>
        </w:r>
        <w:r>
          <w:t>27</w:t>
        </w:r>
        <w:r>
          <w:fldChar w:fldCharType="end"/>
        </w:r>
      </w:hyperlink>
    </w:p>
    <w:p>
      <w:pPr>
        <w:pStyle w:val="TOC2"/>
        <w:tabs>
          <w:tab w:val="right" w:leader="dot" w:pos="8306"/>
        </w:tabs>
      </w:pPr>
      <w:hyperlink w:anchor="_Toc23365" w:history="1">
        <w:r>
          <w:rPr>
            <w:rFonts w:ascii="仿宋" w:eastAsia="仿宋" w:hAnsi="仿宋" w:cs="仿宋" w:hint="eastAsia"/>
            <w:lang w:eastAsia="zh-CN"/>
          </w:rPr>
          <w:t>(五)、可行性分析</w:t>
        </w:r>
        <w:r>
          <w:tab/>
        </w:r>
        <w:r>
          <w:fldChar w:fldCharType="begin"/>
        </w:r>
        <w:r>
          <w:instrText xml:space="preserve"> PAGEREF _Toc23365 \h </w:instrText>
        </w:r>
        <w:r>
          <w:fldChar w:fldCharType="separate"/>
        </w:r>
        <w:r>
          <w:t>29</w:t>
        </w:r>
        <w:r>
          <w:fldChar w:fldCharType="end"/>
        </w:r>
      </w:hyperlink>
    </w:p>
    <w:p>
      <w:pPr>
        <w:pStyle w:val="TOC2"/>
        <w:tabs>
          <w:tab w:val="right" w:leader="dot" w:pos="8306"/>
        </w:tabs>
      </w:pPr>
      <w:hyperlink w:anchor="_Toc12929" w:history="1">
        <w:r>
          <w:rPr>
            <w:rFonts w:ascii="仿宋" w:eastAsia="仿宋" w:hAnsi="仿宋" w:cs="仿宋" w:hint="eastAsia"/>
            <w:lang w:eastAsia="zh-CN"/>
          </w:rPr>
          <w:t>(六)、产业发展重点任务</w:t>
        </w:r>
        <w:r>
          <w:tab/>
        </w:r>
        <w:r>
          <w:fldChar w:fldCharType="begin"/>
        </w:r>
        <w:r>
          <w:instrText xml:space="preserve"> PAGEREF _Toc12929 \h </w:instrText>
        </w:r>
        <w:r>
          <w:fldChar w:fldCharType="separate"/>
        </w:r>
        <w:r>
          <w:t>30</w:t>
        </w:r>
        <w:r>
          <w:fldChar w:fldCharType="end"/>
        </w:r>
      </w:hyperlink>
    </w:p>
    <w:p>
      <w:pPr>
        <w:pStyle w:val="TOC2"/>
        <w:tabs>
          <w:tab w:val="right" w:leader="dot" w:pos="8306"/>
        </w:tabs>
      </w:pPr>
      <w:hyperlink w:anchor="_Toc31269" w:history="1">
        <w:r>
          <w:rPr>
            <w:rFonts w:ascii="仿宋" w:eastAsia="仿宋" w:hAnsi="仿宋" w:cs="仿宋" w:hint="eastAsia"/>
            <w:lang w:eastAsia="zh-CN"/>
          </w:rPr>
          <w:t>(七)、心电监护仪项目建设必要性分析</w:t>
        </w:r>
        <w:r>
          <w:tab/>
        </w:r>
        <w:r>
          <w:fldChar w:fldCharType="begin"/>
        </w:r>
        <w:r>
          <w:instrText xml:space="preserve"> PAGEREF _Toc31269 \h </w:instrText>
        </w:r>
        <w:r>
          <w:fldChar w:fldCharType="separate"/>
        </w:r>
        <w:r>
          <w:t>32</w:t>
        </w:r>
        <w:r>
          <w:fldChar w:fldCharType="end"/>
        </w:r>
      </w:hyperlink>
    </w:p>
    <w:p>
      <w:pPr>
        <w:pStyle w:val="TOC1"/>
        <w:tabs>
          <w:tab w:val="right" w:leader="dot" w:pos="8306"/>
        </w:tabs>
      </w:pPr>
      <w:hyperlink w:anchor="_Toc26395" w:history="1">
        <w:r>
          <w:rPr>
            <w:rFonts w:ascii="仿宋" w:eastAsia="仿宋" w:hAnsi="仿宋" w:cs="仿宋" w:hint="eastAsia"/>
            <w:lang w:eastAsia="zh-CN"/>
          </w:rPr>
          <w:t>五、行业、市场分析</w:t>
        </w:r>
        <w:r>
          <w:tab/>
        </w:r>
        <w:r>
          <w:fldChar w:fldCharType="begin"/>
        </w:r>
        <w:r>
          <w:instrText xml:space="preserve"> PAGEREF _Toc26395 \h </w:instrText>
        </w:r>
        <w:r>
          <w:fldChar w:fldCharType="separate"/>
        </w:r>
        <w:r>
          <w:t>33</w:t>
        </w:r>
        <w:r>
          <w:fldChar w:fldCharType="end"/>
        </w:r>
      </w:hyperlink>
    </w:p>
    <w:p>
      <w:pPr>
        <w:pStyle w:val="TOC2"/>
        <w:tabs>
          <w:tab w:val="right" w:leader="dot" w:pos="8306"/>
        </w:tabs>
      </w:pPr>
      <w:hyperlink w:anchor="_Toc4295" w:history="1">
        <w:r>
          <w:rPr>
            <w:rFonts w:ascii="仿宋" w:eastAsia="仿宋" w:hAnsi="仿宋" w:cs="仿宋" w:hint="eastAsia"/>
            <w:lang w:eastAsia="zh-CN"/>
          </w:rPr>
          <w:t>(一)、行业分析</w:t>
        </w:r>
        <w:r>
          <w:tab/>
        </w:r>
        <w:r>
          <w:fldChar w:fldCharType="begin"/>
        </w:r>
        <w:r>
          <w:instrText xml:space="preserve"> PAGEREF _Toc4295 \h </w:instrText>
        </w:r>
        <w:r>
          <w:fldChar w:fldCharType="separate"/>
        </w:r>
        <w:r>
          <w:t>33</w:t>
        </w:r>
        <w:r>
          <w:fldChar w:fldCharType="end"/>
        </w:r>
      </w:hyperlink>
    </w:p>
    <w:p>
      <w:pPr>
        <w:pStyle w:val="TOC2"/>
        <w:tabs>
          <w:tab w:val="right" w:leader="dot" w:pos="8306"/>
        </w:tabs>
      </w:pPr>
      <w:hyperlink w:anchor="_Toc19853" w:history="1">
        <w:r>
          <w:rPr>
            <w:rFonts w:ascii="仿宋" w:eastAsia="仿宋" w:hAnsi="仿宋" w:cs="仿宋" w:hint="eastAsia"/>
            <w:lang w:eastAsia="zh-CN"/>
          </w:rPr>
          <w:t>(二)、市场分析</w:t>
        </w:r>
        <w:r>
          <w:tab/>
        </w:r>
        <w:r>
          <w:fldChar w:fldCharType="begin"/>
        </w:r>
        <w:r>
          <w:instrText xml:space="preserve"> PAGEREF _Toc19853 \h </w:instrText>
        </w:r>
        <w:r>
          <w:fldChar w:fldCharType="separate"/>
        </w:r>
        <w:r>
          <w:t>34</w:t>
        </w:r>
        <w:r>
          <w:fldChar w:fldCharType="end"/>
        </w:r>
      </w:hyperlink>
    </w:p>
    <w:p>
      <w:pPr>
        <w:pStyle w:val="TOC2"/>
        <w:tabs>
          <w:tab w:val="right" w:leader="dot" w:pos="8306"/>
        </w:tabs>
      </w:pPr>
      <w:hyperlink w:anchor="_Toc1930" w:history="1">
        <w:r>
          <w:rPr>
            <w:rFonts w:ascii="仿宋" w:eastAsia="仿宋" w:hAnsi="仿宋" w:cs="仿宋" w:hint="eastAsia"/>
            <w:lang w:eastAsia="zh-CN"/>
          </w:rPr>
          <w:t>(三)、行业发展及市场前景分析</w:t>
        </w:r>
        <w:r>
          <w:tab/>
        </w:r>
        <w:r>
          <w:fldChar w:fldCharType="begin"/>
        </w:r>
        <w:r>
          <w:instrText xml:space="preserve"> PAGEREF _Toc1930 \h </w:instrText>
        </w:r>
        <w:r>
          <w:fldChar w:fldCharType="separate"/>
        </w:r>
        <w:r>
          <w:t>34</w:t>
        </w:r>
        <w:r>
          <w:fldChar w:fldCharType="end"/>
        </w:r>
      </w:hyperlink>
    </w:p>
    <w:p>
      <w:pPr>
        <w:pStyle w:val="TOC1"/>
        <w:tabs>
          <w:tab w:val="right" w:leader="dot" w:pos="8306"/>
        </w:tabs>
      </w:pPr>
      <w:hyperlink w:anchor="_Toc28572" w:history="1">
        <w:r>
          <w:rPr>
            <w:rFonts w:ascii="仿宋" w:eastAsia="仿宋" w:hAnsi="仿宋" w:cs="仿宋" w:hint="eastAsia"/>
            <w:lang w:eastAsia="zh-CN"/>
          </w:rPr>
          <w:t>六、心电监护仪项目风险分析</w:t>
        </w:r>
        <w:r>
          <w:tab/>
        </w:r>
        <w:r>
          <w:fldChar w:fldCharType="begin"/>
        </w:r>
        <w:r>
          <w:instrText xml:space="preserve"> PAGEREF _Toc28572 \h </w:instrText>
        </w:r>
        <w:r>
          <w:fldChar w:fldCharType="separate"/>
        </w:r>
        <w:r>
          <w:t>36</w:t>
        </w:r>
        <w:r>
          <w:fldChar w:fldCharType="end"/>
        </w:r>
      </w:hyperlink>
    </w:p>
    <w:p>
      <w:pPr>
        <w:pStyle w:val="TOC2"/>
        <w:tabs>
          <w:tab w:val="right" w:leader="dot" w:pos="8306"/>
        </w:tabs>
      </w:pPr>
      <w:hyperlink w:anchor="_Toc122" w:history="1">
        <w:r>
          <w:rPr>
            <w:rFonts w:ascii="仿宋" w:eastAsia="仿宋" w:hAnsi="仿宋" w:cs="仿宋" w:hint="eastAsia"/>
            <w:lang w:eastAsia="zh-CN"/>
          </w:rPr>
          <w:t>(一)、心电监护仪项目风险分析</w:t>
        </w:r>
        <w:r>
          <w:tab/>
        </w:r>
        <w:r>
          <w:fldChar w:fldCharType="begin"/>
        </w:r>
        <w:r>
          <w:instrText xml:space="preserve"> PAGEREF _Toc122 \h </w:instrText>
        </w:r>
        <w:r>
          <w:fldChar w:fldCharType="separate"/>
        </w:r>
        <w:r>
          <w:t>36</w:t>
        </w:r>
        <w:r>
          <w:fldChar w:fldCharType="end"/>
        </w:r>
      </w:hyperlink>
    </w:p>
    <w:p>
      <w:pPr>
        <w:pStyle w:val="TOC2"/>
        <w:tabs>
          <w:tab w:val="right" w:leader="dot" w:pos="8306"/>
        </w:tabs>
      </w:pPr>
      <w:hyperlink w:anchor="_Toc4368" w:history="1">
        <w:r>
          <w:rPr>
            <w:rFonts w:ascii="仿宋" w:eastAsia="仿宋" w:hAnsi="仿宋" w:cs="仿宋" w:hint="eastAsia"/>
            <w:lang w:eastAsia="zh-CN"/>
          </w:rPr>
          <w:t>(二)、心电监护仪项目风险对策</w:t>
        </w:r>
        <w:r>
          <w:tab/>
        </w:r>
        <w:r>
          <w:fldChar w:fldCharType="begin"/>
        </w:r>
        <w:r>
          <w:instrText xml:space="preserve"> PAGEREF _Toc4368 \h </w:instrText>
        </w:r>
        <w:r>
          <w:fldChar w:fldCharType="separate"/>
        </w:r>
        <w:r>
          <w:t>37</w:t>
        </w:r>
        <w:r>
          <w:fldChar w:fldCharType="end"/>
        </w:r>
      </w:hyperlink>
    </w:p>
    <w:p>
      <w:pPr>
        <w:pStyle w:val="TOC1"/>
        <w:tabs>
          <w:tab w:val="right" w:leader="dot" w:pos="8306"/>
        </w:tabs>
      </w:pPr>
      <w:hyperlink w:anchor="_Toc31337" w:history="1">
        <w:r>
          <w:rPr>
            <w:rFonts w:ascii="仿宋" w:eastAsia="仿宋" w:hAnsi="仿宋" w:cs="仿宋" w:hint="eastAsia"/>
            <w:lang w:eastAsia="zh-CN"/>
          </w:rPr>
          <w:t>七、目标客户和受众分析</w:t>
        </w:r>
        <w:r>
          <w:tab/>
        </w:r>
        <w:r>
          <w:fldChar w:fldCharType="begin"/>
        </w:r>
        <w:r>
          <w:instrText xml:space="preserve"> PAGEREF _Toc31337 \h </w:instrText>
        </w:r>
        <w:r>
          <w:fldChar w:fldCharType="separate"/>
        </w:r>
        <w:r>
          <w:t>38</w:t>
        </w:r>
        <w:r>
          <w:fldChar w:fldCharType="end"/>
        </w:r>
      </w:hyperlink>
    </w:p>
    <w:p>
      <w:pPr>
        <w:pStyle w:val="TOC2"/>
        <w:tabs>
          <w:tab w:val="right" w:leader="dot" w:pos="8306"/>
        </w:tabs>
      </w:pPr>
      <w:hyperlink w:anchor="_Toc32507" w:history="1">
        <w:r>
          <w:rPr>
            <w:rFonts w:ascii="仿宋" w:eastAsia="仿宋" w:hAnsi="仿宋" w:cs="仿宋" w:hint="eastAsia"/>
            <w:lang w:eastAsia="zh-CN"/>
          </w:rPr>
          <w:t>(一)、客户群体描述</w:t>
        </w:r>
        <w:r>
          <w:tab/>
        </w:r>
        <w:r>
          <w:fldChar w:fldCharType="begin"/>
        </w:r>
        <w:r>
          <w:instrText xml:space="preserve"> PAGEREF _Toc32507 \h </w:instrText>
        </w:r>
        <w:r>
          <w:fldChar w:fldCharType="separate"/>
        </w:r>
        <w:r>
          <w:t>38</w:t>
        </w:r>
        <w:r>
          <w:fldChar w:fldCharType="end"/>
        </w:r>
      </w:hyperlink>
    </w:p>
    <w:p>
      <w:pPr>
        <w:pStyle w:val="TOC2"/>
        <w:tabs>
          <w:tab w:val="right" w:leader="dot" w:pos="8306"/>
        </w:tabs>
      </w:pPr>
      <w:hyperlink w:anchor="_Toc14752" w:history="1">
        <w:r>
          <w:rPr>
            <w:rFonts w:ascii="仿宋" w:eastAsia="仿宋" w:hAnsi="仿宋" w:cs="仿宋" w:hint="eastAsia"/>
            <w:lang w:eastAsia="zh-CN"/>
          </w:rPr>
          <w:t>(二)、客户需求和期望</w:t>
        </w:r>
        <w:r>
          <w:tab/>
        </w:r>
        <w:r>
          <w:fldChar w:fldCharType="begin"/>
        </w:r>
        <w:r>
          <w:instrText xml:space="preserve"> PAGEREF _Toc14752 \h </w:instrText>
        </w:r>
        <w:r>
          <w:fldChar w:fldCharType="separate"/>
        </w:r>
        <w:r>
          <w:t>39</w:t>
        </w:r>
        <w:r>
          <w:fldChar w:fldCharType="end"/>
        </w:r>
      </w:hyperlink>
    </w:p>
    <w:p>
      <w:pPr>
        <w:pStyle w:val="TOC2"/>
        <w:tabs>
          <w:tab w:val="right" w:leader="dot" w:pos="8306"/>
        </w:tabs>
      </w:pPr>
      <w:hyperlink w:anchor="_Toc21013" w:history="1">
        <w:r>
          <w:rPr>
            <w:rFonts w:ascii="仿宋" w:eastAsia="仿宋" w:hAnsi="仿宋" w:cs="仿宋" w:hint="eastAsia"/>
            <w:lang w:eastAsia="zh-CN"/>
          </w:rPr>
          <w:t>(三)、客户获取策略</w:t>
        </w:r>
        <w:r>
          <w:tab/>
        </w:r>
        <w:r>
          <w:fldChar w:fldCharType="begin"/>
        </w:r>
        <w:r>
          <w:instrText xml:space="preserve"> PAGEREF _Toc21013 \h </w:instrText>
        </w:r>
        <w:r>
          <w:fldChar w:fldCharType="separate"/>
        </w:r>
        <w:r>
          <w:t>41</w:t>
        </w:r>
        <w:r>
          <w:fldChar w:fldCharType="end"/>
        </w:r>
      </w:hyperlink>
    </w:p>
    <w:p>
      <w:pPr>
        <w:pStyle w:val="TOC2"/>
        <w:tabs>
          <w:tab w:val="right" w:leader="dot" w:pos="8306"/>
        </w:tabs>
      </w:pPr>
      <w:hyperlink w:anchor="_Toc2875" w:history="1">
        <w:r>
          <w:rPr>
            <w:rFonts w:ascii="仿宋" w:eastAsia="仿宋" w:hAnsi="仿宋" w:cs="仿宋" w:hint="eastAsia"/>
            <w:lang w:eastAsia="zh-CN"/>
          </w:rPr>
          <w:t>(四)、客户关系管理</w:t>
        </w:r>
        <w:r>
          <w:tab/>
        </w:r>
        <w:r>
          <w:fldChar w:fldCharType="begin"/>
        </w:r>
        <w:r>
          <w:instrText xml:space="preserve"> PAGEREF _Toc2875 \h </w:instrText>
        </w:r>
        <w:r>
          <w:fldChar w:fldCharType="separate"/>
        </w:r>
        <w:r>
          <w:t>43</w:t>
        </w:r>
        <w:r>
          <w:fldChar w:fldCharType="end"/>
        </w:r>
      </w:hyperlink>
    </w:p>
    <w:p>
      <w:pPr>
        <w:pStyle w:val="TOC1"/>
        <w:tabs>
          <w:tab w:val="right" w:leader="dot" w:pos="8306"/>
        </w:tabs>
      </w:pPr>
      <w:hyperlink w:anchor="_Toc1318" w:history="1">
        <w:r>
          <w:rPr>
            <w:rFonts w:ascii="仿宋" w:eastAsia="仿宋" w:hAnsi="仿宋" w:cs="仿宋" w:hint="eastAsia"/>
            <w:lang w:eastAsia="zh-CN"/>
          </w:rPr>
          <w:t>八、建设进度分析</w:t>
        </w:r>
        <w:r>
          <w:tab/>
        </w:r>
        <w:r>
          <w:fldChar w:fldCharType="begin"/>
        </w:r>
        <w:r>
          <w:instrText xml:space="preserve"> PAGEREF _Toc1318 \h </w:instrText>
        </w:r>
        <w:r>
          <w:fldChar w:fldCharType="separate"/>
        </w:r>
        <w:r>
          <w:t>45</w:t>
        </w:r>
        <w:r>
          <w:fldChar w:fldCharType="end"/>
        </w:r>
      </w:hyperlink>
    </w:p>
    <w:p>
      <w:pPr>
        <w:pStyle w:val="TOC2"/>
        <w:tabs>
          <w:tab w:val="right" w:leader="dot" w:pos="8306"/>
        </w:tabs>
      </w:pPr>
      <w:hyperlink w:anchor="_Toc24702" w:history="1">
        <w:r>
          <w:rPr>
            <w:rFonts w:ascii="仿宋" w:eastAsia="仿宋" w:hAnsi="仿宋" w:cs="仿宋" w:hint="eastAsia"/>
            <w:lang w:eastAsia="zh-CN"/>
          </w:rPr>
          <w:t>(一)、心电监护仪项目进度安排</w:t>
        </w:r>
        <w:r>
          <w:tab/>
        </w:r>
        <w:r>
          <w:fldChar w:fldCharType="begin"/>
        </w:r>
        <w:r>
          <w:instrText xml:space="preserve"> PAGEREF _Toc24702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3" w:history="1">
        <w:r>
          <w:rPr>
            <w:rFonts w:ascii="仿宋" w:eastAsia="仿宋" w:hAnsi="仿宋" w:cs="仿宋" w:hint="eastAsia"/>
            <w:lang w:eastAsia="zh-CN"/>
          </w:rPr>
          <w:t>(二)、心电监护仪项目实施保障措施</w:t>
        </w:r>
        <w:r>
          <w:tab/>
        </w:r>
        <w:r>
          <w:fldChar w:fldCharType="begin"/>
        </w:r>
        <w:r>
          <w:instrText xml:space="preserve"> PAGEREF _Toc1943 \h </w:instrText>
        </w:r>
        <w:r>
          <w:fldChar w:fldCharType="separate"/>
        </w:r>
        <w:r>
          <w:t>46</w:t>
        </w:r>
        <w:r>
          <w:fldChar w:fldCharType="end"/>
        </w:r>
      </w:hyperlink>
    </w:p>
    <w:p>
      <w:pPr>
        <w:pStyle w:val="TOC1"/>
        <w:tabs>
          <w:tab w:val="right" w:leader="dot" w:pos="8306"/>
        </w:tabs>
      </w:pPr>
      <w:hyperlink w:anchor="_Toc27035" w:history="1">
        <w:r>
          <w:rPr>
            <w:rFonts w:ascii="仿宋" w:eastAsia="仿宋" w:hAnsi="仿宋" w:cs="仿宋" w:hint="eastAsia"/>
            <w:lang w:eastAsia="zh-CN"/>
          </w:rPr>
          <w:t>九、公司组建背景分析</w:t>
        </w:r>
        <w:r>
          <w:tab/>
        </w:r>
        <w:r>
          <w:fldChar w:fldCharType="begin"/>
        </w:r>
        <w:r>
          <w:instrText xml:space="preserve"> PAGEREF _Toc27035 \h </w:instrText>
        </w:r>
        <w:r>
          <w:fldChar w:fldCharType="separate"/>
        </w:r>
        <w:r>
          <w:t>47</w:t>
        </w:r>
        <w:r>
          <w:fldChar w:fldCharType="end"/>
        </w:r>
      </w:hyperlink>
    </w:p>
    <w:p>
      <w:pPr>
        <w:pStyle w:val="TOC2"/>
        <w:tabs>
          <w:tab w:val="right" w:leader="dot" w:pos="8306"/>
        </w:tabs>
      </w:pPr>
      <w:hyperlink w:anchor="_Toc30105" w:history="1">
        <w:r>
          <w:rPr>
            <w:rFonts w:ascii="仿宋" w:eastAsia="仿宋" w:hAnsi="仿宋" w:cs="仿宋" w:hint="eastAsia"/>
            <w:lang w:eastAsia="zh-CN"/>
          </w:rPr>
          <w:t>(一)、心电监护仪项目背景分析</w:t>
        </w:r>
        <w:r>
          <w:tab/>
        </w:r>
        <w:r>
          <w:fldChar w:fldCharType="begin"/>
        </w:r>
        <w:r>
          <w:instrText xml:space="preserve"> PAGEREF _Toc30105 \h </w:instrText>
        </w:r>
        <w:r>
          <w:fldChar w:fldCharType="separate"/>
        </w:r>
        <w:r>
          <w:t>47</w:t>
        </w:r>
        <w:r>
          <w:fldChar w:fldCharType="end"/>
        </w:r>
      </w:hyperlink>
    </w:p>
    <w:p>
      <w:pPr>
        <w:pStyle w:val="TOC2"/>
        <w:tabs>
          <w:tab w:val="right" w:leader="dot" w:pos="8306"/>
        </w:tabs>
      </w:pPr>
      <w:hyperlink w:anchor="_Toc21430" w:history="1">
        <w:r>
          <w:rPr>
            <w:rFonts w:ascii="仿宋" w:eastAsia="仿宋" w:hAnsi="仿宋" w:cs="仿宋" w:hint="eastAsia"/>
            <w:lang w:eastAsia="zh-CN"/>
          </w:rPr>
          <w:t>(二)、心电监护仪项目建设必要性分析</w:t>
        </w:r>
        <w:r>
          <w:tab/>
        </w:r>
        <w:r>
          <w:fldChar w:fldCharType="begin"/>
        </w:r>
        <w:r>
          <w:instrText xml:space="preserve"> PAGEREF _Toc21430 \h </w:instrText>
        </w:r>
        <w:r>
          <w:fldChar w:fldCharType="separate"/>
        </w:r>
        <w:r>
          <w:t>48</w:t>
        </w:r>
        <w:r>
          <w:fldChar w:fldCharType="end"/>
        </w:r>
      </w:hyperlink>
    </w:p>
    <w:p>
      <w:pPr>
        <w:pStyle w:val="TOC2"/>
        <w:tabs>
          <w:tab w:val="right" w:leader="dot" w:pos="8306"/>
        </w:tabs>
      </w:pPr>
      <w:hyperlink w:anchor="_Toc10889" w:history="1">
        <w:r>
          <w:rPr>
            <w:rFonts w:ascii="仿宋" w:eastAsia="仿宋" w:hAnsi="仿宋" w:cs="仿宋" w:hint="eastAsia"/>
            <w:lang w:eastAsia="zh-CN"/>
          </w:rPr>
          <w:t>(三)、鼓励中小企业发展</w:t>
        </w:r>
        <w:r>
          <w:tab/>
        </w:r>
        <w:r>
          <w:fldChar w:fldCharType="begin"/>
        </w:r>
        <w:r>
          <w:instrText xml:space="preserve"> PAGEREF _Toc10889 \h </w:instrText>
        </w:r>
        <w:r>
          <w:fldChar w:fldCharType="separate"/>
        </w:r>
        <w:r>
          <w:t>49</w:t>
        </w:r>
        <w:r>
          <w:fldChar w:fldCharType="end"/>
        </w:r>
      </w:hyperlink>
    </w:p>
    <w:p>
      <w:pPr>
        <w:pStyle w:val="TOC2"/>
        <w:tabs>
          <w:tab w:val="right" w:leader="dot" w:pos="8306"/>
        </w:tabs>
      </w:pPr>
      <w:hyperlink w:anchor="_Toc11327" w:history="1">
        <w:r>
          <w:rPr>
            <w:rFonts w:ascii="仿宋" w:eastAsia="仿宋" w:hAnsi="仿宋" w:cs="仿宋" w:hint="eastAsia"/>
            <w:lang w:eastAsia="zh-CN"/>
          </w:rPr>
          <w:t>(四)、宏观经济形势分析</w:t>
        </w:r>
        <w:r>
          <w:tab/>
        </w:r>
        <w:r>
          <w:fldChar w:fldCharType="begin"/>
        </w:r>
        <w:r>
          <w:instrText xml:space="preserve"> PAGEREF _Toc11327 \h </w:instrText>
        </w:r>
        <w:r>
          <w:fldChar w:fldCharType="separate"/>
        </w:r>
        <w:r>
          <w:t>50</w:t>
        </w:r>
        <w:r>
          <w:fldChar w:fldCharType="end"/>
        </w:r>
      </w:hyperlink>
    </w:p>
    <w:p>
      <w:pPr>
        <w:pStyle w:val="TOC1"/>
        <w:tabs>
          <w:tab w:val="right" w:leader="dot" w:pos="8306"/>
        </w:tabs>
      </w:pPr>
      <w:hyperlink w:anchor="_Toc18302" w:history="1">
        <w:r>
          <w:rPr>
            <w:rFonts w:ascii="仿宋" w:eastAsia="仿宋" w:hAnsi="仿宋" w:cs="仿宋" w:hint="eastAsia"/>
            <w:lang w:eastAsia="zh-CN"/>
          </w:rPr>
          <w:t>十、环境保护分析</w:t>
        </w:r>
        <w:r>
          <w:tab/>
        </w:r>
        <w:r>
          <w:fldChar w:fldCharType="begin"/>
        </w:r>
        <w:r>
          <w:instrText xml:space="preserve"> PAGEREF _Toc18302 \h </w:instrText>
        </w:r>
        <w:r>
          <w:fldChar w:fldCharType="separate"/>
        </w:r>
        <w:r>
          <w:t>51</w:t>
        </w:r>
        <w:r>
          <w:fldChar w:fldCharType="end"/>
        </w:r>
      </w:hyperlink>
    </w:p>
    <w:p>
      <w:pPr>
        <w:pStyle w:val="TOC2"/>
        <w:tabs>
          <w:tab w:val="right" w:leader="dot" w:pos="8306"/>
        </w:tabs>
      </w:pPr>
      <w:hyperlink w:anchor="_Toc15312" w:history="1">
        <w:r>
          <w:rPr>
            <w:rFonts w:ascii="仿宋" w:eastAsia="仿宋" w:hAnsi="仿宋" w:cs="仿宋" w:hint="eastAsia"/>
            <w:lang w:eastAsia="zh-CN"/>
          </w:rPr>
          <w:t>(一)、编制依据</w:t>
        </w:r>
        <w:r>
          <w:tab/>
        </w:r>
        <w:r>
          <w:fldChar w:fldCharType="begin"/>
        </w:r>
        <w:r>
          <w:instrText xml:space="preserve"> PAGEREF _Toc15312 \h </w:instrText>
        </w:r>
        <w:r>
          <w:fldChar w:fldCharType="separate"/>
        </w:r>
        <w:r>
          <w:t>51</w:t>
        </w:r>
        <w:r>
          <w:fldChar w:fldCharType="end"/>
        </w:r>
      </w:hyperlink>
    </w:p>
    <w:p>
      <w:pPr>
        <w:pStyle w:val="TOC2"/>
        <w:tabs>
          <w:tab w:val="right" w:leader="dot" w:pos="8306"/>
        </w:tabs>
      </w:pPr>
      <w:hyperlink w:anchor="_Toc22298" w:history="1">
        <w:r>
          <w:rPr>
            <w:rFonts w:ascii="仿宋" w:eastAsia="仿宋" w:hAnsi="仿宋" w:cs="仿宋" w:hint="eastAsia"/>
            <w:lang w:eastAsia="zh-CN"/>
          </w:rPr>
          <w:t>(二)、环境影响合理性分析</w:t>
        </w:r>
        <w:r>
          <w:tab/>
        </w:r>
        <w:r>
          <w:fldChar w:fldCharType="begin"/>
        </w:r>
        <w:r>
          <w:instrText xml:space="preserve"> PAGEREF _Toc22298 \h </w:instrText>
        </w:r>
        <w:r>
          <w:fldChar w:fldCharType="separate"/>
        </w:r>
        <w:r>
          <w:t>52</w:t>
        </w:r>
        <w:r>
          <w:fldChar w:fldCharType="end"/>
        </w:r>
      </w:hyperlink>
    </w:p>
    <w:p>
      <w:pPr>
        <w:pStyle w:val="TOC2"/>
        <w:tabs>
          <w:tab w:val="right" w:leader="dot" w:pos="8306"/>
        </w:tabs>
      </w:pPr>
      <w:hyperlink w:anchor="_Toc32044" w:history="1">
        <w:r>
          <w:rPr>
            <w:rFonts w:ascii="仿宋" w:eastAsia="仿宋" w:hAnsi="仿宋" w:cs="仿宋" w:hint="eastAsia"/>
            <w:lang w:eastAsia="zh-CN"/>
          </w:rPr>
          <w:t>(三)、建设期大气环境影响分析</w:t>
        </w:r>
        <w:r>
          <w:tab/>
        </w:r>
        <w:r>
          <w:fldChar w:fldCharType="begin"/>
        </w:r>
        <w:r>
          <w:instrText xml:space="preserve"> PAGEREF _Toc32044 \h </w:instrText>
        </w:r>
        <w:r>
          <w:fldChar w:fldCharType="separate"/>
        </w:r>
        <w:r>
          <w:t>52</w:t>
        </w:r>
        <w:r>
          <w:fldChar w:fldCharType="end"/>
        </w:r>
      </w:hyperlink>
    </w:p>
    <w:p>
      <w:pPr>
        <w:pStyle w:val="TOC2"/>
        <w:tabs>
          <w:tab w:val="right" w:leader="dot" w:pos="8306"/>
        </w:tabs>
      </w:pPr>
      <w:hyperlink w:anchor="_Toc16664" w:history="1">
        <w:r>
          <w:rPr>
            <w:rFonts w:ascii="仿宋" w:eastAsia="仿宋" w:hAnsi="仿宋" w:cs="仿宋" w:hint="eastAsia"/>
            <w:lang w:eastAsia="zh-CN"/>
          </w:rPr>
          <w:t>(四)、建设期水环境影响分析</w:t>
        </w:r>
        <w:r>
          <w:tab/>
        </w:r>
        <w:r>
          <w:fldChar w:fldCharType="begin"/>
        </w:r>
        <w:r>
          <w:instrText xml:space="preserve"> PAGEREF _Toc16664 \h </w:instrText>
        </w:r>
        <w:r>
          <w:fldChar w:fldCharType="separate"/>
        </w:r>
        <w:r>
          <w:t>54</w:t>
        </w:r>
        <w:r>
          <w:fldChar w:fldCharType="end"/>
        </w:r>
      </w:hyperlink>
    </w:p>
    <w:p>
      <w:pPr>
        <w:pStyle w:val="TOC2"/>
        <w:tabs>
          <w:tab w:val="right" w:leader="dot" w:pos="8306"/>
        </w:tabs>
      </w:pPr>
      <w:hyperlink w:anchor="_Toc14618" w:history="1">
        <w:r>
          <w:rPr>
            <w:rFonts w:ascii="仿宋" w:eastAsia="仿宋" w:hAnsi="仿宋" w:cs="仿宋" w:hint="eastAsia"/>
            <w:lang w:eastAsia="zh-CN"/>
          </w:rPr>
          <w:t>(五)、建设期固体废弃物环境影响分析</w:t>
        </w:r>
        <w:r>
          <w:tab/>
        </w:r>
        <w:r>
          <w:fldChar w:fldCharType="begin"/>
        </w:r>
        <w:r>
          <w:instrText xml:space="preserve"> PAGEREF _Toc14618 \h </w:instrText>
        </w:r>
        <w:r>
          <w:fldChar w:fldCharType="separate"/>
        </w:r>
        <w:r>
          <w:t>55</w:t>
        </w:r>
        <w:r>
          <w:fldChar w:fldCharType="end"/>
        </w:r>
      </w:hyperlink>
    </w:p>
    <w:p>
      <w:pPr>
        <w:pStyle w:val="TOC2"/>
        <w:tabs>
          <w:tab w:val="right" w:leader="dot" w:pos="8306"/>
        </w:tabs>
      </w:pPr>
      <w:hyperlink w:anchor="_Toc4918" w:history="1">
        <w:r>
          <w:rPr>
            <w:rFonts w:ascii="仿宋" w:eastAsia="仿宋" w:hAnsi="仿宋" w:cs="仿宋" w:hint="eastAsia"/>
            <w:lang w:eastAsia="zh-CN"/>
          </w:rPr>
          <w:t>(六)、建设期声环境影响分析</w:t>
        </w:r>
        <w:r>
          <w:tab/>
        </w:r>
        <w:r>
          <w:fldChar w:fldCharType="begin"/>
        </w:r>
        <w:r>
          <w:instrText xml:space="preserve"> PAGEREF _Toc4918 \h </w:instrText>
        </w:r>
        <w:r>
          <w:fldChar w:fldCharType="separate"/>
        </w:r>
        <w:r>
          <w:t>56</w:t>
        </w:r>
        <w:r>
          <w:fldChar w:fldCharType="end"/>
        </w:r>
      </w:hyperlink>
    </w:p>
    <w:p>
      <w:pPr>
        <w:pStyle w:val="TOC2"/>
        <w:tabs>
          <w:tab w:val="right" w:leader="dot" w:pos="8306"/>
        </w:tabs>
      </w:pPr>
      <w:hyperlink w:anchor="_Toc22058" w:history="1">
        <w:r>
          <w:rPr>
            <w:rFonts w:ascii="仿宋" w:eastAsia="仿宋" w:hAnsi="仿宋" w:cs="仿宋" w:hint="eastAsia"/>
            <w:lang w:eastAsia="zh-CN"/>
          </w:rPr>
          <w:t>(七)、营运期大气环境影响分析</w:t>
        </w:r>
        <w:r>
          <w:tab/>
        </w:r>
        <w:r>
          <w:fldChar w:fldCharType="begin"/>
        </w:r>
        <w:r>
          <w:instrText xml:space="preserve"> PAGEREF _Toc22058 \h </w:instrText>
        </w:r>
        <w:r>
          <w:fldChar w:fldCharType="separate"/>
        </w:r>
        <w:r>
          <w:t>58</w:t>
        </w:r>
        <w:r>
          <w:fldChar w:fldCharType="end"/>
        </w:r>
      </w:hyperlink>
    </w:p>
    <w:p>
      <w:pPr>
        <w:pStyle w:val="TOC2"/>
        <w:tabs>
          <w:tab w:val="right" w:leader="dot" w:pos="8306"/>
        </w:tabs>
      </w:pPr>
      <w:hyperlink w:anchor="_Toc4705" w:history="1">
        <w:r>
          <w:rPr>
            <w:rFonts w:ascii="仿宋" w:eastAsia="仿宋" w:hAnsi="仿宋" w:cs="仿宋" w:hint="eastAsia"/>
            <w:lang w:eastAsia="zh-CN"/>
          </w:rPr>
          <w:t>(八)、营运期水环境影响分析</w:t>
        </w:r>
        <w:r>
          <w:tab/>
        </w:r>
        <w:r>
          <w:fldChar w:fldCharType="begin"/>
        </w:r>
        <w:r>
          <w:instrText xml:space="preserve"> PAGEREF _Toc4705 \h </w:instrText>
        </w:r>
        <w:r>
          <w:fldChar w:fldCharType="separate"/>
        </w:r>
        <w:r>
          <w:t>58</w:t>
        </w:r>
        <w:r>
          <w:fldChar w:fldCharType="end"/>
        </w:r>
      </w:hyperlink>
    </w:p>
    <w:p>
      <w:pPr>
        <w:pStyle w:val="TOC2"/>
        <w:tabs>
          <w:tab w:val="right" w:leader="dot" w:pos="8306"/>
        </w:tabs>
      </w:pPr>
      <w:hyperlink w:anchor="_Toc9138" w:history="1">
        <w:r>
          <w:rPr>
            <w:rFonts w:ascii="仿宋" w:eastAsia="仿宋" w:hAnsi="仿宋" w:cs="仿宋" w:hint="eastAsia"/>
            <w:lang w:eastAsia="zh-CN"/>
          </w:rPr>
          <w:t>(九)、营运期固体废弃物环境影响分析</w:t>
        </w:r>
        <w:r>
          <w:tab/>
        </w:r>
        <w:r>
          <w:fldChar w:fldCharType="begin"/>
        </w:r>
        <w:r>
          <w:instrText xml:space="preserve"> PAGEREF _Toc9138 \h </w:instrText>
        </w:r>
        <w:r>
          <w:fldChar w:fldCharType="separate"/>
        </w:r>
        <w:r>
          <w:t>59</w:t>
        </w:r>
        <w:r>
          <w:fldChar w:fldCharType="end"/>
        </w:r>
      </w:hyperlink>
    </w:p>
    <w:p>
      <w:pPr>
        <w:pStyle w:val="TOC2"/>
        <w:tabs>
          <w:tab w:val="right" w:leader="dot" w:pos="8306"/>
        </w:tabs>
      </w:pPr>
      <w:hyperlink w:anchor="_Toc24144" w:history="1">
        <w:r>
          <w:rPr>
            <w:rFonts w:ascii="仿宋" w:eastAsia="仿宋" w:hAnsi="仿宋" w:cs="仿宋" w:hint="eastAsia"/>
            <w:lang w:eastAsia="zh-CN"/>
          </w:rPr>
          <w:t>(十)、营运期声环境影响分析</w:t>
        </w:r>
        <w:r>
          <w:tab/>
        </w:r>
        <w:r>
          <w:fldChar w:fldCharType="begin"/>
        </w:r>
        <w:r>
          <w:instrText xml:space="preserve"> PAGEREF _Toc24144 \h </w:instrText>
        </w:r>
        <w:r>
          <w:fldChar w:fldCharType="separate"/>
        </w:r>
        <w:r>
          <w:t>61</w:t>
        </w:r>
        <w:r>
          <w:fldChar w:fldCharType="end"/>
        </w:r>
      </w:hyperlink>
    </w:p>
    <w:p>
      <w:pPr>
        <w:pStyle w:val="TOC2"/>
        <w:tabs>
          <w:tab w:val="right" w:leader="dot" w:pos="8306"/>
        </w:tabs>
      </w:pPr>
      <w:hyperlink w:anchor="_Toc24950" w:history="1">
        <w:r>
          <w:rPr>
            <w:rFonts w:ascii="仿宋" w:eastAsia="仿宋" w:hAnsi="仿宋" w:cs="仿宋" w:hint="eastAsia"/>
            <w:lang w:eastAsia="zh-CN"/>
          </w:rPr>
          <w:t>(十一)、清洁生产</w:t>
        </w:r>
        <w:r>
          <w:tab/>
        </w:r>
        <w:r>
          <w:fldChar w:fldCharType="begin"/>
        </w:r>
        <w:r>
          <w:instrText xml:space="preserve"> PAGEREF _Toc24950 \h </w:instrText>
        </w:r>
        <w:r>
          <w:fldChar w:fldCharType="separate"/>
        </w:r>
        <w:r>
          <w:t>62</w:t>
        </w:r>
        <w:r>
          <w:fldChar w:fldCharType="end"/>
        </w:r>
      </w:hyperlink>
    </w:p>
    <w:p>
      <w:pPr>
        <w:pStyle w:val="TOC2"/>
        <w:tabs>
          <w:tab w:val="right" w:leader="dot" w:pos="8306"/>
        </w:tabs>
      </w:pPr>
      <w:hyperlink w:anchor="_Toc754" w:history="1">
        <w:r>
          <w:rPr>
            <w:rFonts w:ascii="仿宋" w:eastAsia="仿宋" w:hAnsi="仿宋" w:cs="仿宋" w:hint="eastAsia"/>
            <w:lang w:eastAsia="zh-CN"/>
          </w:rPr>
          <w:t>(十二)、环境管理分析</w:t>
        </w:r>
        <w:r>
          <w:tab/>
        </w:r>
        <w:r>
          <w:fldChar w:fldCharType="begin"/>
        </w:r>
        <w:r>
          <w:instrText xml:space="preserve"> PAGEREF _Toc754 \h </w:instrText>
        </w:r>
        <w:r>
          <w:fldChar w:fldCharType="separate"/>
        </w:r>
        <w:r>
          <w:t>63</w:t>
        </w:r>
        <w:r>
          <w:fldChar w:fldCharType="end"/>
        </w:r>
      </w:hyperlink>
    </w:p>
    <w:p>
      <w:pPr>
        <w:pStyle w:val="TOC2"/>
        <w:tabs>
          <w:tab w:val="right" w:leader="dot" w:pos="8306"/>
        </w:tabs>
      </w:pPr>
      <w:hyperlink w:anchor="_Toc4577" w:history="1">
        <w:r>
          <w:rPr>
            <w:rFonts w:ascii="仿宋" w:eastAsia="仿宋" w:hAnsi="仿宋" w:cs="仿宋" w:hint="eastAsia"/>
            <w:lang w:eastAsia="zh-CN"/>
          </w:rPr>
          <w:t>(十三)、结论及建议</w:t>
        </w:r>
        <w:r>
          <w:tab/>
        </w:r>
        <w:r>
          <w:fldChar w:fldCharType="begin"/>
        </w:r>
        <w:r>
          <w:instrText xml:space="preserve"> PAGEREF _Toc4577 \h </w:instrText>
        </w:r>
        <w:r>
          <w:fldChar w:fldCharType="separate"/>
        </w:r>
        <w:r>
          <w:t>64</w:t>
        </w:r>
        <w:r>
          <w:fldChar w:fldCharType="end"/>
        </w:r>
      </w:hyperlink>
    </w:p>
    <w:p>
      <w:pPr>
        <w:pStyle w:val="TOC1"/>
        <w:tabs>
          <w:tab w:val="right" w:leader="dot" w:pos="8306"/>
        </w:tabs>
      </w:pPr>
      <w:hyperlink w:anchor="_Toc28255" w:history="1">
        <w:r>
          <w:rPr>
            <w:rFonts w:ascii="仿宋" w:eastAsia="仿宋" w:hAnsi="仿宋" w:cs="仿宋" w:hint="eastAsia"/>
            <w:lang w:eastAsia="zh-CN"/>
          </w:rPr>
          <w:t>十一、战略合作伙伴</w:t>
        </w:r>
        <w:r>
          <w:tab/>
        </w:r>
        <w:r>
          <w:fldChar w:fldCharType="begin"/>
        </w:r>
        <w:r>
          <w:instrText xml:space="preserve"> PAGEREF _Toc28255 \h </w:instrText>
        </w:r>
        <w:r>
          <w:fldChar w:fldCharType="separate"/>
        </w:r>
        <w:r>
          <w:t>65</w:t>
        </w:r>
        <w:r>
          <w:fldChar w:fldCharType="end"/>
        </w:r>
      </w:hyperlink>
    </w:p>
    <w:p>
      <w:pPr>
        <w:pStyle w:val="TOC2"/>
        <w:tabs>
          <w:tab w:val="right" w:leader="dot" w:pos="8306"/>
        </w:tabs>
      </w:pPr>
      <w:hyperlink w:anchor="_Toc21176" w:history="1">
        <w:r>
          <w:rPr>
            <w:rFonts w:ascii="仿宋" w:eastAsia="仿宋" w:hAnsi="仿宋" w:cs="仿宋" w:hint="eastAsia"/>
            <w:lang w:eastAsia="zh-CN"/>
          </w:rPr>
          <w:t>(一)、合作伙伴关系</w:t>
        </w:r>
        <w:r>
          <w:tab/>
        </w:r>
        <w:r>
          <w:fldChar w:fldCharType="begin"/>
        </w:r>
        <w:r>
          <w:instrText xml:space="preserve"> PAGEREF _Toc21176 \h </w:instrText>
        </w:r>
        <w:r>
          <w:fldChar w:fldCharType="separate"/>
        </w:r>
        <w:r>
          <w:t>65</w:t>
        </w:r>
        <w:r>
          <w:fldChar w:fldCharType="end"/>
        </w:r>
      </w:hyperlink>
    </w:p>
    <w:p>
      <w:pPr>
        <w:pStyle w:val="TOC2"/>
        <w:tabs>
          <w:tab w:val="right" w:leader="dot" w:pos="8306"/>
        </w:tabs>
      </w:pPr>
      <w:hyperlink w:anchor="_Toc14116" w:history="1">
        <w:r>
          <w:rPr>
            <w:rFonts w:ascii="仿宋" w:eastAsia="仿宋" w:hAnsi="仿宋" w:cs="仿宋" w:hint="eastAsia"/>
            <w:lang w:eastAsia="zh-CN"/>
          </w:rPr>
          <w:t>(二)、合作心电监护仪项目</w:t>
        </w:r>
        <w:r>
          <w:tab/>
        </w:r>
        <w:r>
          <w:fldChar w:fldCharType="begin"/>
        </w:r>
        <w:r>
          <w:instrText xml:space="preserve"> PAGEREF _Toc14116 \h </w:instrText>
        </w:r>
        <w:r>
          <w:fldChar w:fldCharType="separate"/>
        </w:r>
        <w:r>
          <w:t>66</w:t>
        </w:r>
        <w:r>
          <w:fldChar w:fldCharType="end"/>
        </w:r>
      </w:hyperlink>
    </w:p>
    <w:p>
      <w:pPr>
        <w:pStyle w:val="TOC2"/>
        <w:tabs>
          <w:tab w:val="right" w:leader="dot" w:pos="8306"/>
        </w:tabs>
      </w:pPr>
      <w:hyperlink w:anchor="_Toc6314" w:history="1">
        <w:r>
          <w:rPr>
            <w:rFonts w:ascii="仿宋" w:eastAsia="仿宋" w:hAnsi="仿宋" w:cs="仿宋" w:hint="eastAsia"/>
            <w:lang w:eastAsia="zh-CN"/>
          </w:rPr>
          <w:t>(三)、合作伙伴的作用</w:t>
        </w:r>
        <w:r>
          <w:tab/>
        </w:r>
        <w:r>
          <w:fldChar w:fldCharType="begin"/>
        </w:r>
        <w:r>
          <w:instrText xml:space="preserve"> PAGEREF _Toc6314 \h </w:instrText>
        </w:r>
        <w:r>
          <w:fldChar w:fldCharType="separate"/>
        </w:r>
        <w:r>
          <w:t>66</w:t>
        </w:r>
        <w:r>
          <w:fldChar w:fldCharType="end"/>
        </w:r>
      </w:hyperlink>
    </w:p>
    <w:p>
      <w:pPr>
        <w:pStyle w:val="TOC1"/>
        <w:tabs>
          <w:tab w:val="right" w:leader="dot" w:pos="8306"/>
        </w:tabs>
      </w:pPr>
      <w:hyperlink w:anchor="_Toc15910" w:history="1">
        <w:r>
          <w:rPr>
            <w:rFonts w:ascii="仿宋" w:eastAsia="仿宋" w:hAnsi="仿宋" w:cs="仿宋" w:hint="eastAsia"/>
            <w:lang w:eastAsia="zh-CN"/>
          </w:rPr>
          <w:t>十二、心电监护仪项目总结分析</w:t>
        </w:r>
        <w:r>
          <w:tab/>
        </w:r>
        <w:r>
          <w:fldChar w:fldCharType="begin"/>
        </w:r>
        <w:r>
          <w:instrText xml:space="preserve"> PAGEREF _Toc15910 \h </w:instrText>
        </w:r>
        <w:r>
          <w:fldChar w:fldCharType="separate"/>
        </w:r>
        <w:r>
          <w:t>67</w:t>
        </w:r>
        <w:r>
          <w:fldChar w:fldCharType="end"/>
        </w:r>
      </w:hyperlink>
    </w:p>
    <w:p>
      <w:pPr>
        <w:pStyle w:val="TOC1"/>
        <w:tabs>
          <w:tab w:val="right" w:leader="dot" w:pos="8306"/>
        </w:tabs>
      </w:pPr>
      <w:hyperlink w:anchor="_Toc19508" w:history="1">
        <w:r>
          <w:rPr>
            <w:rFonts w:ascii="仿宋" w:eastAsia="仿宋" w:hAnsi="仿宋" w:cs="仿宋" w:hint="eastAsia"/>
            <w:lang w:eastAsia="zh-CN"/>
          </w:rPr>
          <w:t>十三、市场营销策略</w:t>
        </w:r>
        <w:r>
          <w:tab/>
        </w:r>
        <w:r>
          <w:fldChar w:fldCharType="begin"/>
        </w:r>
        <w:r>
          <w:instrText xml:space="preserve"> PAGEREF _Toc19508 \h </w:instrText>
        </w:r>
        <w:r>
          <w:fldChar w:fldCharType="separate"/>
        </w:r>
        <w:r>
          <w:t>69</w:t>
        </w:r>
        <w:r>
          <w:fldChar w:fldCharType="end"/>
        </w:r>
      </w:hyperlink>
    </w:p>
    <w:p>
      <w:pPr>
        <w:pStyle w:val="TOC2"/>
        <w:tabs>
          <w:tab w:val="right" w:leader="dot" w:pos="8306"/>
        </w:tabs>
      </w:pPr>
      <w:hyperlink w:anchor="_Toc20597" w:history="1">
        <w:r>
          <w:rPr>
            <w:rFonts w:ascii="仿宋" w:eastAsia="仿宋" w:hAnsi="仿宋" w:cs="仿宋" w:hint="eastAsia"/>
            <w:lang w:eastAsia="zh-CN"/>
          </w:rPr>
          <w:t>(一)、市场定位和目标市场</w:t>
        </w:r>
        <w:r>
          <w:tab/>
        </w:r>
        <w:r>
          <w:fldChar w:fldCharType="begin"/>
        </w:r>
        <w:r>
          <w:instrText xml:space="preserve"> PAGEREF _Toc20597 \h </w:instrText>
        </w:r>
        <w:r>
          <w:fldChar w:fldCharType="separate"/>
        </w:r>
        <w:r>
          <w:t>69</w:t>
        </w:r>
        <w:r>
          <w:fldChar w:fldCharType="end"/>
        </w:r>
      </w:hyperlink>
    </w:p>
    <w:p>
      <w:pPr>
        <w:pStyle w:val="TOC2"/>
        <w:tabs>
          <w:tab w:val="right" w:leader="dot" w:pos="8306"/>
        </w:tabs>
      </w:pPr>
      <w:hyperlink w:anchor="_Toc31395" w:history="1">
        <w:r>
          <w:rPr>
            <w:rFonts w:ascii="仿宋" w:eastAsia="仿宋" w:hAnsi="仿宋" w:cs="仿宋" w:hint="eastAsia"/>
            <w:lang w:eastAsia="zh-CN"/>
          </w:rPr>
          <w:t>(二)、定价策略</w:t>
        </w:r>
        <w:r>
          <w:tab/>
        </w:r>
        <w:r>
          <w:fldChar w:fldCharType="begin"/>
        </w:r>
        <w:r>
          <w:instrText xml:space="preserve"> PAGEREF _Toc31395 \h </w:instrText>
        </w:r>
        <w:r>
          <w:fldChar w:fldCharType="separate"/>
        </w:r>
        <w:r>
          <w:t>70</w:t>
        </w:r>
        <w:r>
          <w:fldChar w:fldCharType="end"/>
        </w:r>
      </w:hyperlink>
    </w:p>
    <w:p>
      <w:pPr>
        <w:pStyle w:val="TOC2"/>
        <w:tabs>
          <w:tab w:val="right" w:leader="dot" w:pos="8306"/>
        </w:tabs>
      </w:pPr>
      <w:hyperlink w:anchor="_Toc20665" w:history="1">
        <w:r>
          <w:rPr>
            <w:rFonts w:ascii="仿宋" w:eastAsia="仿宋" w:hAnsi="仿宋" w:cs="仿宋" w:hint="eastAsia"/>
            <w:lang w:eastAsia="zh-CN"/>
          </w:rPr>
          <w:t>(三)、销售和推广策略</w:t>
        </w:r>
        <w:r>
          <w:tab/>
        </w:r>
        <w:r>
          <w:fldChar w:fldCharType="begin"/>
        </w:r>
        <w:r>
          <w:instrText xml:space="preserve"> PAGEREF _Toc20665 \h </w:instrText>
        </w:r>
        <w:r>
          <w:fldChar w:fldCharType="separate"/>
        </w:r>
        <w:r>
          <w:t>71</w:t>
        </w:r>
        <w:r>
          <w:fldChar w:fldCharType="end"/>
        </w:r>
      </w:hyperlink>
    </w:p>
    <w:p>
      <w:pPr>
        <w:pStyle w:val="TOC2"/>
        <w:tabs>
          <w:tab w:val="right" w:leader="dot" w:pos="8306"/>
        </w:tabs>
      </w:pPr>
      <w:hyperlink w:anchor="_Toc9284" w:history="1">
        <w:r>
          <w:rPr>
            <w:rFonts w:ascii="仿宋" w:eastAsia="仿宋" w:hAnsi="仿宋" w:cs="仿宋" w:hint="eastAsia"/>
            <w:lang w:eastAsia="zh-CN"/>
          </w:rPr>
          <w:t>(四)、销售渠道和分销策略</w:t>
        </w:r>
        <w:r>
          <w:tab/>
        </w:r>
        <w:r>
          <w:fldChar w:fldCharType="begin"/>
        </w:r>
        <w:r>
          <w:instrText xml:space="preserve"> PAGEREF _Toc9284 \h </w:instrText>
        </w:r>
        <w:r>
          <w:fldChar w:fldCharType="separate"/>
        </w:r>
        <w:r>
          <w:t>73</w:t>
        </w:r>
        <w:r>
          <w:fldChar w:fldCharType="end"/>
        </w:r>
      </w:hyperlink>
    </w:p>
    <w:p>
      <w:pPr>
        <w:pStyle w:val="TOC1"/>
        <w:tabs>
          <w:tab w:val="right" w:leader="dot" w:pos="8306"/>
        </w:tabs>
      </w:pPr>
      <w:hyperlink w:anchor="_Toc27949" w:history="1">
        <w:r>
          <w:rPr>
            <w:rFonts w:ascii="仿宋" w:eastAsia="仿宋" w:hAnsi="仿宋" w:cs="仿宋" w:hint="eastAsia"/>
            <w:lang w:eastAsia="zh-CN"/>
          </w:rPr>
          <w:t>十四、法律和合规事项</w:t>
        </w:r>
        <w:r>
          <w:tab/>
        </w:r>
        <w:r>
          <w:fldChar w:fldCharType="begin"/>
        </w:r>
        <w:r>
          <w:instrText xml:space="preserve"> PAGEREF _Toc27949 \h </w:instrText>
        </w:r>
        <w:r>
          <w:fldChar w:fldCharType="separate"/>
        </w:r>
        <w:r>
          <w:t>74</w:t>
        </w:r>
        <w:r>
          <w:fldChar w:fldCharType="end"/>
        </w:r>
      </w:hyperlink>
    </w:p>
    <w:p>
      <w:pPr>
        <w:pStyle w:val="TOC2"/>
        <w:tabs>
          <w:tab w:val="right" w:leader="dot" w:pos="8306"/>
        </w:tabs>
      </w:pPr>
      <w:hyperlink w:anchor="_Toc14596" w:history="1">
        <w:r>
          <w:rPr>
            <w:rFonts w:ascii="仿宋" w:eastAsia="仿宋" w:hAnsi="仿宋" w:cs="仿宋" w:hint="eastAsia"/>
            <w:lang w:eastAsia="zh-CN"/>
          </w:rPr>
          <w:t>(一)、公司注册和法律地位</w:t>
        </w:r>
        <w:r>
          <w:tab/>
        </w:r>
        <w:r>
          <w:fldChar w:fldCharType="begin"/>
        </w:r>
        <w:r>
          <w:instrText xml:space="preserve"> PAGEREF _Toc14596 \h </w:instrText>
        </w:r>
        <w:r>
          <w:fldChar w:fldCharType="separate"/>
        </w:r>
        <w:r>
          <w:t>74</w:t>
        </w:r>
        <w:r>
          <w:fldChar w:fldCharType="end"/>
        </w:r>
      </w:hyperlink>
    </w:p>
    <w:p>
      <w:pPr>
        <w:pStyle w:val="TOC2"/>
        <w:tabs>
          <w:tab w:val="right" w:leader="dot" w:pos="8306"/>
        </w:tabs>
      </w:pPr>
      <w:hyperlink w:anchor="_Toc20029" w:history="1">
        <w:r>
          <w:rPr>
            <w:rFonts w:ascii="仿宋" w:eastAsia="仿宋" w:hAnsi="仿宋" w:cs="仿宋" w:hint="eastAsia"/>
            <w:lang w:eastAsia="zh-CN"/>
          </w:rPr>
          <w:t>(二)、专业许可与许可证</w:t>
        </w:r>
        <w:r>
          <w:tab/>
        </w:r>
        <w:r>
          <w:fldChar w:fldCharType="begin"/>
        </w:r>
        <w:r>
          <w:instrText xml:space="preserve"> PAGEREF _Toc20029 \h </w:instrText>
        </w:r>
        <w:r>
          <w:fldChar w:fldCharType="separate"/>
        </w:r>
        <w:r>
          <w:t>74</w:t>
        </w:r>
        <w:r>
          <w:fldChar w:fldCharType="end"/>
        </w:r>
      </w:hyperlink>
    </w:p>
    <w:p>
      <w:pPr>
        <w:pStyle w:val="TOC2"/>
        <w:tabs>
          <w:tab w:val="right" w:leader="dot" w:pos="8306"/>
        </w:tabs>
      </w:pPr>
      <w:hyperlink w:anchor="_Toc7942" w:history="1">
        <w:r>
          <w:rPr>
            <w:rFonts w:ascii="仿宋" w:eastAsia="仿宋" w:hAnsi="仿宋" w:cs="仿宋" w:hint="eastAsia"/>
            <w:lang w:eastAsia="zh-CN"/>
          </w:rPr>
          <w:t>(三)、知识产权</w:t>
        </w:r>
        <w:r>
          <w:tab/>
        </w:r>
        <w:r>
          <w:fldChar w:fldCharType="begin"/>
        </w:r>
        <w:r>
          <w:instrText xml:space="preserve"> PAGEREF _Toc7942 \h </w:instrText>
        </w:r>
        <w:r>
          <w:fldChar w:fldCharType="separate"/>
        </w:r>
        <w:r>
          <w:t>74</w:t>
        </w:r>
        <w:r>
          <w:fldChar w:fldCharType="end"/>
        </w:r>
      </w:hyperlink>
    </w:p>
    <w:p>
      <w:pPr>
        <w:pStyle w:val="TOC2"/>
        <w:tabs>
          <w:tab w:val="right" w:leader="dot" w:pos="8306"/>
        </w:tabs>
      </w:pPr>
      <w:hyperlink w:anchor="_Toc19265" w:history="1">
        <w:r>
          <w:rPr>
            <w:rFonts w:ascii="仿宋" w:eastAsia="仿宋" w:hAnsi="仿宋" w:cs="仿宋" w:hint="eastAsia"/>
            <w:lang w:eastAsia="zh-CN"/>
          </w:rPr>
          <w:t>(四)、合同与法律义务</w:t>
        </w:r>
        <w:r>
          <w:tab/>
        </w:r>
        <w:r>
          <w:fldChar w:fldCharType="begin"/>
        </w:r>
        <w:r>
          <w:instrText xml:space="preserve"> PAGEREF _Toc19265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704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209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457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https://d.book118.com/497002064156006042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7002064156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2024-02-04T21:05:00Z</dcterms:created>
  <dcterms:modified xsi:type="dcterms:W3CDTF">2024-02-04T21:06:16Z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76DD7CECCB3A4E308008D70FDC191C5A_11</vt:lpwstr>
  </property>
  <property fmtid="{D5CDD505-2E9C-101B-9397-08002B2CF9AE}" pid="3" name="KSOProductBuildVer">
    <vt:lpwstr>2052-12.1.0.16250</vt:lpwstr>
  </property>
</Properties>
</file>