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稀土农用材料项目可行性建设方案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6" w:history="1">
        <w:r>
          <w:rPr>
            <w:rFonts w:ascii="仿宋" w:eastAsia="仿宋" w:hAnsi="仿宋" w:cs="仿宋" w:hint="eastAsia"/>
            <w:lang w:eastAsia="zh-CN"/>
          </w:rPr>
          <w:t>前言</w:t>
        </w:r>
        <w:r>
          <w:tab/>
        </w:r>
        <w:r>
          <w:fldChar w:fldCharType="begin"/>
        </w:r>
        <w:r>
          <w:instrText xml:space="preserve"> PAGEREF _Toc3696 \h </w:instrText>
        </w:r>
        <w:r>
          <w:fldChar w:fldCharType="separate"/>
        </w:r>
        <w:r>
          <w:t>3</w:t>
        </w:r>
        <w:r>
          <w:fldChar w:fldCharType="end"/>
        </w:r>
      </w:hyperlink>
    </w:p>
    <w:p>
      <w:pPr>
        <w:pStyle w:val="TOC1"/>
        <w:tabs>
          <w:tab w:val="right" w:leader="dot" w:pos="8306"/>
        </w:tabs>
      </w:pPr>
      <w:hyperlink w:anchor="_Toc21518" w:history="1">
        <w:r>
          <w:rPr>
            <w:rFonts w:ascii="仿宋" w:eastAsia="仿宋" w:hAnsi="仿宋" w:cs="仿宋" w:hint="eastAsia"/>
            <w:lang w:eastAsia="zh-CN"/>
          </w:rPr>
          <w:t>一、资源开发及综合利用分析</w:t>
        </w:r>
        <w:r>
          <w:tab/>
        </w:r>
        <w:r>
          <w:fldChar w:fldCharType="begin"/>
        </w:r>
        <w:r>
          <w:instrText xml:space="preserve"> PAGEREF _Toc21518 \h </w:instrText>
        </w:r>
        <w:r>
          <w:fldChar w:fldCharType="separate"/>
        </w:r>
        <w:r>
          <w:t>3</w:t>
        </w:r>
        <w:r>
          <w:fldChar w:fldCharType="end"/>
        </w:r>
      </w:hyperlink>
    </w:p>
    <w:p>
      <w:pPr>
        <w:pStyle w:val="TOC2"/>
        <w:tabs>
          <w:tab w:val="right" w:leader="dot" w:pos="8306"/>
        </w:tabs>
      </w:pPr>
      <w:hyperlink w:anchor="_Toc29317" w:history="1">
        <w:r>
          <w:rPr>
            <w:rFonts w:ascii="仿宋" w:eastAsia="仿宋" w:hAnsi="仿宋" w:cs="仿宋" w:hint="eastAsia"/>
            <w:lang w:eastAsia="zh-CN"/>
          </w:rPr>
          <w:t>(一)、资源开发方案</w:t>
        </w:r>
        <w:r>
          <w:tab/>
        </w:r>
        <w:r>
          <w:fldChar w:fldCharType="begin"/>
        </w:r>
        <w:r>
          <w:instrText xml:space="preserve"> PAGEREF _Toc29317 \h </w:instrText>
        </w:r>
        <w:r>
          <w:fldChar w:fldCharType="separate"/>
        </w:r>
        <w:r>
          <w:t>3</w:t>
        </w:r>
        <w:r>
          <w:fldChar w:fldCharType="end"/>
        </w:r>
      </w:hyperlink>
    </w:p>
    <w:p>
      <w:pPr>
        <w:pStyle w:val="TOC2"/>
        <w:tabs>
          <w:tab w:val="right" w:leader="dot" w:pos="8306"/>
        </w:tabs>
      </w:pPr>
      <w:hyperlink w:anchor="_Toc31832" w:history="1">
        <w:r>
          <w:rPr>
            <w:rFonts w:ascii="仿宋" w:eastAsia="仿宋" w:hAnsi="仿宋" w:cs="仿宋" w:hint="eastAsia"/>
            <w:lang w:eastAsia="zh-CN"/>
          </w:rPr>
          <w:t>(二)、资源利用方案</w:t>
        </w:r>
        <w:r>
          <w:tab/>
        </w:r>
        <w:r>
          <w:fldChar w:fldCharType="begin"/>
        </w:r>
        <w:r>
          <w:instrText xml:space="preserve"> PAGEREF _Toc31832 \h </w:instrText>
        </w:r>
        <w:r>
          <w:fldChar w:fldCharType="separate"/>
        </w:r>
        <w:r>
          <w:t>4</w:t>
        </w:r>
        <w:r>
          <w:fldChar w:fldCharType="end"/>
        </w:r>
      </w:hyperlink>
    </w:p>
    <w:p>
      <w:pPr>
        <w:pStyle w:val="TOC2"/>
        <w:tabs>
          <w:tab w:val="right" w:leader="dot" w:pos="8306"/>
        </w:tabs>
      </w:pPr>
      <w:hyperlink w:anchor="_Toc21932" w:history="1">
        <w:r>
          <w:rPr>
            <w:rFonts w:ascii="仿宋" w:eastAsia="仿宋" w:hAnsi="仿宋" w:cs="仿宋" w:hint="eastAsia"/>
            <w:lang w:eastAsia="zh-CN"/>
          </w:rPr>
          <w:t>(三)、资源节约措施</w:t>
        </w:r>
        <w:r>
          <w:tab/>
        </w:r>
        <w:r>
          <w:fldChar w:fldCharType="begin"/>
        </w:r>
        <w:r>
          <w:instrText xml:space="preserve"> PAGEREF _Toc21932 \h </w:instrText>
        </w:r>
        <w:r>
          <w:fldChar w:fldCharType="separate"/>
        </w:r>
        <w:r>
          <w:t>5</w:t>
        </w:r>
        <w:r>
          <w:fldChar w:fldCharType="end"/>
        </w:r>
      </w:hyperlink>
    </w:p>
    <w:p>
      <w:pPr>
        <w:pStyle w:val="TOC1"/>
        <w:tabs>
          <w:tab w:val="right" w:leader="dot" w:pos="8306"/>
        </w:tabs>
      </w:pPr>
      <w:hyperlink w:anchor="_Toc12798" w:history="1">
        <w:r>
          <w:rPr>
            <w:rFonts w:ascii="仿宋" w:eastAsia="仿宋" w:hAnsi="仿宋" w:cs="仿宋" w:hint="eastAsia"/>
            <w:lang w:eastAsia="zh-CN"/>
          </w:rPr>
          <w:t>二、稀土农用材料项目概论</w:t>
        </w:r>
        <w:r>
          <w:tab/>
        </w:r>
        <w:r>
          <w:fldChar w:fldCharType="begin"/>
        </w:r>
        <w:r>
          <w:instrText xml:space="preserve"> PAGEREF _Toc12798 \h </w:instrText>
        </w:r>
        <w:r>
          <w:fldChar w:fldCharType="separate"/>
        </w:r>
        <w:r>
          <w:t>6</w:t>
        </w:r>
        <w:r>
          <w:fldChar w:fldCharType="end"/>
        </w:r>
      </w:hyperlink>
    </w:p>
    <w:p>
      <w:pPr>
        <w:pStyle w:val="TOC2"/>
        <w:tabs>
          <w:tab w:val="right" w:leader="dot" w:pos="8306"/>
        </w:tabs>
      </w:pPr>
      <w:hyperlink w:anchor="_Toc15886" w:history="1">
        <w:r>
          <w:rPr>
            <w:rFonts w:ascii="仿宋" w:eastAsia="仿宋" w:hAnsi="仿宋" w:cs="仿宋" w:hint="eastAsia"/>
            <w:lang w:eastAsia="zh-CN"/>
          </w:rPr>
          <w:t>(一)、项目申报单位概况</w:t>
        </w:r>
        <w:r>
          <w:tab/>
        </w:r>
        <w:r>
          <w:fldChar w:fldCharType="begin"/>
        </w:r>
        <w:r>
          <w:instrText xml:space="preserve"> PAGEREF _Toc15886 \h </w:instrText>
        </w:r>
        <w:r>
          <w:fldChar w:fldCharType="separate"/>
        </w:r>
        <w:r>
          <w:t>6</w:t>
        </w:r>
        <w:r>
          <w:fldChar w:fldCharType="end"/>
        </w:r>
      </w:hyperlink>
    </w:p>
    <w:p>
      <w:pPr>
        <w:pStyle w:val="TOC2"/>
        <w:tabs>
          <w:tab w:val="right" w:leader="dot" w:pos="8306"/>
        </w:tabs>
      </w:pPr>
      <w:hyperlink w:anchor="_Toc26872" w:history="1">
        <w:r>
          <w:rPr>
            <w:rFonts w:ascii="仿宋" w:eastAsia="仿宋" w:hAnsi="仿宋" w:cs="仿宋" w:hint="eastAsia"/>
            <w:lang w:eastAsia="zh-CN"/>
          </w:rPr>
          <w:t>(二)、项目概况</w:t>
        </w:r>
        <w:r>
          <w:tab/>
        </w:r>
        <w:r>
          <w:fldChar w:fldCharType="begin"/>
        </w:r>
        <w:r>
          <w:instrText xml:space="preserve"> PAGEREF _Toc26872 \h </w:instrText>
        </w:r>
        <w:r>
          <w:fldChar w:fldCharType="separate"/>
        </w:r>
        <w:r>
          <w:t>7</w:t>
        </w:r>
        <w:r>
          <w:fldChar w:fldCharType="end"/>
        </w:r>
      </w:hyperlink>
    </w:p>
    <w:p>
      <w:pPr>
        <w:pStyle w:val="TOC1"/>
        <w:tabs>
          <w:tab w:val="right" w:leader="dot" w:pos="8306"/>
        </w:tabs>
      </w:pPr>
      <w:hyperlink w:anchor="_Toc9303" w:history="1">
        <w:r>
          <w:rPr>
            <w:rFonts w:ascii="仿宋" w:eastAsia="仿宋" w:hAnsi="仿宋" w:cs="仿宋" w:hint="eastAsia"/>
            <w:lang w:eastAsia="zh-CN"/>
          </w:rPr>
          <w:t>三、发展规划、产业政策和行业准入分析</w:t>
        </w:r>
        <w:r>
          <w:tab/>
        </w:r>
        <w:r>
          <w:fldChar w:fldCharType="begin"/>
        </w:r>
        <w:r>
          <w:instrText xml:space="preserve"> PAGEREF _Toc9303 \h </w:instrText>
        </w:r>
        <w:r>
          <w:fldChar w:fldCharType="separate"/>
        </w:r>
        <w:r>
          <w:t>10</w:t>
        </w:r>
        <w:r>
          <w:fldChar w:fldCharType="end"/>
        </w:r>
      </w:hyperlink>
    </w:p>
    <w:p>
      <w:pPr>
        <w:pStyle w:val="TOC2"/>
        <w:tabs>
          <w:tab w:val="right" w:leader="dot" w:pos="8306"/>
        </w:tabs>
      </w:pPr>
      <w:hyperlink w:anchor="_Toc403" w:history="1">
        <w:r>
          <w:rPr>
            <w:rFonts w:ascii="仿宋" w:eastAsia="仿宋" w:hAnsi="仿宋" w:cs="仿宋" w:hint="eastAsia"/>
            <w:lang w:eastAsia="zh-CN"/>
          </w:rPr>
          <w:t>(一)、发展规划分析</w:t>
        </w:r>
        <w:r>
          <w:tab/>
        </w:r>
        <w:r>
          <w:fldChar w:fldCharType="begin"/>
        </w:r>
        <w:r>
          <w:instrText xml:space="preserve"> PAGEREF _Toc403 \h </w:instrText>
        </w:r>
        <w:r>
          <w:fldChar w:fldCharType="separate"/>
        </w:r>
        <w:r>
          <w:t>10</w:t>
        </w:r>
        <w:r>
          <w:fldChar w:fldCharType="end"/>
        </w:r>
      </w:hyperlink>
    </w:p>
    <w:p>
      <w:pPr>
        <w:pStyle w:val="TOC2"/>
        <w:tabs>
          <w:tab w:val="right" w:leader="dot" w:pos="8306"/>
        </w:tabs>
      </w:pPr>
      <w:hyperlink w:anchor="_Toc12484" w:history="1">
        <w:r>
          <w:rPr>
            <w:rFonts w:ascii="仿宋" w:eastAsia="仿宋" w:hAnsi="仿宋" w:cs="仿宋" w:hint="eastAsia"/>
            <w:lang w:eastAsia="zh-CN"/>
          </w:rPr>
          <w:t>(二)、产业政策分析</w:t>
        </w:r>
        <w:r>
          <w:tab/>
        </w:r>
        <w:r>
          <w:fldChar w:fldCharType="begin"/>
        </w:r>
        <w:r>
          <w:instrText xml:space="preserve"> PAGEREF _Toc12484 \h </w:instrText>
        </w:r>
        <w:r>
          <w:fldChar w:fldCharType="separate"/>
        </w:r>
        <w:r>
          <w:t>12</w:t>
        </w:r>
        <w:r>
          <w:fldChar w:fldCharType="end"/>
        </w:r>
      </w:hyperlink>
    </w:p>
    <w:p>
      <w:pPr>
        <w:pStyle w:val="TOC2"/>
        <w:tabs>
          <w:tab w:val="right" w:leader="dot" w:pos="8306"/>
        </w:tabs>
      </w:pPr>
      <w:hyperlink w:anchor="_Toc12206" w:history="1">
        <w:r>
          <w:rPr>
            <w:rFonts w:ascii="仿宋" w:eastAsia="仿宋" w:hAnsi="仿宋" w:cs="仿宋" w:hint="eastAsia"/>
            <w:lang w:eastAsia="zh-CN"/>
          </w:rPr>
          <w:t>(三)、行业准入分析</w:t>
        </w:r>
        <w:r>
          <w:tab/>
        </w:r>
        <w:r>
          <w:fldChar w:fldCharType="begin"/>
        </w:r>
        <w:r>
          <w:instrText xml:space="preserve"> PAGEREF _Toc12206 \h </w:instrText>
        </w:r>
        <w:r>
          <w:fldChar w:fldCharType="separate"/>
        </w:r>
        <w:r>
          <w:t>14</w:t>
        </w:r>
        <w:r>
          <w:fldChar w:fldCharType="end"/>
        </w:r>
      </w:hyperlink>
    </w:p>
    <w:p>
      <w:pPr>
        <w:pStyle w:val="TOC1"/>
        <w:tabs>
          <w:tab w:val="right" w:leader="dot" w:pos="8306"/>
        </w:tabs>
      </w:pPr>
      <w:hyperlink w:anchor="_Toc10732" w:history="1">
        <w:r>
          <w:rPr>
            <w:rFonts w:ascii="仿宋" w:eastAsia="仿宋" w:hAnsi="仿宋" w:cs="仿宋" w:hint="eastAsia"/>
            <w:lang w:eastAsia="zh-CN"/>
          </w:rPr>
          <w:t>四、社会影响分析</w:t>
        </w:r>
        <w:r>
          <w:tab/>
        </w:r>
        <w:r>
          <w:fldChar w:fldCharType="begin"/>
        </w:r>
        <w:r>
          <w:instrText xml:space="preserve"> PAGEREF _Toc10732 \h </w:instrText>
        </w:r>
        <w:r>
          <w:fldChar w:fldCharType="separate"/>
        </w:r>
        <w:r>
          <w:t>15</w:t>
        </w:r>
        <w:r>
          <w:fldChar w:fldCharType="end"/>
        </w:r>
      </w:hyperlink>
    </w:p>
    <w:p>
      <w:pPr>
        <w:pStyle w:val="TOC2"/>
        <w:tabs>
          <w:tab w:val="right" w:leader="dot" w:pos="8306"/>
        </w:tabs>
      </w:pPr>
      <w:hyperlink w:anchor="_Toc16626" w:history="1">
        <w:r>
          <w:rPr>
            <w:rFonts w:ascii="仿宋" w:eastAsia="仿宋" w:hAnsi="仿宋" w:cs="仿宋" w:hint="eastAsia"/>
            <w:lang w:eastAsia="zh-CN"/>
          </w:rPr>
          <w:t>(一)、社会影响效果分析</w:t>
        </w:r>
        <w:r>
          <w:tab/>
        </w:r>
        <w:r>
          <w:fldChar w:fldCharType="begin"/>
        </w:r>
        <w:r>
          <w:instrText xml:space="preserve"> PAGEREF _Toc16626 \h </w:instrText>
        </w:r>
        <w:r>
          <w:fldChar w:fldCharType="separate"/>
        </w:r>
        <w:r>
          <w:t>15</w:t>
        </w:r>
        <w:r>
          <w:fldChar w:fldCharType="end"/>
        </w:r>
      </w:hyperlink>
    </w:p>
    <w:p>
      <w:pPr>
        <w:pStyle w:val="TOC2"/>
        <w:tabs>
          <w:tab w:val="right" w:leader="dot" w:pos="8306"/>
        </w:tabs>
      </w:pPr>
      <w:hyperlink w:anchor="_Toc27281" w:history="1">
        <w:r>
          <w:rPr>
            <w:rFonts w:ascii="仿宋" w:eastAsia="仿宋" w:hAnsi="仿宋" w:cs="仿宋" w:hint="eastAsia"/>
            <w:lang w:eastAsia="zh-CN"/>
          </w:rPr>
          <w:t>(二)、社会适应性分析</w:t>
        </w:r>
        <w:r>
          <w:tab/>
        </w:r>
        <w:r>
          <w:fldChar w:fldCharType="begin"/>
        </w:r>
        <w:r>
          <w:instrText xml:space="preserve"> PAGEREF _Toc27281 \h </w:instrText>
        </w:r>
        <w:r>
          <w:fldChar w:fldCharType="separate"/>
        </w:r>
        <w:r>
          <w:t>18</w:t>
        </w:r>
        <w:r>
          <w:fldChar w:fldCharType="end"/>
        </w:r>
      </w:hyperlink>
    </w:p>
    <w:p>
      <w:pPr>
        <w:pStyle w:val="TOC2"/>
        <w:tabs>
          <w:tab w:val="right" w:leader="dot" w:pos="8306"/>
        </w:tabs>
      </w:pPr>
      <w:hyperlink w:anchor="_Toc25038" w:history="1">
        <w:r>
          <w:rPr>
            <w:rFonts w:ascii="仿宋" w:eastAsia="仿宋" w:hAnsi="仿宋" w:cs="仿宋" w:hint="eastAsia"/>
            <w:lang w:eastAsia="zh-CN"/>
          </w:rPr>
          <w:t>(三)、社会风险及对策分析</w:t>
        </w:r>
        <w:r>
          <w:tab/>
        </w:r>
        <w:r>
          <w:fldChar w:fldCharType="begin"/>
        </w:r>
        <w:r>
          <w:instrText xml:space="preserve"> PAGEREF _Toc25038 \h </w:instrText>
        </w:r>
        <w:r>
          <w:fldChar w:fldCharType="separate"/>
        </w:r>
        <w:r>
          <w:t>19</w:t>
        </w:r>
        <w:r>
          <w:fldChar w:fldCharType="end"/>
        </w:r>
      </w:hyperlink>
    </w:p>
    <w:p>
      <w:pPr>
        <w:pStyle w:val="TOC1"/>
        <w:tabs>
          <w:tab w:val="right" w:leader="dot" w:pos="8306"/>
        </w:tabs>
      </w:pPr>
      <w:hyperlink w:anchor="_Toc7995" w:history="1">
        <w:r>
          <w:rPr>
            <w:rFonts w:ascii="仿宋" w:eastAsia="仿宋" w:hAnsi="仿宋" w:cs="仿宋" w:hint="eastAsia"/>
            <w:lang w:eastAsia="zh-CN"/>
          </w:rPr>
          <w:t>五、经济影响分析</w:t>
        </w:r>
        <w:r>
          <w:tab/>
        </w:r>
        <w:r>
          <w:fldChar w:fldCharType="begin"/>
        </w:r>
        <w:r>
          <w:instrText xml:space="preserve"> PAGEREF _Toc7995 \h </w:instrText>
        </w:r>
        <w:r>
          <w:fldChar w:fldCharType="separate"/>
        </w:r>
        <w:r>
          <w:t>22</w:t>
        </w:r>
        <w:r>
          <w:fldChar w:fldCharType="end"/>
        </w:r>
      </w:hyperlink>
    </w:p>
    <w:p>
      <w:pPr>
        <w:pStyle w:val="TOC2"/>
        <w:tabs>
          <w:tab w:val="right" w:leader="dot" w:pos="8306"/>
        </w:tabs>
      </w:pPr>
      <w:hyperlink w:anchor="_Toc16182" w:history="1">
        <w:r>
          <w:rPr>
            <w:rFonts w:ascii="仿宋" w:eastAsia="仿宋" w:hAnsi="仿宋" w:cs="仿宋" w:hint="eastAsia"/>
            <w:lang w:eastAsia="zh-CN"/>
          </w:rPr>
          <w:t>(一)、经济费用效益或费用效果分析</w:t>
        </w:r>
        <w:r>
          <w:tab/>
        </w:r>
        <w:r>
          <w:fldChar w:fldCharType="begin"/>
        </w:r>
        <w:r>
          <w:instrText xml:space="preserve"> PAGEREF _Toc16182 \h </w:instrText>
        </w:r>
        <w:r>
          <w:fldChar w:fldCharType="separate"/>
        </w:r>
        <w:r>
          <w:t>22</w:t>
        </w:r>
        <w:r>
          <w:fldChar w:fldCharType="end"/>
        </w:r>
      </w:hyperlink>
    </w:p>
    <w:p>
      <w:pPr>
        <w:pStyle w:val="TOC2"/>
        <w:tabs>
          <w:tab w:val="right" w:leader="dot" w:pos="8306"/>
        </w:tabs>
      </w:pPr>
      <w:hyperlink w:anchor="_Toc20846" w:history="1">
        <w:r>
          <w:rPr>
            <w:rFonts w:ascii="仿宋" w:eastAsia="仿宋" w:hAnsi="仿宋" w:cs="仿宋" w:hint="eastAsia"/>
            <w:lang w:eastAsia="zh-CN"/>
          </w:rPr>
          <w:t>(二)、行业影响分析</w:t>
        </w:r>
        <w:r>
          <w:tab/>
        </w:r>
        <w:r>
          <w:fldChar w:fldCharType="begin"/>
        </w:r>
        <w:r>
          <w:instrText xml:space="preserve"> PAGEREF _Toc20846 \h </w:instrText>
        </w:r>
        <w:r>
          <w:fldChar w:fldCharType="separate"/>
        </w:r>
        <w:r>
          <w:t>25</w:t>
        </w:r>
        <w:r>
          <w:fldChar w:fldCharType="end"/>
        </w:r>
      </w:hyperlink>
    </w:p>
    <w:p>
      <w:pPr>
        <w:pStyle w:val="TOC2"/>
        <w:tabs>
          <w:tab w:val="right" w:leader="dot" w:pos="8306"/>
        </w:tabs>
      </w:pPr>
      <w:hyperlink w:anchor="_Toc4986" w:history="1">
        <w:r>
          <w:rPr>
            <w:rFonts w:ascii="仿宋" w:eastAsia="仿宋" w:hAnsi="仿宋" w:cs="仿宋" w:hint="eastAsia"/>
            <w:lang w:eastAsia="zh-CN"/>
          </w:rPr>
          <w:t>(三)、区域经济影响分析</w:t>
        </w:r>
        <w:r>
          <w:tab/>
        </w:r>
        <w:r>
          <w:fldChar w:fldCharType="begin"/>
        </w:r>
        <w:r>
          <w:instrText xml:space="preserve"> PAGEREF _Toc4986 \h </w:instrText>
        </w:r>
        <w:r>
          <w:fldChar w:fldCharType="separate"/>
        </w:r>
        <w:r>
          <w:t>26</w:t>
        </w:r>
        <w:r>
          <w:fldChar w:fldCharType="end"/>
        </w:r>
      </w:hyperlink>
    </w:p>
    <w:p>
      <w:pPr>
        <w:pStyle w:val="TOC2"/>
        <w:tabs>
          <w:tab w:val="right" w:leader="dot" w:pos="8306"/>
        </w:tabs>
      </w:pPr>
      <w:hyperlink w:anchor="_Toc13745" w:history="1">
        <w:r>
          <w:rPr>
            <w:rFonts w:ascii="仿宋" w:eastAsia="仿宋" w:hAnsi="仿宋" w:cs="仿宋" w:hint="eastAsia"/>
            <w:lang w:eastAsia="zh-CN"/>
          </w:rPr>
          <w:t>(四)、宏观经济影响分析</w:t>
        </w:r>
        <w:r>
          <w:tab/>
        </w:r>
        <w:r>
          <w:fldChar w:fldCharType="begin"/>
        </w:r>
        <w:r>
          <w:instrText xml:space="preserve"> PAGEREF _Toc13745 \h </w:instrText>
        </w:r>
        <w:r>
          <w:fldChar w:fldCharType="separate"/>
        </w:r>
        <w:r>
          <w:t>27</w:t>
        </w:r>
        <w:r>
          <w:fldChar w:fldCharType="end"/>
        </w:r>
      </w:hyperlink>
    </w:p>
    <w:p>
      <w:pPr>
        <w:pStyle w:val="TOC1"/>
        <w:tabs>
          <w:tab w:val="right" w:leader="dot" w:pos="8306"/>
        </w:tabs>
      </w:pPr>
      <w:hyperlink w:anchor="_Toc24235" w:history="1">
        <w:r>
          <w:rPr>
            <w:rFonts w:ascii="仿宋" w:eastAsia="仿宋" w:hAnsi="仿宋" w:cs="仿宋" w:hint="eastAsia"/>
            <w:lang w:eastAsia="zh-CN"/>
          </w:rPr>
          <w:t>六、环境和生态影响分析</w:t>
        </w:r>
        <w:r>
          <w:tab/>
        </w:r>
        <w:r>
          <w:fldChar w:fldCharType="begin"/>
        </w:r>
        <w:r>
          <w:instrText xml:space="preserve"> PAGEREF _Toc24235 \h </w:instrText>
        </w:r>
        <w:r>
          <w:fldChar w:fldCharType="separate"/>
        </w:r>
        <w:r>
          <w:t>29</w:t>
        </w:r>
        <w:r>
          <w:fldChar w:fldCharType="end"/>
        </w:r>
      </w:hyperlink>
    </w:p>
    <w:p>
      <w:pPr>
        <w:pStyle w:val="TOC2"/>
        <w:tabs>
          <w:tab w:val="right" w:leader="dot" w:pos="8306"/>
        </w:tabs>
      </w:pPr>
      <w:hyperlink w:anchor="_Toc6859" w:history="1">
        <w:r>
          <w:rPr>
            <w:rFonts w:ascii="仿宋" w:eastAsia="仿宋" w:hAnsi="仿宋" w:cs="仿宋" w:hint="eastAsia"/>
            <w:lang w:eastAsia="zh-CN"/>
          </w:rPr>
          <w:t>(一)、环境和生态现状</w:t>
        </w:r>
        <w:r>
          <w:tab/>
        </w:r>
        <w:r>
          <w:fldChar w:fldCharType="begin"/>
        </w:r>
        <w:r>
          <w:instrText xml:space="preserve"> PAGEREF _Toc6859 \h </w:instrText>
        </w:r>
        <w:r>
          <w:fldChar w:fldCharType="separate"/>
        </w:r>
        <w:r>
          <w:t>29</w:t>
        </w:r>
        <w:r>
          <w:fldChar w:fldCharType="end"/>
        </w:r>
      </w:hyperlink>
    </w:p>
    <w:p>
      <w:pPr>
        <w:pStyle w:val="TOC2"/>
        <w:tabs>
          <w:tab w:val="right" w:leader="dot" w:pos="8306"/>
        </w:tabs>
      </w:pPr>
      <w:hyperlink w:anchor="_Toc20338" w:history="1">
        <w:r>
          <w:rPr>
            <w:rFonts w:ascii="仿宋" w:eastAsia="仿宋" w:hAnsi="仿宋" w:cs="仿宋" w:hint="eastAsia"/>
            <w:lang w:eastAsia="zh-CN"/>
          </w:rPr>
          <w:t>(二)、生态环境影响分析</w:t>
        </w:r>
        <w:r>
          <w:tab/>
        </w:r>
        <w:r>
          <w:fldChar w:fldCharType="begin"/>
        </w:r>
        <w:r>
          <w:instrText xml:space="preserve"> PAGEREF _Toc20338 \h </w:instrText>
        </w:r>
        <w:r>
          <w:fldChar w:fldCharType="separate"/>
        </w:r>
        <w:r>
          <w:t>30</w:t>
        </w:r>
        <w:r>
          <w:fldChar w:fldCharType="end"/>
        </w:r>
      </w:hyperlink>
    </w:p>
    <w:p>
      <w:pPr>
        <w:pStyle w:val="TOC2"/>
        <w:tabs>
          <w:tab w:val="right" w:leader="dot" w:pos="8306"/>
        </w:tabs>
      </w:pPr>
      <w:hyperlink w:anchor="_Toc3034" w:history="1">
        <w:r>
          <w:rPr>
            <w:rFonts w:ascii="仿宋" w:eastAsia="仿宋" w:hAnsi="仿宋" w:cs="仿宋" w:hint="eastAsia"/>
            <w:lang w:eastAsia="zh-CN"/>
          </w:rPr>
          <w:t>(三)、生态环境保护措施</w:t>
        </w:r>
        <w:r>
          <w:tab/>
        </w:r>
        <w:r>
          <w:fldChar w:fldCharType="begin"/>
        </w:r>
        <w:r>
          <w:instrText xml:space="preserve"> PAGEREF _Toc3034 \h </w:instrText>
        </w:r>
        <w:r>
          <w:fldChar w:fldCharType="separate"/>
        </w:r>
        <w:r>
          <w:t>32</w:t>
        </w:r>
        <w:r>
          <w:fldChar w:fldCharType="end"/>
        </w:r>
      </w:hyperlink>
    </w:p>
    <w:p>
      <w:pPr>
        <w:pStyle w:val="TOC2"/>
        <w:tabs>
          <w:tab w:val="right" w:leader="dot" w:pos="8306"/>
        </w:tabs>
      </w:pPr>
      <w:hyperlink w:anchor="_Toc18237" w:history="1">
        <w:r>
          <w:rPr>
            <w:rFonts w:ascii="仿宋" w:eastAsia="仿宋" w:hAnsi="仿宋" w:cs="仿宋" w:hint="eastAsia"/>
            <w:lang w:eastAsia="zh-CN"/>
          </w:rPr>
          <w:t>(四)、地质灾害影响分析</w:t>
        </w:r>
        <w:r>
          <w:tab/>
        </w:r>
        <w:r>
          <w:fldChar w:fldCharType="begin"/>
        </w:r>
        <w:r>
          <w:instrText xml:space="preserve"> PAGEREF _Toc18237 \h </w:instrText>
        </w:r>
        <w:r>
          <w:fldChar w:fldCharType="separate"/>
        </w:r>
        <w:r>
          <w:t>33</w:t>
        </w:r>
        <w:r>
          <w:fldChar w:fldCharType="end"/>
        </w:r>
      </w:hyperlink>
    </w:p>
    <w:p>
      <w:pPr>
        <w:pStyle w:val="TOC2"/>
        <w:tabs>
          <w:tab w:val="right" w:leader="dot" w:pos="8306"/>
        </w:tabs>
      </w:pPr>
      <w:hyperlink w:anchor="_Toc1073" w:history="1">
        <w:r>
          <w:rPr>
            <w:rFonts w:ascii="仿宋" w:eastAsia="仿宋" w:hAnsi="仿宋" w:cs="仿宋" w:hint="eastAsia"/>
            <w:lang w:eastAsia="zh-CN"/>
          </w:rPr>
          <w:t>(五)、特殊环境影响</w:t>
        </w:r>
        <w:r>
          <w:tab/>
        </w:r>
        <w:r>
          <w:fldChar w:fldCharType="begin"/>
        </w:r>
        <w:r>
          <w:instrText xml:space="preserve"> PAGEREF _Toc1073 \h </w:instrText>
        </w:r>
        <w:r>
          <w:fldChar w:fldCharType="separate"/>
        </w:r>
        <w:r>
          <w:t>35</w:t>
        </w:r>
        <w:r>
          <w:fldChar w:fldCharType="end"/>
        </w:r>
      </w:hyperlink>
    </w:p>
    <w:p>
      <w:pPr>
        <w:pStyle w:val="TOC1"/>
        <w:tabs>
          <w:tab w:val="right" w:leader="dot" w:pos="8306"/>
        </w:tabs>
      </w:pPr>
      <w:hyperlink w:anchor="_Toc32044" w:history="1">
        <w:r>
          <w:rPr>
            <w:rFonts w:ascii="仿宋" w:eastAsia="仿宋" w:hAnsi="仿宋" w:cs="仿宋" w:hint="eastAsia"/>
            <w:lang w:eastAsia="zh-CN"/>
          </w:rPr>
          <w:t>七、资金管理与财务规划</w:t>
        </w:r>
        <w:r>
          <w:tab/>
        </w:r>
        <w:r>
          <w:fldChar w:fldCharType="begin"/>
        </w:r>
        <w:r>
          <w:instrText xml:space="preserve"> PAGEREF _Toc32044 \h </w:instrText>
        </w:r>
        <w:r>
          <w:fldChar w:fldCharType="separate"/>
        </w:r>
        <w:r>
          <w:t>36</w:t>
        </w:r>
        <w:r>
          <w:fldChar w:fldCharType="end"/>
        </w:r>
      </w:hyperlink>
    </w:p>
    <w:p>
      <w:pPr>
        <w:pStyle w:val="TOC2"/>
        <w:tabs>
          <w:tab w:val="right" w:leader="dot" w:pos="8306"/>
        </w:tabs>
      </w:pPr>
      <w:hyperlink w:anchor="_Toc19236" w:history="1">
        <w:r>
          <w:rPr>
            <w:rFonts w:ascii="仿宋" w:eastAsia="仿宋" w:hAnsi="仿宋" w:cs="仿宋" w:hint="eastAsia"/>
            <w:lang w:eastAsia="zh-CN"/>
          </w:rPr>
          <w:t>(一)、项目资金来源与筹措</w:t>
        </w:r>
        <w:r>
          <w:tab/>
        </w:r>
        <w:r>
          <w:fldChar w:fldCharType="begin"/>
        </w:r>
        <w:r>
          <w:instrText xml:space="preserve"> PAGEREF _Toc19236 \h </w:instrText>
        </w:r>
        <w:r>
          <w:fldChar w:fldCharType="separate"/>
        </w:r>
        <w:r>
          <w:t>36</w:t>
        </w:r>
        <w:r>
          <w:fldChar w:fldCharType="end"/>
        </w:r>
      </w:hyperlink>
    </w:p>
    <w:p>
      <w:pPr>
        <w:pStyle w:val="TOC2"/>
        <w:tabs>
          <w:tab w:val="right" w:leader="dot" w:pos="8306"/>
        </w:tabs>
      </w:pPr>
      <w:hyperlink w:anchor="_Toc7472" w:history="1">
        <w:r>
          <w:rPr>
            <w:rFonts w:ascii="仿宋" w:eastAsia="仿宋" w:hAnsi="仿宋" w:cs="仿宋" w:hint="eastAsia"/>
            <w:lang w:eastAsia="zh-CN"/>
          </w:rPr>
          <w:t>(二)、资金使用与监管</w:t>
        </w:r>
        <w:r>
          <w:tab/>
        </w:r>
        <w:r>
          <w:fldChar w:fldCharType="begin"/>
        </w:r>
        <w:r>
          <w:instrText xml:space="preserve"> PAGEREF _Toc7472 \h </w:instrText>
        </w:r>
        <w:r>
          <w:fldChar w:fldCharType="separate"/>
        </w:r>
        <w:r>
          <w:t>37</w:t>
        </w:r>
        <w:r>
          <w:fldChar w:fldCharType="end"/>
        </w:r>
      </w:hyperlink>
    </w:p>
    <w:p>
      <w:pPr>
        <w:pStyle w:val="TOC2"/>
        <w:tabs>
          <w:tab w:val="right" w:leader="dot" w:pos="8306"/>
        </w:tabs>
      </w:pPr>
      <w:hyperlink w:anchor="_Toc32550" w:history="1">
        <w:r>
          <w:rPr>
            <w:rFonts w:ascii="仿宋" w:eastAsia="仿宋" w:hAnsi="仿宋" w:cs="仿宋" w:hint="eastAsia"/>
            <w:lang w:eastAsia="zh-CN"/>
          </w:rPr>
          <w:t>(三)、财务规划与预测</w:t>
        </w:r>
        <w:r>
          <w:tab/>
        </w:r>
        <w:r>
          <w:fldChar w:fldCharType="begin"/>
        </w:r>
        <w:r>
          <w:instrText xml:space="preserve"> PAGEREF _Toc32550 \h </w:instrText>
        </w:r>
        <w:r>
          <w:fldChar w:fldCharType="separate"/>
        </w:r>
        <w:r>
          <w:t>39</w:t>
        </w:r>
        <w:r>
          <w:fldChar w:fldCharType="end"/>
        </w:r>
      </w:hyperlink>
    </w:p>
    <w:p>
      <w:pPr>
        <w:pStyle w:val="TOC1"/>
        <w:tabs>
          <w:tab w:val="right" w:leader="dot" w:pos="8306"/>
        </w:tabs>
      </w:pPr>
      <w:hyperlink w:anchor="_Toc27944" w:history="1">
        <w:r>
          <w:rPr>
            <w:rFonts w:ascii="仿宋" w:eastAsia="仿宋" w:hAnsi="仿宋" w:cs="仿宋" w:hint="eastAsia"/>
            <w:lang w:eastAsia="zh-CN"/>
          </w:rPr>
          <w:t>八、项目实施与管理方案</w:t>
        </w:r>
        <w:r>
          <w:tab/>
        </w:r>
        <w:r>
          <w:fldChar w:fldCharType="begin"/>
        </w:r>
        <w:r>
          <w:instrText xml:space="preserve"> PAGEREF _Toc27944 \h </w:instrText>
        </w:r>
        <w:r>
          <w:fldChar w:fldCharType="separate"/>
        </w:r>
        <w:r>
          <w:t>40</w:t>
        </w:r>
        <w:r>
          <w:fldChar w:fldCharType="end"/>
        </w:r>
      </w:hyperlink>
    </w:p>
    <w:p>
      <w:pPr>
        <w:pStyle w:val="TOC2"/>
        <w:tabs>
          <w:tab w:val="right" w:leader="dot" w:pos="8306"/>
        </w:tabs>
      </w:pPr>
      <w:hyperlink w:anchor="_Toc21222" w:history="1">
        <w:r>
          <w:rPr>
            <w:rFonts w:ascii="仿宋" w:eastAsia="仿宋" w:hAnsi="仿宋" w:cs="仿宋" w:hint="eastAsia"/>
            <w:lang w:eastAsia="zh-CN"/>
          </w:rPr>
          <w:t>(一)、项目实施计划</w:t>
        </w:r>
        <w:r>
          <w:tab/>
        </w:r>
        <w:r>
          <w:fldChar w:fldCharType="begin"/>
        </w:r>
        <w:r>
          <w:instrText xml:space="preserve"> PAGEREF _Toc21222 \h </w:instrText>
        </w:r>
        <w:r>
          <w:fldChar w:fldCharType="separate"/>
        </w:r>
        <w:r>
          <w:t>40</w:t>
        </w:r>
        <w:r>
          <w:fldChar w:fldCharType="end"/>
        </w:r>
      </w:hyperlink>
    </w:p>
    <w:p>
      <w:pPr>
        <w:pStyle w:val="TOC2"/>
        <w:tabs>
          <w:tab w:val="right" w:leader="dot" w:pos="8306"/>
        </w:tabs>
      </w:pPr>
      <w:hyperlink w:anchor="_Toc4113" w:history="1">
        <w:r>
          <w:rPr>
            <w:rFonts w:ascii="仿宋" w:eastAsia="仿宋" w:hAnsi="仿宋" w:cs="仿宋" w:hint="eastAsia"/>
            <w:lang w:eastAsia="zh-CN"/>
          </w:rPr>
          <w:t>(二)、项目组织机构与职责</w:t>
        </w:r>
        <w:r>
          <w:tab/>
        </w:r>
        <w:r>
          <w:fldChar w:fldCharType="begin"/>
        </w:r>
        <w:r>
          <w:instrText xml:space="preserve"> PAGEREF _Toc4113 \h </w:instrText>
        </w:r>
        <w:r>
          <w:fldChar w:fldCharType="separate"/>
        </w:r>
        <w:r>
          <w:t>41</w:t>
        </w:r>
        <w:r>
          <w:fldChar w:fldCharType="end"/>
        </w:r>
      </w:hyperlink>
    </w:p>
    <w:p>
      <w:pPr>
        <w:pStyle w:val="TOC2"/>
        <w:tabs>
          <w:tab w:val="right" w:leader="dot" w:pos="8306"/>
        </w:tabs>
      </w:pPr>
      <w:hyperlink w:anchor="_Toc21585" w:history="1">
        <w:r>
          <w:rPr>
            <w:rFonts w:ascii="仿宋" w:eastAsia="仿宋" w:hAnsi="仿宋" w:cs="仿宋" w:hint="eastAsia"/>
            <w:lang w:eastAsia="zh-CN"/>
          </w:rPr>
          <w:t>(三)、项目管理与监控体系</w:t>
        </w:r>
        <w:r>
          <w:tab/>
        </w:r>
        <w:r>
          <w:fldChar w:fldCharType="begin"/>
        </w:r>
        <w:r>
          <w:instrText xml:space="preserve"> PAGEREF _Toc21585 \h </w:instrText>
        </w:r>
        <w:r>
          <w:fldChar w:fldCharType="separate"/>
        </w:r>
        <w:r>
          <w:t>44</w:t>
        </w:r>
        <w:r>
          <w:fldChar w:fldCharType="end"/>
        </w:r>
      </w:hyperlink>
    </w:p>
    <w:p>
      <w:pPr>
        <w:pStyle w:val="TOC1"/>
        <w:tabs>
          <w:tab w:val="right" w:leader="dot" w:pos="8306"/>
        </w:tabs>
      </w:pPr>
      <w:hyperlink w:anchor="_Toc32638" w:history="1">
        <w:r>
          <w:rPr>
            <w:rFonts w:ascii="仿宋" w:eastAsia="仿宋" w:hAnsi="仿宋" w:cs="仿宋" w:hint="eastAsia"/>
            <w:lang w:eastAsia="zh-CN"/>
          </w:rPr>
          <w:t>九、安全与应急管理</w:t>
        </w:r>
        <w:r>
          <w:tab/>
        </w:r>
        <w:r>
          <w:fldChar w:fldCharType="begin"/>
        </w:r>
        <w:r>
          <w:instrText xml:space="preserve"> PAGEREF _Toc32638 \h </w:instrText>
        </w:r>
        <w:r>
          <w:fldChar w:fldCharType="separate"/>
        </w:r>
        <w:r>
          <w:t>45</w:t>
        </w:r>
        <w:r>
          <w:fldChar w:fldCharType="end"/>
        </w:r>
      </w:hyperlink>
    </w:p>
    <w:p>
      <w:pPr>
        <w:pStyle w:val="TOC2"/>
        <w:tabs>
          <w:tab w:val="right" w:leader="dot" w:pos="8306"/>
        </w:tabs>
      </w:pPr>
      <w:hyperlink w:anchor="_Toc5280" w:history="1">
        <w:r>
          <w:rPr>
            <w:rFonts w:ascii="仿宋" w:eastAsia="仿宋" w:hAnsi="仿宋" w:cs="仿宋" w:hint="eastAsia"/>
            <w:lang w:eastAsia="zh-CN"/>
          </w:rPr>
          <w:t>(一)、安全生产管理</w:t>
        </w:r>
        <w:r>
          <w:tab/>
        </w:r>
        <w:r>
          <w:fldChar w:fldCharType="begin"/>
        </w:r>
        <w:r>
          <w:instrText xml:space="preserve"> PAGEREF _Toc5280 \h </w:instrText>
        </w:r>
        <w:r>
          <w:fldChar w:fldCharType="separate"/>
        </w:r>
        <w:r>
          <w:t>45</w:t>
        </w:r>
        <w:r>
          <w:fldChar w:fldCharType="end"/>
        </w:r>
      </w:hyperlink>
    </w:p>
    <w:p>
      <w:pPr>
        <w:pStyle w:val="TOC2"/>
        <w:tabs>
          <w:tab w:val="right" w:leader="dot" w:pos="8306"/>
        </w:tabs>
      </w:pPr>
      <w:hyperlink w:anchor="_Toc21996" w:history="1">
        <w:r>
          <w:rPr>
            <w:rFonts w:ascii="仿宋" w:eastAsia="仿宋" w:hAnsi="仿宋" w:cs="仿宋" w:hint="eastAsia"/>
            <w:lang w:eastAsia="zh-CN"/>
          </w:rPr>
          <w:t>(二)、应急预案与响应</w:t>
        </w:r>
        <w:r>
          <w:tab/>
        </w:r>
        <w:r>
          <w:fldChar w:fldCharType="begin"/>
        </w:r>
        <w:r>
          <w:instrText xml:space="preserve"> PAGEREF _Toc21996 \h </w:instrText>
        </w:r>
        <w:r>
          <w:fldChar w:fldCharType="separate"/>
        </w:r>
        <w:r>
          <w:t>47</w:t>
        </w:r>
        <w:r>
          <w:fldChar w:fldCharType="end"/>
        </w:r>
      </w:hyperlink>
    </w:p>
    <w:p>
      <w:pPr>
        <w:pStyle w:val="TOC1"/>
        <w:tabs>
          <w:tab w:val="right" w:leader="dot" w:pos="8306"/>
        </w:tabs>
      </w:pPr>
      <w:hyperlink w:anchor="_Toc478" w:history="1">
        <w:r>
          <w:rPr>
            <w:rFonts w:ascii="仿宋" w:eastAsia="仿宋" w:hAnsi="仿宋" w:cs="仿宋" w:hint="eastAsia"/>
            <w:lang w:eastAsia="zh-CN"/>
          </w:rPr>
          <w:t>十、经济效益与社会效益优化</w:t>
        </w:r>
        <w:r>
          <w:tab/>
        </w:r>
        <w:r>
          <w:fldChar w:fldCharType="begin"/>
        </w:r>
        <w:r>
          <w:instrText xml:space="preserve"> PAGEREF _Toc478 \h </w:instrText>
        </w:r>
        <w:r>
          <w:fldChar w:fldCharType="separate"/>
        </w:r>
        <w:r>
          <w:t>49</w:t>
        </w:r>
        <w:r>
          <w:fldChar w:fldCharType="end"/>
        </w:r>
      </w:hyperlink>
    </w:p>
    <w:p>
      <w:pPr>
        <w:pStyle w:val="TOC2"/>
        <w:tabs>
          <w:tab w:val="right" w:leader="dot" w:pos="8306"/>
        </w:tabs>
      </w:pPr>
      <w:hyperlink w:anchor="_Toc6329" w:history="1">
        <w:r>
          <w:rPr>
            <w:rFonts w:ascii="仿宋" w:eastAsia="仿宋" w:hAnsi="仿宋" w:cs="仿宋" w:hint="eastAsia"/>
            <w:lang w:eastAsia="zh-CN"/>
          </w:rPr>
          <w:t>(一)、经济效益提升策略</w:t>
        </w:r>
        <w:r>
          <w:tab/>
        </w:r>
        <w:r>
          <w:fldChar w:fldCharType="begin"/>
        </w:r>
        <w:r>
          <w:instrText xml:space="preserve"> PAGEREF _Toc6329 \h </w:instrText>
        </w:r>
        <w:r>
          <w:fldChar w:fldCharType="separate"/>
        </w:r>
        <w:r>
          <w:t>49</w:t>
        </w:r>
        <w:r>
          <w:fldChar w:fldCharType="end"/>
        </w:r>
      </w:hyperlink>
    </w:p>
    <w:p>
      <w:pPr>
        <w:pStyle w:val="TOC2"/>
        <w:tabs>
          <w:tab w:val="right" w:leader="dot" w:pos="8306"/>
        </w:tabs>
      </w:pPr>
      <w:hyperlink w:anchor="_Toc1413" w:history="1">
        <w:r>
          <w:rPr>
            <w:rFonts w:ascii="仿宋" w:eastAsia="仿宋" w:hAnsi="仿宋" w:cs="仿宋" w:hint="eastAsia"/>
            <w:lang w:eastAsia="zh-CN"/>
          </w:rPr>
          <w:t>(二)、社会效益增强方案</w:t>
        </w:r>
        <w:r>
          <w:tab/>
        </w:r>
        <w:r>
          <w:fldChar w:fldCharType="begin"/>
        </w:r>
        <w:r>
          <w:instrText xml:space="preserve"> PAGEREF _Toc1413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3" w:history="1">
        <w:r>
          <w:rPr>
            <w:rFonts w:ascii="仿宋" w:eastAsia="仿宋" w:hAnsi="仿宋" w:cs="仿宋" w:hint="eastAsia"/>
            <w:lang w:eastAsia="zh-CN"/>
          </w:rPr>
          <w:t>十一、环境保护与绿色发展</w:t>
        </w:r>
        <w:r>
          <w:tab/>
        </w:r>
        <w:r>
          <w:fldChar w:fldCharType="begin"/>
        </w:r>
        <w:r>
          <w:instrText xml:space="preserve"> PAGEREF _Toc26303 \h </w:instrText>
        </w:r>
        <w:r>
          <w:fldChar w:fldCharType="separate"/>
        </w:r>
        <w:r>
          <w:t>51</w:t>
        </w:r>
        <w:r>
          <w:fldChar w:fldCharType="end"/>
        </w:r>
      </w:hyperlink>
    </w:p>
    <w:p>
      <w:pPr>
        <w:pStyle w:val="TOC2"/>
        <w:tabs>
          <w:tab w:val="right" w:leader="dot" w:pos="8306"/>
        </w:tabs>
      </w:pPr>
      <w:hyperlink w:anchor="_Toc22820" w:history="1">
        <w:r>
          <w:rPr>
            <w:rFonts w:ascii="仿宋" w:eastAsia="仿宋" w:hAnsi="仿宋" w:cs="仿宋" w:hint="eastAsia"/>
            <w:lang w:eastAsia="zh-CN"/>
          </w:rPr>
          <w:t>(一)、环境保护措施</w:t>
        </w:r>
        <w:r>
          <w:tab/>
        </w:r>
        <w:r>
          <w:fldChar w:fldCharType="begin"/>
        </w:r>
        <w:r>
          <w:instrText xml:space="preserve"> PAGEREF _Toc22820 \h </w:instrText>
        </w:r>
        <w:r>
          <w:fldChar w:fldCharType="separate"/>
        </w:r>
        <w:r>
          <w:t>51</w:t>
        </w:r>
        <w:r>
          <w:fldChar w:fldCharType="end"/>
        </w:r>
      </w:hyperlink>
    </w:p>
    <w:p>
      <w:pPr>
        <w:pStyle w:val="TOC2"/>
        <w:tabs>
          <w:tab w:val="right" w:leader="dot" w:pos="8306"/>
        </w:tabs>
      </w:pPr>
      <w:hyperlink w:anchor="_Toc22759" w:history="1">
        <w:r>
          <w:rPr>
            <w:rFonts w:ascii="仿宋" w:eastAsia="仿宋" w:hAnsi="仿宋" w:cs="仿宋" w:hint="eastAsia"/>
            <w:lang w:eastAsia="zh-CN"/>
          </w:rPr>
          <w:t>(二)、绿色发展与可持续发展策略</w:t>
        </w:r>
        <w:r>
          <w:tab/>
        </w:r>
        <w:r>
          <w:fldChar w:fldCharType="begin"/>
        </w:r>
        <w:r>
          <w:instrText xml:space="preserve"> PAGEREF _Toc22759 \h </w:instrText>
        </w:r>
        <w:r>
          <w:fldChar w:fldCharType="separate"/>
        </w:r>
        <w:r>
          <w:t>52</w:t>
        </w:r>
        <w:r>
          <w:fldChar w:fldCharType="end"/>
        </w:r>
      </w:hyperlink>
    </w:p>
    <w:p>
      <w:pPr>
        <w:pStyle w:val="TOC1"/>
        <w:tabs>
          <w:tab w:val="right" w:leader="dot" w:pos="8306"/>
        </w:tabs>
      </w:pPr>
      <w:hyperlink w:anchor="_Toc18742" w:history="1">
        <w:r>
          <w:rPr>
            <w:rFonts w:ascii="仿宋" w:eastAsia="仿宋" w:hAnsi="仿宋" w:cs="仿宋" w:hint="eastAsia"/>
            <w:lang w:eastAsia="zh-CN"/>
          </w:rPr>
          <w:t>十二、项目进度计划</w:t>
        </w:r>
        <w:r>
          <w:tab/>
        </w:r>
        <w:r>
          <w:fldChar w:fldCharType="begin"/>
        </w:r>
        <w:r>
          <w:instrText xml:space="preserve"> PAGEREF _Toc18742 \h </w:instrText>
        </w:r>
        <w:r>
          <w:fldChar w:fldCharType="separate"/>
        </w:r>
        <w:r>
          <w:t>54</w:t>
        </w:r>
        <w:r>
          <w:fldChar w:fldCharType="end"/>
        </w:r>
      </w:hyperlink>
    </w:p>
    <w:p>
      <w:pPr>
        <w:pStyle w:val="TOC2"/>
        <w:tabs>
          <w:tab w:val="right" w:leader="dot" w:pos="8306"/>
        </w:tabs>
      </w:pPr>
      <w:hyperlink w:anchor="_Toc3119" w:history="1">
        <w:r>
          <w:rPr>
            <w:rFonts w:ascii="仿宋" w:eastAsia="仿宋" w:hAnsi="仿宋" w:cs="仿宋" w:hint="eastAsia"/>
            <w:lang w:eastAsia="zh-CN"/>
          </w:rPr>
          <w:t>(一)、建设周期</w:t>
        </w:r>
        <w:r>
          <w:tab/>
        </w:r>
        <w:r>
          <w:fldChar w:fldCharType="begin"/>
        </w:r>
        <w:r>
          <w:instrText xml:space="preserve"> PAGEREF _Toc3119 \h </w:instrText>
        </w:r>
        <w:r>
          <w:fldChar w:fldCharType="separate"/>
        </w:r>
        <w:r>
          <w:t>54</w:t>
        </w:r>
        <w:r>
          <w:fldChar w:fldCharType="end"/>
        </w:r>
      </w:hyperlink>
    </w:p>
    <w:p>
      <w:pPr>
        <w:pStyle w:val="TOC2"/>
        <w:tabs>
          <w:tab w:val="right" w:leader="dot" w:pos="8306"/>
        </w:tabs>
      </w:pPr>
      <w:hyperlink w:anchor="_Toc8069" w:history="1">
        <w:r>
          <w:rPr>
            <w:rFonts w:ascii="仿宋" w:eastAsia="仿宋" w:hAnsi="仿宋" w:cs="仿宋" w:hint="eastAsia"/>
            <w:lang w:eastAsia="zh-CN"/>
          </w:rPr>
          <w:t>(二)、建设进度</w:t>
        </w:r>
        <w:r>
          <w:tab/>
        </w:r>
        <w:r>
          <w:fldChar w:fldCharType="begin"/>
        </w:r>
        <w:r>
          <w:instrText xml:space="preserve"> PAGEREF _Toc8069 \h </w:instrText>
        </w:r>
        <w:r>
          <w:fldChar w:fldCharType="separate"/>
        </w:r>
        <w:r>
          <w:t>54</w:t>
        </w:r>
        <w:r>
          <w:fldChar w:fldCharType="end"/>
        </w:r>
      </w:hyperlink>
    </w:p>
    <w:p>
      <w:pPr>
        <w:pStyle w:val="TOC2"/>
        <w:tabs>
          <w:tab w:val="right" w:leader="dot" w:pos="8306"/>
        </w:tabs>
      </w:pPr>
      <w:hyperlink w:anchor="_Toc18673" w:history="1">
        <w:r>
          <w:rPr>
            <w:rFonts w:ascii="仿宋" w:eastAsia="仿宋" w:hAnsi="仿宋" w:cs="仿宋" w:hint="eastAsia"/>
            <w:lang w:eastAsia="zh-CN"/>
          </w:rPr>
          <w:t>(三)、进度安排注意事项</w:t>
        </w:r>
        <w:r>
          <w:tab/>
        </w:r>
        <w:r>
          <w:fldChar w:fldCharType="begin"/>
        </w:r>
        <w:r>
          <w:instrText xml:space="preserve"> PAGEREF _Toc18673 \h </w:instrText>
        </w:r>
        <w:r>
          <w:fldChar w:fldCharType="separate"/>
        </w:r>
        <w:r>
          <w:t>55</w:t>
        </w:r>
        <w:r>
          <w:fldChar w:fldCharType="end"/>
        </w:r>
      </w:hyperlink>
    </w:p>
    <w:p>
      <w:pPr>
        <w:pStyle w:val="TOC2"/>
        <w:tabs>
          <w:tab w:val="right" w:leader="dot" w:pos="8306"/>
        </w:tabs>
      </w:pPr>
      <w:hyperlink w:anchor="_Toc31185" w:history="1">
        <w:r>
          <w:rPr>
            <w:rFonts w:ascii="仿宋" w:eastAsia="仿宋" w:hAnsi="仿宋" w:cs="仿宋" w:hint="eastAsia"/>
            <w:lang w:eastAsia="zh-CN"/>
          </w:rPr>
          <w:t>(四)、人力资源配置</w:t>
        </w:r>
        <w:r>
          <w:tab/>
        </w:r>
        <w:r>
          <w:fldChar w:fldCharType="begin"/>
        </w:r>
        <w:r>
          <w:instrText xml:space="preserve"> PAGEREF _Toc31185 \h </w:instrText>
        </w:r>
        <w:r>
          <w:fldChar w:fldCharType="separate"/>
        </w:r>
        <w:r>
          <w:t>56</w:t>
        </w:r>
        <w:r>
          <w:fldChar w:fldCharType="end"/>
        </w:r>
      </w:hyperlink>
    </w:p>
    <w:p>
      <w:pPr>
        <w:pStyle w:val="TOC2"/>
        <w:tabs>
          <w:tab w:val="right" w:leader="dot" w:pos="8306"/>
        </w:tabs>
      </w:pPr>
      <w:hyperlink w:anchor="_Toc6522" w:history="1">
        <w:r>
          <w:rPr>
            <w:rFonts w:ascii="仿宋" w:eastAsia="仿宋" w:hAnsi="仿宋" w:cs="仿宋" w:hint="eastAsia"/>
            <w:lang w:eastAsia="zh-CN"/>
          </w:rPr>
          <w:t>(五)、员工培训</w:t>
        </w:r>
        <w:r>
          <w:tab/>
        </w:r>
        <w:r>
          <w:fldChar w:fldCharType="begin"/>
        </w:r>
        <w:r>
          <w:instrText xml:space="preserve"> PAGEREF _Toc6522 \h </w:instrText>
        </w:r>
        <w:r>
          <w:fldChar w:fldCharType="separate"/>
        </w:r>
        <w:r>
          <w:t>58</w:t>
        </w:r>
        <w:r>
          <w:fldChar w:fldCharType="end"/>
        </w:r>
      </w:hyperlink>
    </w:p>
    <w:p>
      <w:pPr>
        <w:pStyle w:val="TOC2"/>
        <w:tabs>
          <w:tab w:val="right" w:leader="dot" w:pos="8306"/>
        </w:tabs>
      </w:pPr>
      <w:hyperlink w:anchor="_Toc13974" w:history="1">
        <w:r>
          <w:rPr>
            <w:rFonts w:ascii="仿宋" w:eastAsia="仿宋" w:hAnsi="仿宋" w:cs="仿宋" w:hint="eastAsia"/>
            <w:lang w:eastAsia="zh-CN"/>
          </w:rPr>
          <w:t>(六)、项目实施保障</w:t>
        </w:r>
        <w:r>
          <w:tab/>
        </w:r>
        <w:r>
          <w:fldChar w:fldCharType="begin"/>
        </w:r>
        <w:r>
          <w:instrText xml:space="preserve"> PAGEREF _Toc13974 \h </w:instrText>
        </w:r>
        <w:r>
          <w:fldChar w:fldCharType="separate"/>
        </w:r>
        <w:r>
          <w:t>59</w:t>
        </w:r>
        <w:r>
          <w:fldChar w:fldCharType="end"/>
        </w:r>
      </w:hyperlink>
    </w:p>
    <w:p>
      <w:pPr>
        <w:pStyle w:val="TOC2"/>
        <w:tabs>
          <w:tab w:val="right" w:leader="dot" w:pos="8306"/>
        </w:tabs>
      </w:pPr>
      <w:hyperlink w:anchor="_Toc29225" w:history="1">
        <w:r>
          <w:rPr>
            <w:rFonts w:ascii="仿宋" w:eastAsia="仿宋" w:hAnsi="仿宋" w:cs="仿宋" w:hint="eastAsia"/>
            <w:lang w:eastAsia="zh-CN"/>
          </w:rPr>
          <w:t>(七)、安全规范管理</w:t>
        </w:r>
        <w:r>
          <w:tab/>
        </w:r>
        <w:r>
          <w:fldChar w:fldCharType="begin"/>
        </w:r>
        <w:r>
          <w:instrText xml:space="preserve"> PAGEREF _Toc29225 \h </w:instrText>
        </w:r>
        <w:r>
          <w:fldChar w:fldCharType="separate"/>
        </w:r>
        <w:r>
          <w:t>60</w:t>
        </w:r>
        <w:r>
          <w:fldChar w:fldCharType="end"/>
        </w:r>
      </w:hyperlink>
    </w:p>
    <w:p>
      <w:pPr>
        <w:pStyle w:val="TOC1"/>
        <w:tabs>
          <w:tab w:val="right" w:leader="dot" w:pos="8306"/>
        </w:tabs>
      </w:pPr>
      <w:hyperlink w:anchor="_Toc12586" w:history="1">
        <w:r>
          <w:rPr>
            <w:rFonts w:ascii="仿宋" w:eastAsia="仿宋" w:hAnsi="仿宋" w:cs="仿宋" w:hint="eastAsia"/>
            <w:lang w:eastAsia="zh-CN"/>
          </w:rPr>
          <w:t>十三、合作与交流机制建立</w:t>
        </w:r>
        <w:r>
          <w:tab/>
        </w:r>
        <w:r>
          <w:fldChar w:fldCharType="begin"/>
        </w:r>
        <w:r>
          <w:instrText xml:space="preserve"> PAGEREF _Toc12586 \h </w:instrText>
        </w:r>
        <w:r>
          <w:fldChar w:fldCharType="separate"/>
        </w:r>
        <w:r>
          <w:t>61</w:t>
        </w:r>
        <w:r>
          <w:fldChar w:fldCharType="end"/>
        </w:r>
      </w:hyperlink>
    </w:p>
    <w:p>
      <w:pPr>
        <w:pStyle w:val="TOC2"/>
        <w:tabs>
          <w:tab w:val="right" w:leader="dot" w:pos="8306"/>
        </w:tabs>
      </w:pPr>
      <w:hyperlink w:anchor="_Toc24493" w:history="1">
        <w:r>
          <w:rPr>
            <w:rFonts w:ascii="仿宋" w:eastAsia="仿宋" w:hAnsi="仿宋" w:cs="仿宋" w:hint="eastAsia"/>
            <w:lang w:eastAsia="zh-CN"/>
          </w:rPr>
          <w:t>(一)、合作伙伴选择与合作方式</w:t>
        </w:r>
        <w:r>
          <w:tab/>
        </w:r>
        <w:r>
          <w:fldChar w:fldCharType="begin"/>
        </w:r>
        <w:r>
          <w:instrText xml:space="preserve"> PAGEREF _Toc24493 \h </w:instrText>
        </w:r>
        <w:r>
          <w:fldChar w:fldCharType="separate"/>
        </w:r>
        <w:r>
          <w:t>61</w:t>
        </w:r>
        <w:r>
          <w:fldChar w:fldCharType="end"/>
        </w:r>
      </w:hyperlink>
    </w:p>
    <w:p>
      <w:pPr>
        <w:pStyle w:val="TOC2"/>
        <w:tabs>
          <w:tab w:val="right" w:leader="dot" w:pos="8306"/>
        </w:tabs>
      </w:pPr>
      <w:hyperlink w:anchor="_Toc3968" w:history="1">
        <w:r>
          <w:rPr>
            <w:rFonts w:ascii="仿宋" w:eastAsia="仿宋" w:hAnsi="仿宋" w:cs="仿宋" w:hint="eastAsia"/>
            <w:lang w:eastAsia="zh-CN"/>
          </w:rPr>
          <w:t>(二)、交流与合作平台搭建</w:t>
        </w:r>
        <w:r>
          <w:tab/>
        </w:r>
        <w:r>
          <w:fldChar w:fldCharType="begin"/>
        </w:r>
        <w:r>
          <w:instrText xml:space="preserve"> PAGEREF _Toc3968 \h </w:instrText>
        </w:r>
        <w:r>
          <w:fldChar w:fldCharType="separate"/>
        </w:r>
        <w:r>
          <w:t>63</w:t>
        </w:r>
        <w:r>
          <w:fldChar w:fldCharType="end"/>
        </w:r>
      </w:hyperlink>
    </w:p>
    <w:p>
      <w:pPr>
        <w:pStyle w:val="TOC1"/>
        <w:tabs>
          <w:tab w:val="right" w:leader="dot" w:pos="8306"/>
        </w:tabs>
      </w:pPr>
      <w:hyperlink w:anchor="_Toc5154" w:history="1">
        <w:r>
          <w:rPr>
            <w:rFonts w:ascii="仿宋" w:eastAsia="仿宋" w:hAnsi="仿宋" w:cs="仿宋" w:hint="eastAsia"/>
            <w:lang w:eastAsia="zh-CN"/>
          </w:rPr>
          <w:t>十四、企业合规与伦理</w:t>
        </w:r>
        <w:r>
          <w:tab/>
        </w:r>
        <w:r>
          <w:fldChar w:fldCharType="begin"/>
        </w:r>
        <w:r>
          <w:instrText xml:space="preserve"> PAGEREF _Toc5154 \h </w:instrText>
        </w:r>
        <w:r>
          <w:fldChar w:fldCharType="separate"/>
        </w:r>
        <w:r>
          <w:t>64</w:t>
        </w:r>
        <w:r>
          <w:fldChar w:fldCharType="end"/>
        </w:r>
      </w:hyperlink>
    </w:p>
    <w:p>
      <w:pPr>
        <w:pStyle w:val="TOC2"/>
        <w:tabs>
          <w:tab w:val="right" w:leader="dot" w:pos="8306"/>
        </w:tabs>
      </w:pPr>
      <w:hyperlink w:anchor="_Toc14168" w:history="1">
        <w:r>
          <w:rPr>
            <w:rFonts w:ascii="仿宋" w:eastAsia="仿宋" w:hAnsi="仿宋" w:cs="仿宋" w:hint="eastAsia"/>
            <w:lang w:eastAsia="zh-CN"/>
          </w:rPr>
          <w:t>(一)、合规政策与程序</w:t>
        </w:r>
        <w:r>
          <w:tab/>
        </w:r>
        <w:r>
          <w:fldChar w:fldCharType="begin"/>
        </w:r>
        <w:r>
          <w:instrText xml:space="preserve"> PAGEREF _Toc14168 \h </w:instrText>
        </w:r>
        <w:r>
          <w:fldChar w:fldCharType="separate"/>
        </w:r>
        <w:r>
          <w:t>64</w:t>
        </w:r>
        <w:r>
          <w:fldChar w:fldCharType="end"/>
        </w:r>
      </w:hyperlink>
    </w:p>
    <w:p>
      <w:pPr>
        <w:pStyle w:val="TOC2"/>
        <w:tabs>
          <w:tab w:val="right" w:leader="dot" w:pos="8306"/>
        </w:tabs>
      </w:pPr>
      <w:hyperlink w:anchor="_Toc12823" w:history="1">
        <w:r>
          <w:rPr>
            <w:rFonts w:ascii="仿宋" w:eastAsia="仿宋" w:hAnsi="仿宋" w:cs="仿宋" w:hint="eastAsia"/>
            <w:lang w:eastAsia="zh-CN"/>
          </w:rPr>
          <w:t>(二)、伦理规范与培训</w:t>
        </w:r>
        <w:r>
          <w:tab/>
        </w:r>
        <w:r>
          <w:fldChar w:fldCharType="begin"/>
        </w:r>
        <w:r>
          <w:instrText xml:space="preserve"> PAGEREF _Toc12823 \h </w:instrText>
        </w:r>
        <w:r>
          <w:fldChar w:fldCharType="separate"/>
        </w:r>
        <w:r>
          <w:t>66</w:t>
        </w:r>
        <w:r>
          <w:fldChar w:fldCharType="end"/>
        </w:r>
      </w:hyperlink>
    </w:p>
    <w:p>
      <w:pPr>
        <w:pStyle w:val="TOC2"/>
        <w:tabs>
          <w:tab w:val="right" w:leader="dot" w:pos="8306"/>
        </w:tabs>
      </w:pPr>
      <w:hyperlink w:anchor="_Toc28071" w:history="1">
        <w:r>
          <w:rPr>
            <w:rFonts w:ascii="仿宋" w:eastAsia="仿宋" w:hAnsi="仿宋" w:cs="仿宋" w:hint="eastAsia"/>
            <w:lang w:eastAsia="zh-CN"/>
          </w:rPr>
          <w:t>(三)、合规风险评估</w:t>
        </w:r>
        <w:r>
          <w:tab/>
        </w:r>
        <w:r>
          <w:fldChar w:fldCharType="begin"/>
        </w:r>
        <w:r>
          <w:instrText xml:space="preserve"> PAGEREF _Toc28071 \h </w:instrText>
        </w:r>
        <w:r>
          <w:fldChar w:fldCharType="separate"/>
        </w:r>
        <w:r>
          <w:t>66</w:t>
        </w:r>
        <w:r>
          <w:fldChar w:fldCharType="end"/>
        </w:r>
      </w:hyperlink>
    </w:p>
    <w:p>
      <w:pPr>
        <w:pStyle w:val="TOC2"/>
        <w:tabs>
          <w:tab w:val="right" w:leader="dot" w:pos="8306"/>
        </w:tabs>
      </w:pPr>
      <w:hyperlink w:anchor="_Toc27844" w:history="1">
        <w:r>
          <w:rPr>
            <w:rFonts w:ascii="仿宋" w:eastAsia="仿宋" w:hAnsi="仿宋" w:cs="仿宋" w:hint="eastAsia"/>
            <w:lang w:eastAsia="zh-CN"/>
          </w:rPr>
          <w:t>(四)、合规监督与执行</w:t>
        </w:r>
        <w:r>
          <w:tab/>
        </w:r>
        <w:r>
          <w:fldChar w:fldCharType="begin"/>
        </w:r>
        <w:r>
          <w:instrText xml:space="preserve"> PAGEREF _Toc27844 \h </w:instrText>
        </w:r>
        <w:r>
          <w:fldChar w:fldCharType="separate"/>
        </w:r>
        <w:r>
          <w:t>68</w:t>
        </w:r>
        <w:r>
          <w:fldChar w:fldCharType="end"/>
        </w:r>
      </w:hyperlink>
    </w:p>
    <w:p>
      <w:pPr>
        <w:pStyle w:val="TOC1"/>
        <w:tabs>
          <w:tab w:val="right" w:leader="dot" w:pos="8306"/>
        </w:tabs>
      </w:pPr>
      <w:hyperlink w:anchor="_Toc31348" w:history="1">
        <w:r>
          <w:rPr>
            <w:rFonts w:ascii="仿宋" w:eastAsia="仿宋" w:hAnsi="仿宋" w:cs="仿宋" w:hint="eastAsia"/>
            <w:lang w:eastAsia="zh-CN"/>
          </w:rPr>
          <w:t>十五、项目施工方案</w:t>
        </w:r>
        <w:r>
          <w:tab/>
        </w:r>
        <w:r>
          <w:fldChar w:fldCharType="begin"/>
        </w:r>
        <w:r>
          <w:instrText xml:space="preserve"> PAGEREF _Toc31348 \h </w:instrText>
        </w:r>
        <w:r>
          <w:fldChar w:fldCharType="separate"/>
        </w:r>
        <w:r>
          <w:t>68</w:t>
        </w:r>
        <w:r>
          <w:fldChar w:fldCharType="end"/>
        </w:r>
      </w:hyperlink>
    </w:p>
    <w:p>
      <w:pPr>
        <w:pStyle w:val="TOC2"/>
        <w:tabs>
          <w:tab w:val="right" w:leader="dot" w:pos="8306"/>
        </w:tabs>
      </w:pPr>
      <w:hyperlink w:anchor="_Toc3837" w:history="1">
        <w:r>
          <w:rPr>
            <w:rFonts w:ascii="仿宋" w:eastAsia="仿宋" w:hAnsi="仿宋" w:cs="仿宋" w:hint="eastAsia"/>
            <w:lang w:eastAsia="zh-CN"/>
          </w:rPr>
          <w:t>(一)、施工组织设计</w:t>
        </w:r>
        <w:r>
          <w:tab/>
        </w:r>
        <w:r>
          <w:fldChar w:fldCharType="begin"/>
        </w:r>
        <w:r>
          <w:instrText xml:space="preserve"> PAGEREF _Toc3837 \h </w:instrText>
        </w:r>
        <w:r>
          <w:fldChar w:fldCharType="separate"/>
        </w:r>
        <w:r>
          <w:t>68</w:t>
        </w:r>
        <w:r>
          <w:fldChar w:fldCharType="end"/>
        </w:r>
      </w:hyperlink>
    </w:p>
    <w:p>
      <w:pPr>
        <w:pStyle w:val="TOC2"/>
        <w:tabs>
          <w:tab w:val="right" w:leader="dot" w:pos="8306"/>
        </w:tabs>
      </w:pPr>
      <w:hyperlink w:anchor="_Toc15497" w:history="1">
        <w:r>
          <w:rPr>
            <w:rFonts w:ascii="仿宋" w:eastAsia="仿宋" w:hAnsi="仿宋" w:cs="仿宋" w:hint="eastAsia"/>
            <w:lang w:eastAsia="zh-CN"/>
          </w:rPr>
          <w:t>(二)、施工工艺与技术路线</w:t>
        </w:r>
        <w:r>
          <w:tab/>
        </w:r>
        <w:r>
          <w:fldChar w:fldCharType="begin"/>
        </w:r>
        <w:r>
          <w:instrText xml:space="preserve"> PAGEREF _Toc15497 \h </w:instrText>
        </w:r>
        <w:r>
          <w:fldChar w:fldCharType="separate"/>
        </w:r>
        <w:r>
          <w:t>70</w:t>
        </w:r>
        <w:r>
          <w:fldChar w:fldCharType="end"/>
        </w:r>
      </w:hyperlink>
    </w:p>
    <w:p>
      <w:pPr>
        <w:pStyle w:val="TOC2"/>
        <w:tabs>
          <w:tab w:val="right" w:leader="dot" w:pos="8306"/>
        </w:tabs>
      </w:pPr>
      <w:hyperlink w:anchor="_Toc18079" w:history="1">
        <w:r>
          <w:rPr>
            <w:rFonts w:ascii="仿宋" w:eastAsia="仿宋" w:hAnsi="仿宋" w:cs="仿宋" w:hint="eastAsia"/>
            <w:lang w:eastAsia="zh-CN"/>
          </w:rPr>
          <w:t>(三)、关键节点施工计划</w:t>
        </w:r>
        <w:r>
          <w:tab/>
        </w:r>
        <w:r>
          <w:fldChar w:fldCharType="begin"/>
        </w:r>
        <w:r>
          <w:instrText xml:space="preserve"> PAGEREF _Toc18079 \h </w:instrText>
        </w:r>
        <w:r>
          <w:fldChar w:fldCharType="separate"/>
        </w:r>
        <w:r>
          <w:t>71</w:t>
        </w:r>
        <w:r>
          <w:fldChar w:fldCharType="end"/>
        </w:r>
      </w:hyperlink>
    </w:p>
    <w:p>
      <w:pPr>
        <w:pStyle w:val="TOC2"/>
        <w:tabs>
          <w:tab w:val="right" w:leader="dot" w:pos="8306"/>
        </w:tabs>
      </w:pPr>
      <w:hyperlink w:anchor="_Toc13213" w:history="1">
        <w:r>
          <w:rPr>
            <w:rFonts w:ascii="仿宋" w:eastAsia="仿宋" w:hAnsi="仿宋" w:cs="仿宋" w:hint="eastAsia"/>
            <w:lang w:eastAsia="zh-CN"/>
          </w:rPr>
          <w:t>(四)、施工现场管理</w:t>
        </w:r>
        <w:r>
          <w:tab/>
        </w:r>
        <w:r>
          <w:fldChar w:fldCharType="begin"/>
        </w:r>
        <w:r>
          <w:instrText xml:space="preserve"> PAGEREF _Toc13213 \h </w:instrText>
        </w:r>
        <w:r>
          <w:fldChar w:fldCharType="separate"/>
        </w:r>
        <w:r>
          <w:t>73</w:t>
        </w:r>
        <w:r>
          <w:fldChar w:fldCharType="end"/>
        </w:r>
      </w:hyperlink>
    </w:p>
    <w:p>
      <w:pPr>
        <w:pStyle w:val="TOC1"/>
        <w:tabs>
          <w:tab w:val="right" w:leader="dot" w:pos="8306"/>
        </w:tabs>
      </w:pPr>
      <w:hyperlink w:anchor="_Toc16527" w:history="1">
        <w:r>
          <w:rPr>
            <w:rFonts w:ascii="仿宋" w:eastAsia="仿宋" w:hAnsi="仿宋" w:cs="仿宋" w:hint="eastAsia"/>
            <w:lang w:eastAsia="zh-CN"/>
          </w:rPr>
          <w:t>十六、设施与设备管理</w:t>
        </w:r>
        <w:r>
          <w:tab/>
        </w:r>
        <w:r>
          <w:fldChar w:fldCharType="begin"/>
        </w:r>
        <w:r>
          <w:instrText xml:space="preserve"> PAGEREF _Toc16527 \h </w:instrText>
        </w:r>
        <w:r>
          <w:fldChar w:fldCharType="separate"/>
        </w:r>
        <w:r>
          <w:t>75</w:t>
        </w:r>
        <w:r>
          <w:fldChar w:fldCharType="end"/>
        </w:r>
      </w:hyperlink>
    </w:p>
    <w:p>
      <w:pPr>
        <w:pStyle w:val="TOC2"/>
        <w:tabs>
          <w:tab w:val="right" w:leader="dot" w:pos="8306"/>
        </w:tabs>
      </w:pPr>
      <w:hyperlink w:anchor="_Toc31976" w:history="1">
        <w:r>
          <w:rPr>
            <w:rFonts w:ascii="仿宋" w:eastAsia="仿宋" w:hAnsi="仿宋" w:cs="仿宋" w:hint="eastAsia"/>
            <w:lang w:eastAsia="zh-CN"/>
          </w:rPr>
          <w:t>(一)、设施规划与配置</w:t>
        </w:r>
        <w:r>
          <w:tab/>
        </w:r>
        <w:r>
          <w:fldChar w:fldCharType="begin"/>
        </w:r>
        <w:r>
          <w:instrText xml:space="preserve"> PAGEREF _Toc31976 \h </w:instrText>
        </w:r>
        <w:r>
          <w:fldChar w:fldCharType="separate"/>
        </w:r>
        <w:r>
          <w:t>75</w:t>
        </w:r>
        <w:r>
          <w:fldChar w:fldCharType="end"/>
        </w:r>
      </w:hyperlink>
    </w:p>
    <w:p>
      <w:pPr>
        <w:pStyle w:val="TOC2"/>
        <w:tabs>
          <w:tab w:val="right" w:leader="dot" w:pos="8306"/>
        </w:tabs>
      </w:pPr>
      <w:hyperlink w:anchor="_Toc16768" w:history="1">
        <w:r>
          <w:rPr>
            <w:rFonts w:ascii="仿宋" w:eastAsia="仿宋" w:hAnsi="仿宋" w:cs="仿宋" w:hint="eastAsia"/>
            <w:lang w:eastAsia="zh-CN"/>
          </w:rPr>
          <w:t>(二)、设备采购与维护管理</w:t>
        </w:r>
        <w:r>
          <w:tab/>
        </w:r>
        <w:r>
          <w:fldChar w:fldCharType="begin"/>
        </w:r>
        <w:r>
          <w:instrText xml:space="preserve"> PAGEREF _Toc16768 \h </w:instrText>
        </w:r>
        <w:r>
          <w:fldChar w:fldCharType="separate"/>
        </w:r>
        <w:r>
          <w:t>75</w:t>
        </w:r>
        <w:r>
          <w:fldChar w:fldCharType="end"/>
        </w:r>
      </w:hyperlink>
    </w:p>
    <w:p>
      <w:pPr>
        <w:pStyle w:val="TOC2"/>
        <w:tabs>
          <w:tab w:val="right" w:leader="dot" w:pos="8306"/>
        </w:tabs>
      </w:pPr>
      <w:hyperlink w:anchor="_Toc23871" w:history="1">
        <w:r>
          <w:rPr>
            <w:rFonts w:ascii="仿宋" w:eastAsia="仿宋" w:hAnsi="仿宋" w:cs="仿宋" w:hint="eastAsia"/>
            <w:lang w:eastAsia="zh-CN"/>
          </w:rPr>
          <w:t>(三)、设施设备升级策略</w:t>
        </w:r>
        <w:r>
          <w:tab/>
        </w:r>
        <w:r>
          <w:fldChar w:fldCharType="begin"/>
        </w:r>
        <w:r>
          <w:instrText xml:space="preserve"> PAGEREF _Toc23871 \h </w:instrText>
        </w:r>
        <w:r>
          <w:fldChar w:fldCharType="separate"/>
        </w:r>
        <w:r>
          <w:t>76</w:t>
        </w:r>
        <w:r>
          <w:fldChar w:fldCharType="end"/>
        </w:r>
      </w:hyperlink>
    </w:p>
    <w:p>
      <w:pPr>
        <w:pStyle w:val="TOC1"/>
        <w:tabs>
          <w:tab w:val="right" w:leader="dot" w:pos="8306"/>
        </w:tabs>
      </w:pPr>
      <w:hyperlink w:anchor="_Toc2587" w:history="1">
        <w:r>
          <w:rPr>
            <w:rFonts w:ascii="仿宋" w:eastAsia="仿宋" w:hAnsi="仿宋" w:cs="仿宋" w:hint="eastAsia"/>
            <w:lang w:eastAsia="zh-CN"/>
          </w:rPr>
          <w:t>十七、知识产权管理与保护</w:t>
        </w:r>
        <w:r>
          <w:tab/>
        </w:r>
        <w:r>
          <w:fldChar w:fldCharType="begin"/>
        </w:r>
        <w:r>
          <w:instrText xml:space="preserve"> PAGEREF _Toc2587 \h </w:instrText>
        </w:r>
        <w:r>
          <w:fldChar w:fldCharType="separate"/>
        </w:r>
        <w:r>
          <w:t>77</w:t>
        </w:r>
        <w:r>
          <w:fldChar w:fldCharType="end"/>
        </w:r>
      </w:hyperlink>
    </w:p>
    <w:p>
      <w:pPr>
        <w:pStyle w:val="TOC2"/>
        <w:tabs>
          <w:tab w:val="right" w:leader="dot" w:pos="8306"/>
        </w:tabs>
      </w:pPr>
      <w:hyperlink w:anchor="_Toc3371" w:history="1">
        <w:r>
          <w:rPr>
            <w:rFonts w:ascii="仿宋" w:eastAsia="仿宋" w:hAnsi="仿宋" w:cs="仿宋" w:hint="eastAsia"/>
            <w:lang w:eastAsia="zh-CN"/>
          </w:rPr>
          <w:t>(一)、知识产权管理体系建设</w:t>
        </w:r>
        <w:r>
          <w:tab/>
        </w:r>
        <w:r>
          <w:fldChar w:fldCharType="begin"/>
        </w:r>
        <w:r>
          <w:instrText xml:space="preserve"> PAGEREF _Toc3371 \h </w:instrText>
        </w:r>
        <w:r>
          <w:fldChar w:fldCharType="separate"/>
        </w:r>
        <w:r>
          <w:t>77</w:t>
        </w:r>
        <w:r>
          <w:fldChar w:fldCharType="end"/>
        </w:r>
      </w:hyperlink>
    </w:p>
    <w:p>
      <w:pPr>
        <w:pStyle w:val="TOC2"/>
        <w:tabs>
          <w:tab w:val="right" w:leader="dot" w:pos="8306"/>
        </w:tabs>
      </w:pPr>
      <w:hyperlink w:anchor="_Toc2370" w:history="1">
        <w:r>
          <w:rPr>
            <w:rFonts w:ascii="仿宋" w:eastAsia="仿宋" w:hAnsi="仿宋" w:cs="仿宋" w:hint="eastAsia"/>
            <w:lang w:eastAsia="zh-CN"/>
          </w:rPr>
          <w:t>(二)、知识产权保护措施</w:t>
        </w:r>
        <w:r>
          <w:tab/>
        </w:r>
        <w:r>
          <w:fldChar w:fldCharType="begin"/>
        </w:r>
        <w:r>
          <w:instrText xml:space="preserve"> PAGEREF _Toc2370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3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一、稀土农用材料项目的技术资源开发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二、稀土农用材料项目的人力资源管理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稀土农用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三、稀土农用材料项目的资金资源筹措与优化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稀土农用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8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稀土农用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稀土农用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稀土农用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9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稀土农用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稀土农用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稀土农用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98"/>
      <w:r>
        <w:rPr>
          <w:rFonts w:ascii="仿宋" w:eastAsia="仿宋" w:hAnsi="仿宋" w:cs="仿宋" w:hint="eastAsia"/>
          <w:sz w:val="28"/>
          <w:lang w:eastAsia="zh-CN"/>
        </w:rPr>
        <w:t>二、稀土农用材料项目概论</w:t>
      </w:r>
      <w:bookmarkEnd w:id="6"/>
    </w:p>
    <w:p>
      <w:pPr>
        <w:pStyle w:val="Heading2"/>
        <w:rPr>
          <w:rFonts w:ascii="仿宋" w:eastAsia="仿宋" w:hAnsi="仿宋" w:cs="仿宋" w:hint="eastAsia"/>
          <w:lang w:eastAsia="zh-CN"/>
        </w:rPr>
      </w:pPr>
      <w:bookmarkStart w:id="7" w:name="_Toc1588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稀土农用材料项目的申报单位是“XXX实业发展公司”，这是一家在其所处行业内备受尊敬的企业。公司自成立以来，通过其在稀土农用材料项目中表现出的创新精神和卓越执行力，在市场上赢得了显著的地位。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该公司的法定代表人秦XX，在稀土农用材料项目及其他多个行业领域中都有着显著的贡献。秦XX以其出色的领导才能和敏锐的商业洞察力，带领公司在稀土农用材料项目等多个领域实现了持续的成长和成功。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稀土农用材料项目的重要合作伙伴。公司专注于[行业名称]领域，以创新作为驱动力，不断推动技术进步和市场扩张。在稀土农用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稀土农用材料项目中展现了强劲的增长和稳定的财务表现。公司通过有效的策略，在稀土农用材料项目中扩大了其市场份额并增强了盈利能力。同时，公司积极承担社会责任，参与各类社会公益项目，增强了其在稀土农用材料项目中的品牌形象和社会影响力。</w:t>
      </w:r>
    </w:p>
    <w:p>
      <w:pPr>
        <w:pStyle w:val="Heading2"/>
        <w:ind w:firstLine="560" w:firstLineChars="200"/>
        <w:rPr>
          <w:rFonts w:ascii="仿宋" w:eastAsia="仿宋" w:hAnsi="仿宋" w:cs="仿宋" w:hint="eastAsia"/>
          <w:sz w:val="28"/>
          <w:lang w:eastAsia="zh-CN"/>
        </w:rPr>
      </w:pPr>
      <w:bookmarkStart w:id="8" w:name="_Toc2687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稀土农用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稀土农用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30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40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https://d.book118.com/497002154133006036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A6D9C"/>
    <w:rsid w:val="2A2A6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02154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2024-01-23T18:05:00Z</dcterms:created>
  <dcterms:modified xsi:type="dcterms:W3CDTF">2024-01-23T18:05:31Z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C3EA9CC9E76A4210A041EDA482CD9FFF_11</vt:lpwstr>
  </property>
  <property fmtid="{D5CDD505-2E9C-101B-9397-08002B2CF9AE}" pid="3" name="KSOProductBuildVer">
    <vt:lpwstr>2052-12.1.0.16120</vt:lpwstr>
  </property>
</Properties>
</file>