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消防车项目规划设计方案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36" w:history="1">
        <w:r>
          <w:rPr>
            <w:rFonts w:ascii="仿宋" w:eastAsia="仿宋" w:hAnsi="仿宋" w:cs="仿宋" w:hint="eastAsia"/>
            <w:lang w:eastAsia="zh-CN"/>
          </w:rPr>
          <w:t>序言</w:t>
        </w:r>
        <w:r>
          <w:tab/>
        </w:r>
        <w:r>
          <w:fldChar w:fldCharType="begin"/>
        </w:r>
        <w:r>
          <w:instrText xml:space="preserve"> PAGEREF _Toc20136 \h </w:instrText>
        </w:r>
        <w:r>
          <w:fldChar w:fldCharType="separate"/>
        </w:r>
        <w:r>
          <w:t>3</w:t>
        </w:r>
        <w:r>
          <w:fldChar w:fldCharType="end"/>
        </w:r>
      </w:hyperlink>
    </w:p>
    <w:p>
      <w:pPr>
        <w:pStyle w:val="TOC1"/>
        <w:tabs>
          <w:tab w:val="right" w:leader="dot" w:pos="8306"/>
        </w:tabs>
      </w:pPr>
      <w:hyperlink w:anchor="_Toc27954" w:history="1">
        <w:r>
          <w:rPr>
            <w:rFonts w:ascii="仿宋" w:eastAsia="仿宋" w:hAnsi="仿宋" w:cs="仿宋" w:hint="eastAsia"/>
            <w:lang w:eastAsia="zh-CN"/>
          </w:rPr>
          <w:t>一、消防车项目土建工程</w:t>
        </w:r>
        <w:r>
          <w:tab/>
        </w:r>
        <w:r>
          <w:fldChar w:fldCharType="begin"/>
        </w:r>
        <w:r>
          <w:instrText xml:space="preserve"> PAGEREF _Toc27954 \h </w:instrText>
        </w:r>
        <w:r>
          <w:fldChar w:fldCharType="separate"/>
        </w:r>
        <w:r>
          <w:t>3</w:t>
        </w:r>
        <w:r>
          <w:fldChar w:fldCharType="end"/>
        </w:r>
      </w:hyperlink>
    </w:p>
    <w:p>
      <w:pPr>
        <w:pStyle w:val="TOC2"/>
        <w:tabs>
          <w:tab w:val="right" w:leader="dot" w:pos="8306"/>
        </w:tabs>
      </w:pPr>
      <w:hyperlink w:anchor="_Toc1507" w:history="1">
        <w:r>
          <w:rPr>
            <w:rFonts w:ascii="仿宋" w:eastAsia="仿宋" w:hAnsi="仿宋" w:cs="仿宋" w:hint="eastAsia"/>
            <w:lang w:eastAsia="zh-CN"/>
          </w:rPr>
          <w:t>(一)、建筑工程设计原则</w:t>
        </w:r>
        <w:r>
          <w:tab/>
        </w:r>
        <w:r>
          <w:fldChar w:fldCharType="begin"/>
        </w:r>
        <w:r>
          <w:instrText xml:space="preserve"> PAGEREF _Toc1507 \h </w:instrText>
        </w:r>
        <w:r>
          <w:fldChar w:fldCharType="separate"/>
        </w:r>
        <w:r>
          <w:t>3</w:t>
        </w:r>
        <w:r>
          <w:fldChar w:fldCharType="end"/>
        </w:r>
      </w:hyperlink>
    </w:p>
    <w:p>
      <w:pPr>
        <w:pStyle w:val="TOC2"/>
        <w:tabs>
          <w:tab w:val="right" w:leader="dot" w:pos="8306"/>
        </w:tabs>
      </w:pPr>
      <w:hyperlink w:anchor="_Toc8534" w:history="1">
        <w:r>
          <w:rPr>
            <w:rFonts w:ascii="仿宋" w:eastAsia="仿宋" w:hAnsi="仿宋" w:cs="仿宋" w:hint="eastAsia"/>
            <w:lang w:eastAsia="zh-CN"/>
          </w:rPr>
          <w:t>(二)、土建工程设计年限及安全等级</w:t>
        </w:r>
        <w:r>
          <w:tab/>
        </w:r>
        <w:r>
          <w:fldChar w:fldCharType="begin"/>
        </w:r>
        <w:r>
          <w:instrText xml:space="preserve"> PAGEREF _Toc8534 \h </w:instrText>
        </w:r>
        <w:r>
          <w:fldChar w:fldCharType="separate"/>
        </w:r>
        <w:r>
          <w:t>4</w:t>
        </w:r>
        <w:r>
          <w:fldChar w:fldCharType="end"/>
        </w:r>
      </w:hyperlink>
    </w:p>
    <w:p>
      <w:pPr>
        <w:pStyle w:val="TOC2"/>
        <w:tabs>
          <w:tab w:val="right" w:leader="dot" w:pos="8306"/>
        </w:tabs>
      </w:pPr>
      <w:hyperlink w:anchor="_Toc5912" w:history="1">
        <w:r>
          <w:rPr>
            <w:rFonts w:ascii="仿宋" w:eastAsia="仿宋" w:hAnsi="仿宋" w:cs="仿宋" w:hint="eastAsia"/>
            <w:lang w:eastAsia="zh-CN"/>
          </w:rPr>
          <w:t>(三)、建筑工程设计总体要求</w:t>
        </w:r>
        <w:r>
          <w:tab/>
        </w:r>
        <w:r>
          <w:fldChar w:fldCharType="begin"/>
        </w:r>
        <w:r>
          <w:instrText xml:space="preserve"> PAGEREF _Toc5912 \h </w:instrText>
        </w:r>
        <w:r>
          <w:fldChar w:fldCharType="separate"/>
        </w:r>
        <w:r>
          <w:t>5</w:t>
        </w:r>
        <w:r>
          <w:fldChar w:fldCharType="end"/>
        </w:r>
      </w:hyperlink>
    </w:p>
    <w:p>
      <w:pPr>
        <w:pStyle w:val="TOC2"/>
        <w:tabs>
          <w:tab w:val="right" w:leader="dot" w:pos="8306"/>
        </w:tabs>
      </w:pPr>
      <w:hyperlink w:anchor="_Toc13164" w:history="1">
        <w:r>
          <w:rPr>
            <w:rFonts w:ascii="仿宋" w:eastAsia="仿宋" w:hAnsi="仿宋" w:cs="仿宋" w:hint="eastAsia"/>
            <w:lang w:eastAsia="zh-CN"/>
          </w:rPr>
          <w:t>(四)、土建工程建设指标</w:t>
        </w:r>
        <w:r>
          <w:tab/>
        </w:r>
        <w:r>
          <w:fldChar w:fldCharType="begin"/>
        </w:r>
        <w:r>
          <w:instrText xml:space="preserve"> PAGEREF _Toc13164 \h </w:instrText>
        </w:r>
        <w:r>
          <w:fldChar w:fldCharType="separate"/>
        </w:r>
        <w:r>
          <w:t>6</w:t>
        </w:r>
        <w:r>
          <w:fldChar w:fldCharType="end"/>
        </w:r>
      </w:hyperlink>
    </w:p>
    <w:p>
      <w:pPr>
        <w:pStyle w:val="TOC1"/>
        <w:tabs>
          <w:tab w:val="right" w:leader="dot" w:pos="8306"/>
        </w:tabs>
      </w:pPr>
      <w:hyperlink w:anchor="_Toc9172" w:history="1">
        <w:r>
          <w:rPr>
            <w:rFonts w:ascii="仿宋" w:eastAsia="仿宋" w:hAnsi="仿宋" w:cs="仿宋" w:hint="eastAsia"/>
            <w:lang w:eastAsia="zh-CN"/>
          </w:rPr>
          <w:t>二、消防车项目可持续发展</w:t>
        </w:r>
        <w:r>
          <w:tab/>
        </w:r>
        <w:r>
          <w:fldChar w:fldCharType="begin"/>
        </w:r>
        <w:r>
          <w:instrText xml:space="preserve"> PAGEREF _Toc9172 \h </w:instrText>
        </w:r>
        <w:r>
          <w:fldChar w:fldCharType="separate"/>
        </w:r>
        <w:r>
          <w:t>6</w:t>
        </w:r>
        <w:r>
          <w:fldChar w:fldCharType="end"/>
        </w:r>
      </w:hyperlink>
    </w:p>
    <w:p>
      <w:pPr>
        <w:pStyle w:val="TOC2"/>
        <w:tabs>
          <w:tab w:val="right" w:leader="dot" w:pos="8306"/>
        </w:tabs>
      </w:pPr>
      <w:hyperlink w:anchor="_Toc2019" w:history="1">
        <w:r>
          <w:rPr>
            <w:rFonts w:ascii="仿宋" w:eastAsia="仿宋" w:hAnsi="仿宋" w:cs="仿宋" w:hint="eastAsia"/>
            <w:lang w:eastAsia="zh-CN"/>
          </w:rPr>
          <w:t>(一)、可持续战略与实践</w:t>
        </w:r>
        <w:r>
          <w:tab/>
        </w:r>
        <w:r>
          <w:fldChar w:fldCharType="begin"/>
        </w:r>
        <w:r>
          <w:instrText xml:space="preserve"> PAGEREF _Toc2019 \h </w:instrText>
        </w:r>
        <w:r>
          <w:fldChar w:fldCharType="separate"/>
        </w:r>
        <w:r>
          <w:t>6</w:t>
        </w:r>
        <w:r>
          <w:fldChar w:fldCharType="end"/>
        </w:r>
      </w:hyperlink>
    </w:p>
    <w:p>
      <w:pPr>
        <w:pStyle w:val="TOC2"/>
        <w:tabs>
          <w:tab w:val="right" w:leader="dot" w:pos="8306"/>
        </w:tabs>
      </w:pPr>
      <w:hyperlink w:anchor="_Toc27534" w:history="1">
        <w:r>
          <w:rPr>
            <w:rFonts w:ascii="仿宋" w:eastAsia="仿宋" w:hAnsi="仿宋" w:cs="仿宋" w:hint="eastAsia"/>
            <w:lang w:eastAsia="zh-CN"/>
          </w:rPr>
          <w:t>(二)、环保与社会责任</w:t>
        </w:r>
        <w:r>
          <w:tab/>
        </w:r>
        <w:r>
          <w:fldChar w:fldCharType="begin"/>
        </w:r>
        <w:r>
          <w:instrText xml:space="preserve"> PAGEREF _Toc27534 \h </w:instrText>
        </w:r>
        <w:r>
          <w:fldChar w:fldCharType="separate"/>
        </w:r>
        <w:r>
          <w:t>7</w:t>
        </w:r>
        <w:r>
          <w:fldChar w:fldCharType="end"/>
        </w:r>
      </w:hyperlink>
    </w:p>
    <w:p>
      <w:pPr>
        <w:pStyle w:val="TOC1"/>
        <w:tabs>
          <w:tab w:val="right" w:leader="dot" w:pos="8306"/>
        </w:tabs>
      </w:pPr>
      <w:hyperlink w:anchor="_Toc16886" w:history="1">
        <w:r>
          <w:rPr>
            <w:rFonts w:ascii="仿宋" w:eastAsia="仿宋" w:hAnsi="仿宋" w:cs="仿宋" w:hint="eastAsia"/>
            <w:lang w:eastAsia="zh-CN"/>
          </w:rPr>
          <w:t>三、市场分析、调研</w:t>
        </w:r>
        <w:r>
          <w:tab/>
        </w:r>
        <w:r>
          <w:fldChar w:fldCharType="begin"/>
        </w:r>
        <w:r>
          <w:instrText xml:space="preserve"> PAGEREF _Toc16886 \h </w:instrText>
        </w:r>
        <w:r>
          <w:fldChar w:fldCharType="separate"/>
        </w:r>
        <w:r>
          <w:t>8</w:t>
        </w:r>
        <w:r>
          <w:fldChar w:fldCharType="end"/>
        </w:r>
      </w:hyperlink>
    </w:p>
    <w:p>
      <w:pPr>
        <w:pStyle w:val="TOC2"/>
        <w:tabs>
          <w:tab w:val="right" w:leader="dot" w:pos="8306"/>
        </w:tabs>
      </w:pPr>
      <w:hyperlink w:anchor="_Toc26547" w:history="1">
        <w:r>
          <w:rPr>
            <w:rFonts w:ascii="仿宋" w:eastAsia="仿宋" w:hAnsi="仿宋" w:cs="仿宋" w:hint="eastAsia"/>
            <w:lang w:eastAsia="zh-CN"/>
          </w:rPr>
          <w:t>(一)、消防车行业分析</w:t>
        </w:r>
        <w:r>
          <w:tab/>
        </w:r>
        <w:r>
          <w:fldChar w:fldCharType="begin"/>
        </w:r>
        <w:r>
          <w:instrText xml:space="preserve"> PAGEREF _Toc26547 \h </w:instrText>
        </w:r>
        <w:r>
          <w:fldChar w:fldCharType="separate"/>
        </w:r>
        <w:r>
          <w:t>8</w:t>
        </w:r>
        <w:r>
          <w:fldChar w:fldCharType="end"/>
        </w:r>
      </w:hyperlink>
    </w:p>
    <w:p>
      <w:pPr>
        <w:pStyle w:val="TOC2"/>
        <w:tabs>
          <w:tab w:val="right" w:leader="dot" w:pos="8306"/>
        </w:tabs>
      </w:pPr>
      <w:hyperlink w:anchor="_Toc13330" w:history="1">
        <w:r>
          <w:rPr>
            <w:rFonts w:ascii="仿宋" w:eastAsia="仿宋" w:hAnsi="仿宋" w:cs="仿宋" w:hint="eastAsia"/>
            <w:lang w:eastAsia="zh-CN"/>
          </w:rPr>
          <w:t>(二)、消防车市场分析预测</w:t>
        </w:r>
        <w:r>
          <w:tab/>
        </w:r>
        <w:r>
          <w:fldChar w:fldCharType="begin"/>
        </w:r>
        <w:r>
          <w:instrText xml:space="preserve"> PAGEREF _Toc13330 \h </w:instrText>
        </w:r>
        <w:r>
          <w:fldChar w:fldCharType="separate"/>
        </w:r>
        <w:r>
          <w:t>8</w:t>
        </w:r>
        <w:r>
          <w:fldChar w:fldCharType="end"/>
        </w:r>
      </w:hyperlink>
    </w:p>
    <w:p>
      <w:pPr>
        <w:pStyle w:val="TOC1"/>
        <w:tabs>
          <w:tab w:val="right" w:leader="dot" w:pos="8306"/>
        </w:tabs>
      </w:pPr>
      <w:hyperlink w:anchor="_Toc11489" w:history="1">
        <w:r>
          <w:rPr>
            <w:rFonts w:ascii="仿宋" w:eastAsia="仿宋" w:hAnsi="仿宋" w:cs="仿宋" w:hint="eastAsia"/>
            <w:lang w:eastAsia="zh-CN"/>
          </w:rPr>
          <w:t>四、消防车项目危机管理</w:t>
        </w:r>
        <w:r>
          <w:tab/>
        </w:r>
        <w:r>
          <w:fldChar w:fldCharType="begin"/>
        </w:r>
        <w:r>
          <w:instrText xml:space="preserve"> PAGEREF _Toc11489 \h </w:instrText>
        </w:r>
        <w:r>
          <w:fldChar w:fldCharType="separate"/>
        </w:r>
        <w:r>
          <w:t>9</w:t>
        </w:r>
        <w:r>
          <w:fldChar w:fldCharType="end"/>
        </w:r>
      </w:hyperlink>
    </w:p>
    <w:p>
      <w:pPr>
        <w:pStyle w:val="TOC2"/>
        <w:tabs>
          <w:tab w:val="right" w:leader="dot" w:pos="8306"/>
        </w:tabs>
      </w:pPr>
      <w:hyperlink w:anchor="_Toc9370" w:history="1">
        <w:r>
          <w:rPr>
            <w:rFonts w:ascii="仿宋" w:eastAsia="仿宋" w:hAnsi="仿宋" w:cs="仿宋" w:hint="eastAsia"/>
            <w:lang w:eastAsia="zh-CN"/>
          </w:rPr>
          <w:t>(一)、危机预警与识别</w:t>
        </w:r>
        <w:r>
          <w:tab/>
        </w:r>
        <w:r>
          <w:fldChar w:fldCharType="begin"/>
        </w:r>
        <w:r>
          <w:instrText xml:space="preserve"> PAGEREF _Toc9370 \h </w:instrText>
        </w:r>
        <w:r>
          <w:fldChar w:fldCharType="separate"/>
        </w:r>
        <w:r>
          <w:t>9</w:t>
        </w:r>
        <w:r>
          <w:fldChar w:fldCharType="end"/>
        </w:r>
      </w:hyperlink>
    </w:p>
    <w:p>
      <w:pPr>
        <w:pStyle w:val="TOC2"/>
        <w:tabs>
          <w:tab w:val="right" w:leader="dot" w:pos="8306"/>
        </w:tabs>
      </w:pPr>
      <w:hyperlink w:anchor="_Toc25392" w:history="1">
        <w:r>
          <w:rPr>
            <w:rFonts w:ascii="仿宋" w:eastAsia="仿宋" w:hAnsi="仿宋" w:cs="仿宋" w:hint="eastAsia"/>
            <w:lang w:eastAsia="zh-CN"/>
          </w:rPr>
          <w:t>(二)、危机应对与恢复</w:t>
        </w:r>
        <w:r>
          <w:tab/>
        </w:r>
        <w:r>
          <w:fldChar w:fldCharType="begin"/>
        </w:r>
        <w:r>
          <w:instrText xml:space="preserve"> PAGEREF _Toc25392 \h </w:instrText>
        </w:r>
        <w:r>
          <w:fldChar w:fldCharType="separate"/>
        </w:r>
        <w:r>
          <w:t>10</w:t>
        </w:r>
        <w:r>
          <w:fldChar w:fldCharType="end"/>
        </w:r>
      </w:hyperlink>
    </w:p>
    <w:p>
      <w:pPr>
        <w:pStyle w:val="TOC1"/>
        <w:tabs>
          <w:tab w:val="right" w:leader="dot" w:pos="8306"/>
        </w:tabs>
      </w:pPr>
      <w:hyperlink w:anchor="_Toc4511" w:history="1">
        <w:r>
          <w:rPr>
            <w:rFonts w:ascii="仿宋" w:eastAsia="仿宋" w:hAnsi="仿宋" w:cs="仿宋" w:hint="eastAsia"/>
            <w:lang w:eastAsia="zh-CN"/>
          </w:rPr>
          <w:t>五、消防车项目建设单位说明</w:t>
        </w:r>
        <w:r>
          <w:tab/>
        </w:r>
        <w:r>
          <w:fldChar w:fldCharType="begin"/>
        </w:r>
        <w:r>
          <w:instrText xml:space="preserve"> PAGEREF _Toc4511 \h </w:instrText>
        </w:r>
        <w:r>
          <w:fldChar w:fldCharType="separate"/>
        </w:r>
        <w:r>
          <w:t>12</w:t>
        </w:r>
        <w:r>
          <w:fldChar w:fldCharType="end"/>
        </w:r>
      </w:hyperlink>
    </w:p>
    <w:p>
      <w:pPr>
        <w:pStyle w:val="TOC2"/>
        <w:tabs>
          <w:tab w:val="right" w:leader="dot" w:pos="8306"/>
        </w:tabs>
      </w:pPr>
      <w:hyperlink w:anchor="_Toc30067" w:history="1">
        <w:r>
          <w:rPr>
            <w:rFonts w:ascii="仿宋" w:eastAsia="仿宋" w:hAnsi="仿宋" w:cs="仿宋" w:hint="eastAsia"/>
            <w:lang w:eastAsia="zh-CN"/>
          </w:rPr>
          <w:t>(一)、消防车项目承办单位基本情况</w:t>
        </w:r>
        <w:r>
          <w:tab/>
        </w:r>
        <w:r>
          <w:fldChar w:fldCharType="begin"/>
        </w:r>
        <w:r>
          <w:instrText xml:space="preserve"> PAGEREF _Toc30067 \h </w:instrText>
        </w:r>
        <w:r>
          <w:fldChar w:fldCharType="separate"/>
        </w:r>
        <w:r>
          <w:t>12</w:t>
        </w:r>
        <w:r>
          <w:fldChar w:fldCharType="end"/>
        </w:r>
      </w:hyperlink>
    </w:p>
    <w:p>
      <w:pPr>
        <w:pStyle w:val="TOC2"/>
        <w:tabs>
          <w:tab w:val="right" w:leader="dot" w:pos="8306"/>
        </w:tabs>
      </w:pPr>
      <w:hyperlink w:anchor="_Toc13188" w:history="1">
        <w:r>
          <w:rPr>
            <w:rFonts w:ascii="仿宋" w:eastAsia="仿宋" w:hAnsi="仿宋" w:cs="仿宋" w:hint="eastAsia"/>
            <w:lang w:eastAsia="zh-CN"/>
          </w:rPr>
          <w:t>(二)、公司经济效益分析</w:t>
        </w:r>
        <w:r>
          <w:tab/>
        </w:r>
        <w:r>
          <w:fldChar w:fldCharType="begin"/>
        </w:r>
        <w:r>
          <w:instrText xml:space="preserve"> PAGEREF _Toc13188 \h </w:instrText>
        </w:r>
        <w:r>
          <w:fldChar w:fldCharType="separate"/>
        </w:r>
        <w:r>
          <w:t>12</w:t>
        </w:r>
        <w:r>
          <w:fldChar w:fldCharType="end"/>
        </w:r>
      </w:hyperlink>
    </w:p>
    <w:p>
      <w:pPr>
        <w:pStyle w:val="TOC1"/>
        <w:tabs>
          <w:tab w:val="right" w:leader="dot" w:pos="8306"/>
        </w:tabs>
      </w:pPr>
      <w:hyperlink w:anchor="_Toc22490" w:history="1">
        <w:r>
          <w:rPr>
            <w:rFonts w:ascii="仿宋" w:eastAsia="仿宋" w:hAnsi="仿宋" w:cs="仿宋" w:hint="eastAsia"/>
            <w:lang w:eastAsia="zh-CN"/>
          </w:rPr>
          <w:t>六、消防车项目选址可行性分析</w:t>
        </w:r>
        <w:r>
          <w:tab/>
        </w:r>
        <w:r>
          <w:fldChar w:fldCharType="begin"/>
        </w:r>
        <w:r>
          <w:instrText xml:space="preserve"> PAGEREF _Toc22490 \h </w:instrText>
        </w:r>
        <w:r>
          <w:fldChar w:fldCharType="separate"/>
        </w:r>
        <w:r>
          <w:t>13</w:t>
        </w:r>
        <w:r>
          <w:fldChar w:fldCharType="end"/>
        </w:r>
      </w:hyperlink>
    </w:p>
    <w:p>
      <w:pPr>
        <w:pStyle w:val="TOC2"/>
        <w:tabs>
          <w:tab w:val="right" w:leader="dot" w:pos="8306"/>
        </w:tabs>
      </w:pPr>
      <w:hyperlink w:anchor="_Toc15789" w:history="1">
        <w:r>
          <w:rPr>
            <w:rFonts w:ascii="仿宋" w:eastAsia="仿宋" w:hAnsi="仿宋" w:cs="仿宋" w:hint="eastAsia"/>
            <w:lang w:eastAsia="zh-CN"/>
          </w:rPr>
          <w:t>(一)、消防车项目选址</w:t>
        </w:r>
        <w:r>
          <w:tab/>
        </w:r>
        <w:r>
          <w:fldChar w:fldCharType="begin"/>
        </w:r>
        <w:r>
          <w:instrText xml:space="preserve"> PAGEREF _Toc15789 \h </w:instrText>
        </w:r>
        <w:r>
          <w:fldChar w:fldCharType="separate"/>
        </w:r>
        <w:r>
          <w:t>13</w:t>
        </w:r>
        <w:r>
          <w:fldChar w:fldCharType="end"/>
        </w:r>
      </w:hyperlink>
    </w:p>
    <w:p>
      <w:pPr>
        <w:pStyle w:val="TOC2"/>
        <w:tabs>
          <w:tab w:val="right" w:leader="dot" w:pos="8306"/>
        </w:tabs>
      </w:pPr>
      <w:hyperlink w:anchor="_Toc2146" w:history="1">
        <w:r>
          <w:rPr>
            <w:rFonts w:ascii="仿宋" w:eastAsia="仿宋" w:hAnsi="仿宋" w:cs="仿宋" w:hint="eastAsia"/>
            <w:lang w:eastAsia="zh-CN"/>
          </w:rPr>
          <w:t>(二)、用地控制指标</w:t>
        </w:r>
        <w:r>
          <w:tab/>
        </w:r>
        <w:r>
          <w:fldChar w:fldCharType="begin"/>
        </w:r>
        <w:r>
          <w:instrText xml:space="preserve"> PAGEREF _Toc2146 \h </w:instrText>
        </w:r>
        <w:r>
          <w:fldChar w:fldCharType="separate"/>
        </w:r>
        <w:r>
          <w:t>13</w:t>
        </w:r>
        <w:r>
          <w:fldChar w:fldCharType="end"/>
        </w:r>
      </w:hyperlink>
    </w:p>
    <w:p>
      <w:pPr>
        <w:pStyle w:val="TOC2"/>
        <w:tabs>
          <w:tab w:val="right" w:leader="dot" w:pos="8306"/>
        </w:tabs>
      </w:pPr>
      <w:hyperlink w:anchor="_Toc5539" w:history="1">
        <w:r>
          <w:rPr>
            <w:rFonts w:ascii="仿宋" w:eastAsia="仿宋" w:hAnsi="仿宋" w:cs="仿宋" w:hint="eastAsia"/>
            <w:lang w:eastAsia="zh-CN"/>
          </w:rPr>
          <w:t>(三)、节约用地措施</w:t>
        </w:r>
        <w:r>
          <w:tab/>
        </w:r>
        <w:r>
          <w:fldChar w:fldCharType="begin"/>
        </w:r>
        <w:r>
          <w:instrText xml:space="preserve"> PAGEREF _Toc5539 \h </w:instrText>
        </w:r>
        <w:r>
          <w:fldChar w:fldCharType="separate"/>
        </w:r>
        <w:r>
          <w:t>15</w:t>
        </w:r>
        <w:r>
          <w:fldChar w:fldCharType="end"/>
        </w:r>
      </w:hyperlink>
    </w:p>
    <w:p>
      <w:pPr>
        <w:pStyle w:val="TOC2"/>
        <w:tabs>
          <w:tab w:val="right" w:leader="dot" w:pos="8306"/>
        </w:tabs>
      </w:pPr>
      <w:hyperlink w:anchor="_Toc16367" w:history="1">
        <w:r>
          <w:rPr>
            <w:rFonts w:ascii="仿宋" w:eastAsia="仿宋" w:hAnsi="仿宋" w:cs="仿宋" w:hint="eastAsia"/>
            <w:lang w:eastAsia="zh-CN"/>
          </w:rPr>
          <w:t>(四)、总图布置方案</w:t>
        </w:r>
        <w:r>
          <w:tab/>
        </w:r>
        <w:r>
          <w:fldChar w:fldCharType="begin"/>
        </w:r>
        <w:r>
          <w:instrText xml:space="preserve"> PAGEREF _Toc16367 \h </w:instrText>
        </w:r>
        <w:r>
          <w:fldChar w:fldCharType="separate"/>
        </w:r>
        <w:r>
          <w:t>16</w:t>
        </w:r>
        <w:r>
          <w:fldChar w:fldCharType="end"/>
        </w:r>
      </w:hyperlink>
    </w:p>
    <w:p>
      <w:pPr>
        <w:pStyle w:val="TOC2"/>
        <w:tabs>
          <w:tab w:val="right" w:leader="dot" w:pos="8306"/>
        </w:tabs>
      </w:pPr>
      <w:hyperlink w:anchor="_Toc15442" w:history="1">
        <w:r>
          <w:rPr>
            <w:rFonts w:ascii="仿宋" w:eastAsia="仿宋" w:hAnsi="仿宋" w:cs="仿宋" w:hint="eastAsia"/>
            <w:lang w:eastAsia="zh-CN"/>
          </w:rPr>
          <w:t>(五)、选址综合评价</w:t>
        </w:r>
        <w:r>
          <w:tab/>
        </w:r>
        <w:r>
          <w:fldChar w:fldCharType="begin"/>
        </w:r>
        <w:r>
          <w:instrText xml:space="preserve"> PAGEREF _Toc15442 \h </w:instrText>
        </w:r>
        <w:r>
          <w:fldChar w:fldCharType="separate"/>
        </w:r>
        <w:r>
          <w:t>17</w:t>
        </w:r>
        <w:r>
          <w:fldChar w:fldCharType="end"/>
        </w:r>
      </w:hyperlink>
    </w:p>
    <w:p>
      <w:pPr>
        <w:pStyle w:val="TOC1"/>
        <w:tabs>
          <w:tab w:val="right" w:leader="dot" w:pos="8306"/>
        </w:tabs>
      </w:pPr>
      <w:hyperlink w:anchor="_Toc16643" w:history="1">
        <w:r>
          <w:rPr>
            <w:rFonts w:ascii="仿宋" w:eastAsia="仿宋" w:hAnsi="仿宋" w:cs="仿宋" w:hint="eastAsia"/>
            <w:lang w:eastAsia="zh-CN"/>
          </w:rPr>
          <w:t>七、消防车项目创新与研发</w:t>
        </w:r>
        <w:r>
          <w:tab/>
        </w:r>
        <w:r>
          <w:fldChar w:fldCharType="begin"/>
        </w:r>
        <w:r>
          <w:instrText xml:space="preserve"> PAGEREF _Toc16643 \h </w:instrText>
        </w:r>
        <w:r>
          <w:fldChar w:fldCharType="separate"/>
        </w:r>
        <w:r>
          <w:t>18</w:t>
        </w:r>
        <w:r>
          <w:fldChar w:fldCharType="end"/>
        </w:r>
      </w:hyperlink>
    </w:p>
    <w:p>
      <w:pPr>
        <w:pStyle w:val="TOC2"/>
        <w:tabs>
          <w:tab w:val="right" w:leader="dot" w:pos="8306"/>
        </w:tabs>
      </w:pPr>
      <w:hyperlink w:anchor="_Toc16978" w:history="1">
        <w:r>
          <w:rPr>
            <w:rFonts w:ascii="仿宋" w:eastAsia="仿宋" w:hAnsi="仿宋" w:cs="仿宋" w:hint="eastAsia"/>
            <w:lang w:eastAsia="zh-CN"/>
          </w:rPr>
          <w:t>(一)、创新策略与方向</w:t>
        </w:r>
        <w:r>
          <w:tab/>
        </w:r>
        <w:r>
          <w:fldChar w:fldCharType="begin"/>
        </w:r>
        <w:r>
          <w:instrText xml:space="preserve"> PAGEREF _Toc16978 \h </w:instrText>
        </w:r>
        <w:r>
          <w:fldChar w:fldCharType="separate"/>
        </w:r>
        <w:r>
          <w:t>18</w:t>
        </w:r>
        <w:r>
          <w:fldChar w:fldCharType="end"/>
        </w:r>
      </w:hyperlink>
    </w:p>
    <w:p>
      <w:pPr>
        <w:pStyle w:val="TOC2"/>
        <w:tabs>
          <w:tab w:val="right" w:leader="dot" w:pos="8306"/>
        </w:tabs>
      </w:pPr>
      <w:hyperlink w:anchor="_Toc22898" w:history="1">
        <w:r>
          <w:rPr>
            <w:rFonts w:ascii="仿宋" w:eastAsia="仿宋" w:hAnsi="仿宋" w:cs="仿宋" w:hint="eastAsia"/>
            <w:lang w:eastAsia="zh-CN"/>
          </w:rPr>
          <w:t>(二)、研发规划与投入</w:t>
        </w:r>
        <w:r>
          <w:tab/>
        </w:r>
        <w:r>
          <w:fldChar w:fldCharType="begin"/>
        </w:r>
        <w:r>
          <w:instrText xml:space="preserve"> PAGEREF _Toc22898 \h </w:instrText>
        </w:r>
        <w:r>
          <w:fldChar w:fldCharType="separate"/>
        </w:r>
        <w:r>
          <w:t>20</w:t>
        </w:r>
        <w:r>
          <w:fldChar w:fldCharType="end"/>
        </w:r>
      </w:hyperlink>
    </w:p>
    <w:p>
      <w:pPr>
        <w:pStyle w:val="TOC1"/>
        <w:tabs>
          <w:tab w:val="right" w:leader="dot" w:pos="8306"/>
        </w:tabs>
      </w:pPr>
      <w:hyperlink w:anchor="_Toc10070" w:history="1">
        <w:r>
          <w:rPr>
            <w:rFonts w:ascii="仿宋" w:eastAsia="仿宋" w:hAnsi="仿宋" w:cs="仿宋" w:hint="eastAsia"/>
            <w:lang w:eastAsia="zh-CN"/>
          </w:rPr>
          <w:t>八、消防车项目技术管理</w:t>
        </w:r>
        <w:r>
          <w:tab/>
        </w:r>
        <w:r>
          <w:fldChar w:fldCharType="begin"/>
        </w:r>
        <w:r>
          <w:instrText xml:space="preserve"> PAGEREF _Toc10070 \h </w:instrText>
        </w:r>
        <w:r>
          <w:fldChar w:fldCharType="separate"/>
        </w:r>
        <w:r>
          <w:t>21</w:t>
        </w:r>
        <w:r>
          <w:fldChar w:fldCharType="end"/>
        </w:r>
      </w:hyperlink>
    </w:p>
    <w:p>
      <w:pPr>
        <w:pStyle w:val="TOC2"/>
        <w:tabs>
          <w:tab w:val="right" w:leader="dot" w:pos="8306"/>
        </w:tabs>
      </w:pPr>
      <w:hyperlink w:anchor="_Toc5772" w:history="1">
        <w:r>
          <w:rPr>
            <w:rFonts w:ascii="仿宋" w:eastAsia="仿宋" w:hAnsi="仿宋" w:cs="仿宋" w:hint="eastAsia"/>
            <w:lang w:eastAsia="zh-CN"/>
          </w:rPr>
          <w:t>(一)、技术方案选用方向</w:t>
        </w:r>
        <w:r>
          <w:tab/>
        </w:r>
        <w:r>
          <w:fldChar w:fldCharType="begin"/>
        </w:r>
        <w:r>
          <w:instrText xml:space="preserve"> PAGEREF _Toc5772 \h </w:instrText>
        </w:r>
        <w:r>
          <w:fldChar w:fldCharType="separate"/>
        </w:r>
        <w:r>
          <w:t>21</w:t>
        </w:r>
        <w:r>
          <w:fldChar w:fldCharType="end"/>
        </w:r>
      </w:hyperlink>
    </w:p>
    <w:p>
      <w:pPr>
        <w:pStyle w:val="TOC2"/>
        <w:tabs>
          <w:tab w:val="right" w:leader="dot" w:pos="8306"/>
        </w:tabs>
      </w:pPr>
      <w:hyperlink w:anchor="_Toc17976" w:history="1">
        <w:r>
          <w:rPr>
            <w:rFonts w:ascii="仿宋" w:eastAsia="仿宋" w:hAnsi="仿宋" w:cs="仿宋" w:hint="eastAsia"/>
            <w:lang w:eastAsia="zh-CN"/>
          </w:rPr>
          <w:t>(二)、工艺技术方案选用原则</w:t>
        </w:r>
        <w:r>
          <w:tab/>
        </w:r>
        <w:r>
          <w:fldChar w:fldCharType="begin"/>
        </w:r>
        <w:r>
          <w:instrText xml:space="preserve"> PAGEREF _Toc17976 \h </w:instrText>
        </w:r>
        <w:r>
          <w:fldChar w:fldCharType="separate"/>
        </w:r>
        <w:r>
          <w:t>23</w:t>
        </w:r>
        <w:r>
          <w:fldChar w:fldCharType="end"/>
        </w:r>
      </w:hyperlink>
    </w:p>
    <w:p>
      <w:pPr>
        <w:pStyle w:val="TOC2"/>
        <w:tabs>
          <w:tab w:val="right" w:leader="dot" w:pos="8306"/>
        </w:tabs>
      </w:pPr>
      <w:hyperlink w:anchor="_Toc26495" w:history="1">
        <w:r>
          <w:rPr>
            <w:rFonts w:ascii="仿宋" w:eastAsia="仿宋" w:hAnsi="仿宋" w:cs="仿宋" w:hint="eastAsia"/>
            <w:lang w:eastAsia="zh-CN"/>
          </w:rPr>
          <w:t>(三)、工艺技术方案要求</w:t>
        </w:r>
        <w:r>
          <w:tab/>
        </w:r>
        <w:r>
          <w:fldChar w:fldCharType="begin"/>
        </w:r>
        <w:r>
          <w:instrText xml:space="preserve"> PAGEREF _Toc26495 \h </w:instrText>
        </w:r>
        <w:r>
          <w:fldChar w:fldCharType="separate"/>
        </w:r>
        <w:r>
          <w:t>25</w:t>
        </w:r>
        <w:r>
          <w:fldChar w:fldCharType="end"/>
        </w:r>
      </w:hyperlink>
    </w:p>
    <w:p>
      <w:pPr>
        <w:pStyle w:val="TOC1"/>
        <w:tabs>
          <w:tab w:val="right" w:leader="dot" w:pos="8306"/>
        </w:tabs>
      </w:pPr>
      <w:hyperlink w:anchor="_Toc14904" w:history="1">
        <w:r>
          <w:rPr>
            <w:rFonts w:ascii="仿宋" w:eastAsia="仿宋" w:hAnsi="仿宋" w:cs="仿宋" w:hint="eastAsia"/>
            <w:lang w:eastAsia="zh-CN"/>
          </w:rPr>
          <w:t>九、消防车项目风险管理</w:t>
        </w:r>
        <w:r>
          <w:tab/>
        </w:r>
        <w:r>
          <w:fldChar w:fldCharType="begin"/>
        </w:r>
        <w:r>
          <w:instrText xml:space="preserve"> PAGEREF _Toc14904 \h </w:instrText>
        </w:r>
        <w:r>
          <w:fldChar w:fldCharType="separate"/>
        </w:r>
        <w:r>
          <w:t>27</w:t>
        </w:r>
        <w:r>
          <w:fldChar w:fldCharType="end"/>
        </w:r>
      </w:hyperlink>
    </w:p>
    <w:p>
      <w:pPr>
        <w:pStyle w:val="TOC2"/>
        <w:tabs>
          <w:tab w:val="right" w:leader="dot" w:pos="8306"/>
        </w:tabs>
      </w:pPr>
      <w:hyperlink w:anchor="_Toc2064" w:history="1">
        <w:r>
          <w:rPr>
            <w:rFonts w:ascii="仿宋" w:eastAsia="仿宋" w:hAnsi="仿宋" w:cs="仿宋" w:hint="eastAsia"/>
            <w:lang w:eastAsia="zh-CN"/>
          </w:rPr>
          <w:t>(一)、风险识别与评估</w:t>
        </w:r>
        <w:r>
          <w:tab/>
        </w:r>
        <w:r>
          <w:fldChar w:fldCharType="begin"/>
        </w:r>
        <w:r>
          <w:instrText xml:space="preserve"> PAGEREF _Toc2064 \h </w:instrText>
        </w:r>
        <w:r>
          <w:fldChar w:fldCharType="separate"/>
        </w:r>
        <w:r>
          <w:t>27</w:t>
        </w:r>
        <w:r>
          <w:fldChar w:fldCharType="end"/>
        </w:r>
      </w:hyperlink>
    </w:p>
    <w:p>
      <w:pPr>
        <w:pStyle w:val="TOC2"/>
        <w:tabs>
          <w:tab w:val="right" w:leader="dot" w:pos="8306"/>
        </w:tabs>
      </w:pPr>
      <w:hyperlink w:anchor="_Toc20332" w:history="1">
        <w:r>
          <w:rPr>
            <w:rFonts w:ascii="仿宋" w:eastAsia="仿宋" w:hAnsi="仿宋" w:cs="仿宋" w:hint="eastAsia"/>
            <w:lang w:eastAsia="zh-CN"/>
          </w:rPr>
          <w:t>(二)、风险应对策略</w:t>
        </w:r>
        <w:r>
          <w:tab/>
        </w:r>
        <w:r>
          <w:fldChar w:fldCharType="begin"/>
        </w:r>
        <w:r>
          <w:instrText xml:space="preserve"> PAGEREF _Toc20332 \h </w:instrText>
        </w:r>
        <w:r>
          <w:fldChar w:fldCharType="separate"/>
        </w:r>
        <w:r>
          <w:t>29</w:t>
        </w:r>
        <w:r>
          <w:fldChar w:fldCharType="end"/>
        </w:r>
      </w:hyperlink>
    </w:p>
    <w:p>
      <w:pPr>
        <w:pStyle w:val="TOC2"/>
        <w:tabs>
          <w:tab w:val="right" w:leader="dot" w:pos="8306"/>
        </w:tabs>
      </w:pPr>
      <w:hyperlink w:anchor="_Toc7644" w:history="1">
        <w:r>
          <w:rPr>
            <w:rFonts w:ascii="仿宋" w:eastAsia="仿宋" w:hAnsi="仿宋" w:cs="仿宋" w:hint="eastAsia"/>
            <w:lang w:eastAsia="zh-CN"/>
          </w:rPr>
          <w:t>(三)、风险监控与控制</w:t>
        </w:r>
        <w:r>
          <w:tab/>
        </w:r>
        <w:r>
          <w:fldChar w:fldCharType="begin"/>
        </w:r>
        <w:r>
          <w:instrText xml:space="preserve"> PAGEREF _Toc7644 \h </w:instrText>
        </w:r>
        <w:r>
          <w:fldChar w:fldCharType="separate"/>
        </w:r>
        <w:r>
          <w:t>30</w:t>
        </w:r>
        <w:r>
          <w:fldChar w:fldCharType="end"/>
        </w:r>
      </w:hyperlink>
    </w:p>
    <w:p>
      <w:pPr>
        <w:pStyle w:val="TOC1"/>
        <w:tabs>
          <w:tab w:val="right" w:leader="dot" w:pos="8306"/>
        </w:tabs>
      </w:pPr>
      <w:hyperlink w:anchor="_Toc24434" w:history="1">
        <w:r>
          <w:rPr>
            <w:rFonts w:ascii="仿宋" w:eastAsia="仿宋" w:hAnsi="仿宋" w:cs="仿宋" w:hint="eastAsia"/>
            <w:lang w:eastAsia="zh-CN"/>
          </w:rPr>
          <w:t>十、消防车项目投资规划</w:t>
        </w:r>
        <w:r>
          <w:tab/>
        </w:r>
        <w:r>
          <w:fldChar w:fldCharType="begin"/>
        </w:r>
        <w:r>
          <w:instrText xml:space="preserve"> PAGEREF _Toc24434 \h </w:instrText>
        </w:r>
        <w:r>
          <w:fldChar w:fldCharType="separate"/>
        </w:r>
        <w:r>
          <w:t>31</w:t>
        </w:r>
        <w:r>
          <w:fldChar w:fldCharType="end"/>
        </w:r>
      </w:hyperlink>
    </w:p>
    <w:p>
      <w:pPr>
        <w:pStyle w:val="TOC2"/>
        <w:tabs>
          <w:tab w:val="right" w:leader="dot" w:pos="8306"/>
        </w:tabs>
      </w:pPr>
      <w:hyperlink w:anchor="_Toc1201" w:history="1">
        <w:r>
          <w:rPr>
            <w:rFonts w:ascii="仿宋" w:eastAsia="仿宋" w:hAnsi="仿宋" w:cs="仿宋" w:hint="eastAsia"/>
            <w:lang w:eastAsia="zh-CN"/>
          </w:rPr>
          <w:t>(一)、消防车项目总投资估算</w:t>
        </w:r>
        <w:r>
          <w:tab/>
        </w:r>
        <w:r>
          <w:fldChar w:fldCharType="begin"/>
        </w:r>
        <w:r>
          <w:instrText xml:space="preserve"> PAGEREF _Toc1201 \h </w:instrText>
        </w:r>
        <w:r>
          <w:fldChar w:fldCharType="separate"/>
        </w:r>
        <w:r>
          <w:t>31</w:t>
        </w:r>
        <w:r>
          <w:fldChar w:fldCharType="end"/>
        </w:r>
      </w:hyperlink>
    </w:p>
    <w:p>
      <w:pPr>
        <w:pStyle w:val="TOC2"/>
        <w:tabs>
          <w:tab w:val="right" w:leader="dot" w:pos="8306"/>
        </w:tabs>
      </w:pPr>
      <w:hyperlink w:anchor="_Toc17629" w:history="1">
        <w:r>
          <w:rPr>
            <w:rFonts w:ascii="仿宋" w:eastAsia="仿宋" w:hAnsi="仿宋" w:cs="仿宋" w:hint="eastAsia"/>
            <w:lang w:eastAsia="zh-CN"/>
          </w:rPr>
          <w:t>(二)、资金筹措</w:t>
        </w:r>
        <w:r>
          <w:tab/>
        </w:r>
        <w:r>
          <w:fldChar w:fldCharType="begin"/>
        </w:r>
        <w:r>
          <w:instrText xml:space="preserve"> PAGEREF _Toc17629 \h </w:instrText>
        </w:r>
        <w:r>
          <w:fldChar w:fldCharType="separate"/>
        </w:r>
        <w:r>
          <w:t>33</w:t>
        </w:r>
        <w:r>
          <w:fldChar w:fldCharType="end"/>
        </w:r>
      </w:hyperlink>
    </w:p>
    <w:p>
      <w:pPr>
        <w:pStyle w:val="TOC1"/>
        <w:tabs>
          <w:tab w:val="right" w:leader="dot" w:pos="8306"/>
        </w:tabs>
      </w:pPr>
      <w:hyperlink w:anchor="_Toc27344" w:history="1">
        <w:r>
          <w:rPr>
            <w:rFonts w:ascii="仿宋" w:eastAsia="仿宋" w:hAnsi="仿宋" w:cs="仿宋" w:hint="eastAsia"/>
            <w:lang w:eastAsia="zh-CN"/>
          </w:rPr>
          <w:t>十一、消防车项目人力资源培养与发展</w:t>
        </w:r>
        <w:r>
          <w:tab/>
        </w:r>
        <w:r>
          <w:fldChar w:fldCharType="begin"/>
        </w:r>
        <w:r>
          <w:instrText xml:space="preserve"> PAGEREF _Toc27344 \h </w:instrText>
        </w:r>
        <w:r>
          <w:fldChar w:fldCharType="separate"/>
        </w:r>
        <w:r>
          <w:t>33</w:t>
        </w:r>
        <w:r>
          <w:fldChar w:fldCharType="end"/>
        </w:r>
      </w:hyperlink>
    </w:p>
    <w:p>
      <w:pPr>
        <w:pStyle w:val="TOC2"/>
        <w:tabs>
          <w:tab w:val="right" w:leader="dot" w:pos="8306"/>
        </w:tabs>
      </w:pPr>
      <w:hyperlink w:anchor="_Toc8958" w:history="1">
        <w:r>
          <w:rPr>
            <w:rFonts w:ascii="仿宋" w:eastAsia="仿宋" w:hAnsi="仿宋" w:cs="仿宋" w:hint="eastAsia"/>
            <w:lang w:eastAsia="zh-CN"/>
          </w:rPr>
          <w:t>(一)、人才需求与规划</w:t>
        </w:r>
        <w:r>
          <w:tab/>
        </w:r>
        <w:r>
          <w:fldChar w:fldCharType="begin"/>
        </w:r>
        <w:r>
          <w:instrText xml:space="preserve"> PAGEREF _Toc8958 \h </w:instrText>
        </w:r>
        <w:r>
          <w:fldChar w:fldCharType="separate"/>
        </w:r>
        <w:r>
          <w:t>33</w:t>
        </w:r>
        <w:r>
          <w:fldChar w:fldCharType="end"/>
        </w:r>
      </w:hyperlink>
    </w:p>
    <w:p>
      <w:pPr>
        <w:pStyle w:val="TOC2"/>
        <w:tabs>
          <w:tab w:val="right" w:leader="dot" w:pos="8306"/>
        </w:tabs>
      </w:pPr>
      <w:hyperlink w:anchor="_Toc9233" w:history="1">
        <w:r>
          <w:rPr>
            <w:rFonts w:ascii="仿宋" w:eastAsia="仿宋" w:hAnsi="仿宋" w:cs="仿宋" w:hint="eastAsia"/>
            <w:lang w:eastAsia="zh-CN"/>
          </w:rPr>
          <w:t>(二)、培训与发展计划</w:t>
        </w:r>
        <w:r>
          <w:tab/>
        </w:r>
        <w:r>
          <w:fldChar w:fldCharType="begin"/>
        </w:r>
        <w:r>
          <w:instrText xml:space="preserve"> PAGEREF _Toc9233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90" w:history="1">
        <w:r>
          <w:rPr>
            <w:rFonts w:ascii="仿宋" w:eastAsia="仿宋" w:hAnsi="仿宋" w:cs="仿宋" w:hint="eastAsia"/>
            <w:lang w:eastAsia="zh-CN"/>
          </w:rPr>
          <w:t>十二、消防车项目计划安排</w:t>
        </w:r>
        <w:r>
          <w:tab/>
        </w:r>
        <w:r>
          <w:fldChar w:fldCharType="begin"/>
        </w:r>
        <w:r>
          <w:instrText xml:space="preserve"> PAGEREF _Toc27890 \h </w:instrText>
        </w:r>
        <w:r>
          <w:fldChar w:fldCharType="separate"/>
        </w:r>
        <w:r>
          <w:t>34</w:t>
        </w:r>
        <w:r>
          <w:fldChar w:fldCharType="end"/>
        </w:r>
      </w:hyperlink>
    </w:p>
    <w:p>
      <w:pPr>
        <w:pStyle w:val="TOC2"/>
        <w:tabs>
          <w:tab w:val="right" w:leader="dot" w:pos="8306"/>
        </w:tabs>
      </w:pPr>
      <w:hyperlink w:anchor="_Toc4920" w:history="1">
        <w:r>
          <w:rPr>
            <w:rFonts w:ascii="仿宋" w:eastAsia="仿宋" w:hAnsi="仿宋" w:cs="仿宋" w:hint="eastAsia"/>
            <w:lang w:eastAsia="zh-CN"/>
          </w:rPr>
          <w:t>(一)、建设周期</w:t>
        </w:r>
        <w:r>
          <w:tab/>
        </w:r>
        <w:r>
          <w:fldChar w:fldCharType="begin"/>
        </w:r>
        <w:r>
          <w:instrText xml:space="preserve"> PAGEREF _Toc4920 \h </w:instrText>
        </w:r>
        <w:r>
          <w:fldChar w:fldCharType="separate"/>
        </w:r>
        <w:r>
          <w:t>34</w:t>
        </w:r>
        <w:r>
          <w:fldChar w:fldCharType="end"/>
        </w:r>
      </w:hyperlink>
    </w:p>
    <w:p>
      <w:pPr>
        <w:pStyle w:val="TOC2"/>
        <w:tabs>
          <w:tab w:val="right" w:leader="dot" w:pos="8306"/>
        </w:tabs>
      </w:pPr>
      <w:hyperlink w:anchor="_Toc11801" w:history="1">
        <w:r>
          <w:rPr>
            <w:rFonts w:ascii="仿宋" w:eastAsia="仿宋" w:hAnsi="仿宋" w:cs="仿宋" w:hint="eastAsia"/>
            <w:lang w:eastAsia="zh-CN"/>
          </w:rPr>
          <w:t>(二)、建设进度</w:t>
        </w:r>
        <w:r>
          <w:tab/>
        </w:r>
        <w:r>
          <w:fldChar w:fldCharType="begin"/>
        </w:r>
        <w:r>
          <w:instrText xml:space="preserve"> PAGEREF _Toc11801 \h </w:instrText>
        </w:r>
        <w:r>
          <w:fldChar w:fldCharType="separate"/>
        </w:r>
        <w:r>
          <w:t>35</w:t>
        </w:r>
        <w:r>
          <w:fldChar w:fldCharType="end"/>
        </w:r>
      </w:hyperlink>
    </w:p>
    <w:p>
      <w:pPr>
        <w:pStyle w:val="TOC2"/>
        <w:tabs>
          <w:tab w:val="right" w:leader="dot" w:pos="8306"/>
        </w:tabs>
      </w:pPr>
      <w:hyperlink w:anchor="_Toc17161" w:history="1">
        <w:r>
          <w:rPr>
            <w:rFonts w:ascii="仿宋" w:eastAsia="仿宋" w:hAnsi="仿宋" w:cs="仿宋" w:hint="eastAsia"/>
            <w:lang w:eastAsia="zh-CN"/>
          </w:rPr>
          <w:t>(三)、进度安排注意事项</w:t>
        </w:r>
        <w:r>
          <w:tab/>
        </w:r>
        <w:r>
          <w:fldChar w:fldCharType="begin"/>
        </w:r>
        <w:r>
          <w:instrText xml:space="preserve"> PAGEREF _Toc17161 \h </w:instrText>
        </w:r>
        <w:r>
          <w:fldChar w:fldCharType="separate"/>
        </w:r>
        <w:r>
          <w:t>36</w:t>
        </w:r>
        <w:r>
          <w:fldChar w:fldCharType="end"/>
        </w:r>
      </w:hyperlink>
    </w:p>
    <w:p>
      <w:pPr>
        <w:pStyle w:val="TOC2"/>
        <w:tabs>
          <w:tab w:val="right" w:leader="dot" w:pos="8306"/>
        </w:tabs>
      </w:pPr>
      <w:hyperlink w:anchor="_Toc26477" w:history="1">
        <w:r>
          <w:rPr>
            <w:rFonts w:ascii="仿宋" w:eastAsia="仿宋" w:hAnsi="仿宋" w:cs="仿宋" w:hint="eastAsia"/>
            <w:lang w:eastAsia="zh-CN"/>
          </w:rPr>
          <w:t>(四)、人力资源配置</w:t>
        </w:r>
        <w:r>
          <w:tab/>
        </w:r>
        <w:r>
          <w:fldChar w:fldCharType="begin"/>
        </w:r>
        <w:r>
          <w:instrText xml:space="preserve"> PAGEREF _Toc26477 \h </w:instrText>
        </w:r>
        <w:r>
          <w:fldChar w:fldCharType="separate"/>
        </w:r>
        <w:r>
          <w:t>38</w:t>
        </w:r>
        <w:r>
          <w:fldChar w:fldCharType="end"/>
        </w:r>
      </w:hyperlink>
    </w:p>
    <w:p>
      <w:pPr>
        <w:pStyle w:val="TOC1"/>
        <w:tabs>
          <w:tab w:val="right" w:leader="dot" w:pos="8306"/>
        </w:tabs>
      </w:pPr>
      <w:hyperlink w:anchor="_Toc21719" w:history="1">
        <w:r>
          <w:rPr>
            <w:rFonts w:ascii="仿宋" w:eastAsia="仿宋" w:hAnsi="仿宋" w:cs="仿宋" w:hint="eastAsia"/>
            <w:lang w:eastAsia="zh-CN"/>
          </w:rPr>
          <w:t>十三、消防车项目实施时间节点</w:t>
        </w:r>
        <w:r>
          <w:tab/>
        </w:r>
        <w:r>
          <w:fldChar w:fldCharType="begin"/>
        </w:r>
        <w:r>
          <w:instrText xml:space="preserve"> PAGEREF _Toc21719 \h </w:instrText>
        </w:r>
        <w:r>
          <w:fldChar w:fldCharType="separate"/>
        </w:r>
        <w:r>
          <w:t>38</w:t>
        </w:r>
        <w:r>
          <w:fldChar w:fldCharType="end"/>
        </w:r>
      </w:hyperlink>
    </w:p>
    <w:p>
      <w:pPr>
        <w:pStyle w:val="TOC2"/>
        <w:tabs>
          <w:tab w:val="right" w:leader="dot" w:pos="8306"/>
        </w:tabs>
      </w:pPr>
      <w:hyperlink w:anchor="_Toc12359" w:history="1">
        <w:r>
          <w:rPr>
            <w:rFonts w:ascii="仿宋" w:eastAsia="仿宋" w:hAnsi="仿宋" w:cs="仿宋" w:hint="eastAsia"/>
            <w:lang w:eastAsia="zh-CN"/>
          </w:rPr>
          <w:t>(一)、消防车项目启动阶段时间节点</w:t>
        </w:r>
        <w:r>
          <w:tab/>
        </w:r>
        <w:r>
          <w:fldChar w:fldCharType="begin"/>
        </w:r>
        <w:r>
          <w:instrText xml:space="preserve"> PAGEREF _Toc12359 \h </w:instrText>
        </w:r>
        <w:r>
          <w:fldChar w:fldCharType="separate"/>
        </w:r>
        <w:r>
          <w:t>38</w:t>
        </w:r>
        <w:r>
          <w:fldChar w:fldCharType="end"/>
        </w:r>
      </w:hyperlink>
    </w:p>
    <w:p>
      <w:pPr>
        <w:pStyle w:val="TOC2"/>
        <w:tabs>
          <w:tab w:val="right" w:leader="dot" w:pos="8306"/>
        </w:tabs>
      </w:pPr>
      <w:hyperlink w:anchor="_Toc22686" w:history="1">
        <w:r>
          <w:rPr>
            <w:rFonts w:ascii="仿宋" w:eastAsia="仿宋" w:hAnsi="仿宋" w:cs="仿宋" w:hint="eastAsia"/>
            <w:lang w:eastAsia="zh-CN"/>
          </w:rPr>
          <w:t>(二)、消防车项目执行阶段时间节点</w:t>
        </w:r>
        <w:r>
          <w:tab/>
        </w:r>
        <w:r>
          <w:fldChar w:fldCharType="begin"/>
        </w:r>
        <w:r>
          <w:instrText xml:space="preserve"> PAGEREF _Toc22686 \h </w:instrText>
        </w:r>
        <w:r>
          <w:fldChar w:fldCharType="separate"/>
        </w:r>
        <w:r>
          <w:t>40</w:t>
        </w:r>
        <w:r>
          <w:fldChar w:fldCharType="end"/>
        </w:r>
      </w:hyperlink>
    </w:p>
    <w:p>
      <w:pPr>
        <w:pStyle w:val="TOC2"/>
        <w:tabs>
          <w:tab w:val="right" w:leader="dot" w:pos="8306"/>
        </w:tabs>
      </w:pPr>
      <w:hyperlink w:anchor="_Toc32405" w:history="1">
        <w:r>
          <w:rPr>
            <w:rFonts w:ascii="仿宋" w:eastAsia="仿宋" w:hAnsi="仿宋" w:cs="仿宋" w:hint="eastAsia"/>
            <w:lang w:eastAsia="zh-CN"/>
          </w:rPr>
          <w:t>(三)、消防车项目完成阶段时间节点</w:t>
        </w:r>
        <w:r>
          <w:tab/>
        </w:r>
        <w:r>
          <w:fldChar w:fldCharType="begin"/>
        </w:r>
        <w:r>
          <w:instrText xml:space="preserve"> PAGEREF _Toc32405 \h </w:instrText>
        </w:r>
        <w:r>
          <w:fldChar w:fldCharType="separate"/>
        </w:r>
        <w:r>
          <w:t>40</w:t>
        </w:r>
        <w:r>
          <w:fldChar w:fldCharType="end"/>
        </w:r>
      </w:hyperlink>
    </w:p>
    <w:p>
      <w:pPr>
        <w:pStyle w:val="TOC1"/>
        <w:tabs>
          <w:tab w:val="right" w:leader="dot" w:pos="8306"/>
        </w:tabs>
      </w:pPr>
      <w:hyperlink w:anchor="_Toc750" w:history="1">
        <w:r>
          <w:rPr>
            <w:rFonts w:ascii="仿宋" w:eastAsia="仿宋" w:hAnsi="仿宋" w:cs="仿宋" w:hint="eastAsia"/>
            <w:lang w:eastAsia="zh-CN"/>
          </w:rPr>
          <w:t>十四、消防车项目治理与监督</w:t>
        </w:r>
        <w:r>
          <w:tab/>
        </w:r>
        <w:r>
          <w:fldChar w:fldCharType="begin"/>
        </w:r>
        <w:r>
          <w:instrText xml:space="preserve"> PAGEREF _Toc750 \h </w:instrText>
        </w:r>
        <w:r>
          <w:fldChar w:fldCharType="separate"/>
        </w:r>
        <w:r>
          <w:t>41</w:t>
        </w:r>
        <w:r>
          <w:fldChar w:fldCharType="end"/>
        </w:r>
      </w:hyperlink>
    </w:p>
    <w:p>
      <w:pPr>
        <w:pStyle w:val="TOC2"/>
        <w:tabs>
          <w:tab w:val="right" w:leader="dot" w:pos="8306"/>
        </w:tabs>
      </w:pPr>
      <w:hyperlink w:anchor="_Toc22935" w:history="1">
        <w:r>
          <w:rPr>
            <w:rFonts w:ascii="仿宋" w:eastAsia="仿宋" w:hAnsi="仿宋" w:cs="仿宋" w:hint="eastAsia"/>
            <w:lang w:eastAsia="zh-CN"/>
          </w:rPr>
          <w:t>(一)、消防车项目治理结构</w:t>
        </w:r>
        <w:r>
          <w:tab/>
        </w:r>
        <w:r>
          <w:fldChar w:fldCharType="begin"/>
        </w:r>
        <w:r>
          <w:instrText xml:space="preserve"> PAGEREF _Toc22935 \h </w:instrText>
        </w:r>
        <w:r>
          <w:fldChar w:fldCharType="separate"/>
        </w:r>
        <w:r>
          <w:t>41</w:t>
        </w:r>
        <w:r>
          <w:fldChar w:fldCharType="end"/>
        </w:r>
      </w:hyperlink>
    </w:p>
    <w:p>
      <w:pPr>
        <w:pStyle w:val="TOC2"/>
        <w:tabs>
          <w:tab w:val="right" w:leader="dot" w:pos="8306"/>
        </w:tabs>
      </w:pPr>
      <w:hyperlink w:anchor="_Toc5936" w:history="1">
        <w:r>
          <w:rPr>
            <w:rFonts w:ascii="仿宋" w:eastAsia="仿宋" w:hAnsi="仿宋" w:cs="仿宋" w:hint="eastAsia"/>
            <w:lang w:eastAsia="zh-CN"/>
          </w:rPr>
          <w:t>(二)、监督与审计</w:t>
        </w:r>
        <w:r>
          <w:tab/>
        </w:r>
        <w:r>
          <w:fldChar w:fldCharType="begin"/>
        </w:r>
        <w:r>
          <w:instrText xml:space="preserve"> PAGEREF _Toc5936 \h </w:instrText>
        </w:r>
        <w:r>
          <w:fldChar w:fldCharType="separate"/>
        </w:r>
        <w:r>
          <w:t>43</w:t>
        </w:r>
        <w:r>
          <w:fldChar w:fldCharType="end"/>
        </w:r>
      </w:hyperlink>
    </w:p>
    <w:p>
      <w:pPr>
        <w:pStyle w:val="TOC1"/>
        <w:tabs>
          <w:tab w:val="right" w:leader="dot" w:pos="8306"/>
        </w:tabs>
      </w:pPr>
      <w:hyperlink w:anchor="_Toc5012" w:history="1">
        <w:r>
          <w:rPr>
            <w:rFonts w:ascii="仿宋" w:eastAsia="仿宋" w:hAnsi="仿宋" w:cs="仿宋" w:hint="eastAsia"/>
            <w:lang w:eastAsia="zh-CN"/>
          </w:rPr>
          <w:t>十五、利益相关者分析与沟通计划</w:t>
        </w:r>
        <w:r>
          <w:tab/>
        </w:r>
        <w:r>
          <w:fldChar w:fldCharType="begin"/>
        </w:r>
        <w:r>
          <w:instrText xml:space="preserve"> PAGEREF _Toc5012 \h </w:instrText>
        </w:r>
        <w:r>
          <w:fldChar w:fldCharType="separate"/>
        </w:r>
        <w:r>
          <w:t>44</w:t>
        </w:r>
        <w:r>
          <w:fldChar w:fldCharType="end"/>
        </w:r>
      </w:hyperlink>
    </w:p>
    <w:p>
      <w:pPr>
        <w:pStyle w:val="TOC2"/>
        <w:tabs>
          <w:tab w:val="right" w:leader="dot" w:pos="8306"/>
        </w:tabs>
      </w:pPr>
      <w:hyperlink w:anchor="_Toc20748" w:history="1">
        <w:r>
          <w:rPr>
            <w:rFonts w:ascii="仿宋" w:eastAsia="仿宋" w:hAnsi="仿宋" w:cs="仿宋" w:hint="eastAsia"/>
            <w:lang w:eastAsia="zh-CN"/>
          </w:rPr>
          <w:t>(一)、利益相关者分析</w:t>
        </w:r>
        <w:r>
          <w:tab/>
        </w:r>
        <w:r>
          <w:fldChar w:fldCharType="begin"/>
        </w:r>
        <w:r>
          <w:instrText xml:space="preserve"> PAGEREF _Toc20748 \h </w:instrText>
        </w:r>
        <w:r>
          <w:fldChar w:fldCharType="separate"/>
        </w:r>
        <w:r>
          <w:t>44</w:t>
        </w:r>
        <w:r>
          <w:fldChar w:fldCharType="end"/>
        </w:r>
      </w:hyperlink>
    </w:p>
    <w:p>
      <w:pPr>
        <w:pStyle w:val="TOC2"/>
        <w:tabs>
          <w:tab w:val="right" w:leader="dot" w:pos="8306"/>
        </w:tabs>
      </w:pPr>
      <w:hyperlink w:anchor="_Toc18984" w:history="1">
        <w:r>
          <w:rPr>
            <w:rFonts w:ascii="仿宋" w:eastAsia="仿宋" w:hAnsi="仿宋" w:cs="仿宋" w:hint="eastAsia"/>
            <w:lang w:eastAsia="zh-CN"/>
          </w:rPr>
          <w:t>(二)、沟通计划</w:t>
        </w:r>
        <w:r>
          <w:tab/>
        </w:r>
        <w:r>
          <w:fldChar w:fldCharType="begin"/>
        </w:r>
        <w:r>
          <w:instrText xml:space="preserve"> PAGEREF _Toc18984 \h </w:instrText>
        </w:r>
        <w:r>
          <w:fldChar w:fldCharType="separate"/>
        </w:r>
        <w:r>
          <w:t>45</w:t>
        </w:r>
        <w:r>
          <w:fldChar w:fldCharType="end"/>
        </w:r>
      </w:hyperlink>
    </w:p>
    <w:p>
      <w:pPr>
        <w:pStyle w:val="TOC1"/>
        <w:tabs>
          <w:tab w:val="right" w:leader="dot" w:pos="8306"/>
        </w:tabs>
      </w:pPr>
      <w:hyperlink w:anchor="_Toc11765" w:history="1">
        <w:r>
          <w:rPr>
            <w:rFonts w:ascii="仿宋" w:eastAsia="仿宋" w:hAnsi="仿宋" w:cs="仿宋" w:hint="eastAsia"/>
            <w:lang w:eastAsia="zh-CN"/>
          </w:rPr>
          <w:t>十六、风险识别与分类</w:t>
        </w:r>
        <w:r>
          <w:tab/>
        </w:r>
        <w:r>
          <w:fldChar w:fldCharType="begin"/>
        </w:r>
        <w:r>
          <w:instrText xml:space="preserve"> PAGEREF _Toc11765 \h </w:instrText>
        </w:r>
        <w:r>
          <w:fldChar w:fldCharType="separate"/>
        </w:r>
        <w:r>
          <w:t>46</w:t>
        </w:r>
        <w:r>
          <w:fldChar w:fldCharType="end"/>
        </w:r>
      </w:hyperlink>
    </w:p>
    <w:p>
      <w:pPr>
        <w:pStyle w:val="TOC2"/>
        <w:tabs>
          <w:tab w:val="right" w:leader="dot" w:pos="8306"/>
        </w:tabs>
      </w:pPr>
      <w:hyperlink w:anchor="_Toc10782" w:history="1">
        <w:r>
          <w:rPr>
            <w:rFonts w:ascii="仿宋" w:eastAsia="仿宋" w:hAnsi="仿宋" w:cs="仿宋" w:hint="eastAsia"/>
            <w:lang w:eastAsia="zh-CN"/>
          </w:rPr>
          <w:t>(一)、风险识别</w:t>
        </w:r>
        <w:r>
          <w:tab/>
        </w:r>
        <w:r>
          <w:fldChar w:fldCharType="begin"/>
        </w:r>
        <w:r>
          <w:instrText xml:space="preserve"> PAGEREF _Toc10782 \h </w:instrText>
        </w:r>
        <w:r>
          <w:fldChar w:fldCharType="separate"/>
        </w:r>
        <w:r>
          <w:t>46</w:t>
        </w:r>
        <w:r>
          <w:fldChar w:fldCharType="end"/>
        </w:r>
      </w:hyperlink>
    </w:p>
    <w:p>
      <w:pPr>
        <w:pStyle w:val="TOC2"/>
        <w:tabs>
          <w:tab w:val="right" w:leader="dot" w:pos="8306"/>
        </w:tabs>
      </w:pPr>
      <w:hyperlink w:anchor="_Toc16424" w:history="1">
        <w:r>
          <w:rPr>
            <w:rFonts w:ascii="仿宋" w:eastAsia="仿宋" w:hAnsi="仿宋" w:cs="仿宋" w:hint="eastAsia"/>
            <w:lang w:eastAsia="zh-CN"/>
          </w:rPr>
          <w:t>(二)、风险分类</w:t>
        </w:r>
        <w:r>
          <w:tab/>
        </w:r>
        <w:r>
          <w:fldChar w:fldCharType="begin"/>
        </w:r>
        <w:r>
          <w:instrText xml:space="preserve"> PAGEREF _Toc16424 \h </w:instrText>
        </w:r>
        <w:r>
          <w:fldChar w:fldCharType="separate"/>
        </w:r>
        <w:r>
          <w:t>48</w:t>
        </w:r>
        <w:r>
          <w:fldChar w:fldCharType="end"/>
        </w:r>
      </w:hyperlink>
    </w:p>
    <w:p>
      <w:pPr>
        <w:pStyle w:val="TOC1"/>
        <w:tabs>
          <w:tab w:val="right" w:leader="dot" w:pos="8306"/>
        </w:tabs>
      </w:pPr>
      <w:hyperlink w:anchor="_Toc6892" w:history="1">
        <w:r>
          <w:rPr>
            <w:rFonts w:ascii="仿宋" w:eastAsia="仿宋" w:hAnsi="仿宋" w:cs="仿宋" w:hint="eastAsia"/>
            <w:lang w:eastAsia="zh-CN"/>
          </w:rPr>
          <w:t>十七、消防车项目工程方案分析</w:t>
        </w:r>
        <w:r>
          <w:tab/>
        </w:r>
        <w:r>
          <w:fldChar w:fldCharType="begin"/>
        </w:r>
        <w:r>
          <w:instrText xml:space="preserve"> PAGEREF _Toc6892 \h </w:instrText>
        </w:r>
        <w:r>
          <w:fldChar w:fldCharType="separate"/>
        </w:r>
        <w:r>
          <w:t>50</w:t>
        </w:r>
        <w:r>
          <w:fldChar w:fldCharType="end"/>
        </w:r>
      </w:hyperlink>
    </w:p>
    <w:p>
      <w:pPr>
        <w:pStyle w:val="TOC2"/>
        <w:tabs>
          <w:tab w:val="right" w:leader="dot" w:pos="8306"/>
        </w:tabs>
      </w:pPr>
      <w:hyperlink w:anchor="_Toc16038" w:history="1">
        <w:r>
          <w:rPr>
            <w:rFonts w:ascii="仿宋" w:eastAsia="仿宋" w:hAnsi="仿宋" w:cs="仿宋" w:hint="eastAsia"/>
            <w:lang w:eastAsia="zh-CN"/>
          </w:rPr>
          <w:t>(一)、建筑工程设计原则</w:t>
        </w:r>
        <w:r>
          <w:tab/>
        </w:r>
        <w:r>
          <w:fldChar w:fldCharType="begin"/>
        </w:r>
        <w:r>
          <w:instrText xml:space="preserve"> PAGEREF _Toc16038 \h </w:instrText>
        </w:r>
        <w:r>
          <w:fldChar w:fldCharType="separate"/>
        </w:r>
        <w:r>
          <w:t>50</w:t>
        </w:r>
        <w:r>
          <w:fldChar w:fldCharType="end"/>
        </w:r>
      </w:hyperlink>
    </w:p>
    <w:p>
      <w:pPr>
        <w:pStyle w:val="TOC2"/>
        <w:tabs>
          <w:tab w:val="right" w:leader="dot" w:pos="8306"/>
        </w:tabs>
      </w:pPr>
      <w:hyperlink w:anchor="_Toc22355" w:history="1">
        <w:r>
          <w:rPr>
            <w:rFonts w:ascii="仿宋" w:eastAsia="仿宋" w:hAnsi="仿宋" w:cs="仿宋" w:hint="eastAsia"/>
            <w:lang w:eastAsia="zh-CN"/>
          </w:rPr>
          <w:t>(二)、土建工程建设指标</w:t>
        </w:r>
        <w:r>
          <w:tab/>
        </w:r>
        <w:r>
          <w:fldChar w:fldCharType="begin"/>
        </w:r>
        <w:r>
          <w:instrText xml:space="preserve"> PAGEREF _Toc22355 \h </w:instrText>
        </w:r>
        <w:r>
          <w:fldChar w:fldCharType="separate"/>
        </w:r>
        <w:r>
          <w:t>53</w:t>
        </w:r>
        <w:r>
          <w:fldChar w:fldCharType="end"/>
        </w:r>
      </w:hyperlink>
    </w:p>
    <w:p>
      <w:pPr>
        <w:pStyle w:val="TOC1"/>
        <w:tabs>
          <w:tab w:val="right" w:leader="dot" w:pos="8306"/>
        </w:tabs>
      </w:pPr>
      <w:hyperlink w:anchor="_Toc25069" w:history="1">
        <w:r>
          <w:rPr>
            <w:rFonts w:ascii="仿宋" w:eastAsia="仿宋" w:hAnsi="仿宋" w:cs="仿宋" w:hint="eastAsia"/>
            <w:lang w:eastAsia="zh-CN"/>
          </w:rPr>
          <w:t>十八、消防车项目实施保障措施</w:t>
        </w:r>
        <w:r>
          <w:tab/>
        </w:r>
        <w:r>
          <w:fldChar w:fldCharType="begin"/>
        </w:r>
        <w:r>
          <w:instrText xml:space="preserve"> PAGEREF _Toc25069 \h </w:instrText>
        </w:r>
        <w:r>
          <w:fldChar w:fldCharType="separate"/>
        </w:r>
        <w:r>
          <w:t>55</w:t>
        </w:r>
        <w:r>
          <w:fldChar w:fldCharType="end"/>
        </w:r>
      </w:hyperlink>
    </w:p>
    <w:p>
      <w:pPr>
        <w:pStyle w:val="TOC2"/>
        <w:tabs>
          <w:tab w:val="right" w:leader="dot" w:pos="8306"/>
        </w:tabs>
      </w:pPr>
      <w:hyperlink w:anchor="_Toc25516" w:history="1">
        <w:r>
          <w:rPr>
            <w:rFonts w:ascii="仿宋" w:eastAsia="仿宋" w:hAnsi="仿宋" w:cs="仿宋" w:hint="eastAsia"/>
            <w:lang w:eastAsia="zh-CN"/>
          </w:rPr>
          <w:t>(一)、消防车项目实施保障机制</w:t>
        </w:r>
        <w:r>
          <w:tab/>
        </w:r>
        <w:r>
          <w:fldChar w:fldCharType="begin"/>
        </w:r>
        <w:r>
          <w:instrText xml:space="preserve"> PAGEREF _Toc25516 \h </w:instrText>
        </w:r>
        <w:r>
          <w:fldChar w:fldCharType="separate"/>
        </w:r>
        <w:r>
          <w:t>55</w:t>
        </w:r>
        <w:r>
          <w:fldChar w:fldCharType="end"/>
        </w:r>
      </w:hyperlink>
    </w:p>
    <w:p>
      <w:pPr>
        <w:pStyle w:val="TOC2"/>
        <w:tabs>
          <w:tab w:val="right" w:leader="dot" w:pos="8306"/>
        </w:tabs>
      </w:pPr>
      <w:hyperlink w:anchor="_Toc23416" w:history="1">
        <w:r>
          <w:rPr>
            <w:rFonts w:ascii="仿宋" w:eastAsia="仿宋" w:hAnsi="仿宋" w:cs="仿宋" w:hint="eastAsia"/>
            <w:lang w:eastAsia="zh-CN"/>
          </w:rPr>
          <w:t>(二)、消防车项目法律合规要求</w:t>
        </w:r>
        <w:r>
          <w:tab/>
        </w:r>
        <w:r>
          <w:fldChar w:fldCharType="begin"/>
        </w:r>
        <w:r>
          <w:instrText xml:space="preserve"> PAGEREF _Toc23416 \h </w:instrText>
        </w:r>
        <w:r>
          <w:fldChar w:fldCharType="separate"/>
        </w:r>
        <w:r>
          <w:t>58</w:t>
        </w:r>
        <w:r>
          <w:fldChar w:fldCharType="end"/>
        </w:r>
      </w:hyperlink>
    </w:p>
    <w:p>
      <w:pPr>
        <w:pStyle w:val="TOC2"/>
        <w:tabs>
          <w:tab w:val="right" w:leader="dot" w:pos="8306"/>
        </w:tabs>
      </w:pPr>
      <w:hyperlink w:anchor="_Toc6119" w:history="1">
        <w:r>
          <w:rPr>
            <w:rFonts w:ascii="仿宋" w:eastAsia="仿宋" w:hAnsi="仿宋" w:cs="仿宋" w:hint="eastAsia"/>
            <w:lang w:eastAsia="zh-CN"/>
          </w:rPr>
          <w:t>(三)、消防车项目合同管理与法律事务</w:t>
        </w:r>
        <w:r>
          <w:tab/>
        </w:r>
        <w:r>
          <w:fldChar w:fldCharType="begin"/>
        </w:r>
        <w:r>
          <w:instrText xml:space="preserve"> PAGEREF _Toc6119 \h </w:instrText>
        </w:r>
        <w:r>
          <w:fldChar w:fldCharType="separate"/>
        </w:r>
        <w:r>
          <w:t>62</w:t>
        </w:r>
        <w:r>
          <w:fldChar w:fldCharType="end"/>
        </w:r>
      </w:hyperlink>
    </w:p>
    <w:p>
      <w:pPr>
        <w:pStyle w:val="TOC2"/>
        <w:tabs>
          <w:tab w:val="right" w:leader="dot" w:pos="8306"/>
        </w:tabs>
      </w:pPr>
      <w:hyperlink w:anchor="_Toc26197" w:history="1">
        <w:r>
          <w:rPr>
            <w:rFonts w:ascii="仿宋" w:eastAsia="仿宋" w:hAnsi="仿宋" w:cs="仿宋" w:hint="eastAsia"/>
            <w:lang w:eastAsia="zh-CN"/>
          </w:rPr>
          <w:t>(四)、消防车项目知识产权保护策略</w:t>
        </w:r>
        <w:r>
          <w:tab/>
        </w:r>
        <w:r>
          <w:fldChar w:fldCharType="begin"/>
        </w:r>
        <w:r>
          <w:instrText xml:space="preserve"> PAGEREF _Toc26197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954"/>
      <w:r>
        <w:rPr>
          <w:rFonts w:ascii="仿宋" w:eastAsia="仿宋" w:hAnsi="仿宋" w:cs="仿宋" w:hint="eastAsia"/>
          <w:sz w:val="28"/>
          <w:lang w:eastAsia="zh-CN"/>
        </w:rPr>
        <w:t>一、消防车项目土建工程</w:t>
      </w:r>
      <w:bookmarkEnd w:id="2"/>
    </w:p>
    <w:p>
      <w:pPr>
        <w:pStyle w:val="Heading2"/>
        <w:rPr>
          <w:rFonts w:ascii="仿宋" w:eastAsia="仿宋" w:hAnsi="仿宋" w:cs="仿宋" w:hint="eastAsia"/>
          <w:lang w:eastAsia="zh-CN"/>
        </w:rPr>
      </w:pPr>
      <w:bookmarkStart w:id="3" w:name="_Toc150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在消防车项目的建筑工程设计中，我们将秉承一系列重要的设计原则，以确保消防车项目建筑在功能、美观、可持续性等方面达到最佳效果。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首要原则是确保建筑的功能性得到最大化的发挥。我们将充分理解消防车项目的实际需求，合理布局各个功能区域，保证建筑在满足业务需求的同时，提供高效的工作环境。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在建筑设计中，我们将综合考虑建设和运营成本。通过精细的经济效益分析，确保设计方案在高效利用资源的同时，对消防车项目的长期盈利能力有积极的贡献。</w:t>
      </w:r>
    </w:p>
    <w:p>
      <w:pPr>
        <w:pStyle w:val="Heading2"/>
        <w:ind w:firstLine="560" w:firstLineChars="200"/>
        <w:rPr>
          <w:rFonts w:ascii="仿宋" w:eastAsia="仿宋" w:hAnsi="仿宋" w:cs="仿宋" w:hint="eastAsia"/>
          <w:sz w:val="28"/>
          <w:lang w:eastAsia="zh-CN"/>
        </w:rPr>
      </w:pPr>
      <w:bookmarkStart w:id="4" w:name="_Toc853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防车项目的土建工程设计中，我们将精准设定设计年限，结合消防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消防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91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消防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消防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消防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16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本期工程消防车项目预计总建筑面积XXX平方米，其中：计容建筑面积XXX平方米，计划建筑工程投资XX万元，占消防车项目总投资的XX%。</w:t>
      </w:r>
    </w:p>
    <w:p>
      <w:pPr>
        <w:pStyle w:val="Heading1"/>
        <w:ind w:firstLine="560" w:firstLineChars="200"/>
        <w:rPr>
          <w:rFonts w:ascii="仿宋" w:eastAsia="仿宋" w:hAnsi="仿宋" w:cs="仿宋" w:hint="eastAsia"/>
          <w:sz w:val="28"/>
          <w:lang w:eastAsia="zh-CN"/>
        </w:rPr>
      </w:pPr>
      <w:bookmarkStart w:id="7" w:name="_Toc9172"/>
      <w:r>
        <w:rPr>
          <w:rFonts w:ascii="仿宋" w:eastAsia="仿宋" w:hAnsi="仿宋" w:cs="仿宋" w:hint="eastAsia"/>
          <w:sz w:val="28"/>
          <w:lang w:eastAsia="zh-CN"/>
        </w:rPr>
        <w:t>二、消防车项目可持续发展</w:t>
      </w:r>
      <w:bookmarkEnd w:id="7"/>
    </w:p>
    <w:p>
      <w:pPr>
        <w:pStyle w:val="Heading2"/>
        <w:rPr>
          <w:rFonts w:ascii="仿宋" w:eastAsia="仿宋" w:hAnsi="仿宋" w:cs="仿宋" w:hint="eastAsia"/>
          <w:lang w:eastAsia="zh-CN"/>
        </w:rPr>
      </w:pPr>
      <w:bookmarkStart w:id="8" w:name="_Toc2019"/>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防车项目中，消防车项目团队着眼于未来，明确了可持续发展的战略方向。制定的具体可持续发展目标包括降低资源使用、采用环保技术、最大化社会效益等。这一步骤不仅有助于消防车项目在环保和社会责任方面达到最高标准，也为未来提供了明确的指引，确保消防车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可持续实践的融入消防车项目管理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消防车项目管理周期。从消防车项目规划开始，消防车项目团队就考虑了环境和社会的因素。在执行阶段，消防车项目团队积极推动绿色技术的应用，优化资源利用。此外，关注员工的社会责任，通过培训和沟通活动提高员工对可持续发展的认知，使他们能够在日常工作中践行可持续实践。这些举措不仅为消防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7534"/>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扎根于消防车项目的可持续发展理念，我们深信环保与社会责任是消防车项目成功的关键支柱。在消防车项目的每一步，我们都致力于通过创新和实践，履行对环境和社会的坚定责任。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团队通过引入先进的环保技术、建立高效的废物处理系统以及推动能源节约措施，积极履行环保责任。定期的环保监测和评估确保消防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不仅致力于自身可持续发展，还注重对社会的回馈。通过支持社区消防车项目、参与慈善事业、提供培训机会等方式，消防车项目积极履行社会责任。与当地社区建立积极互动，关注员工的工作与生活平衡，以及员工的身心健康，是消防车项目在社会责任层面的关键举措。这样的实践不仅增强了消防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6886"/>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6547"/>
      <w:r>
        <w:rPr>
          <w:rFonts w:ascii="仿宋" w:eastAsia="仿宋" w:hAnsi="仿宋" w:cs="仿宋" w:hint="eastAsia"/>
          <w:lang w:eastAsia="zh-CN"/>
        </w:rPr>
        <w:t>(一)、消防车行业分析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消防车行业一直以来都是市场的关注焦点。行业内的发展趋势、竞争态势以及潜在机会都对消防车项目的推进产生深远的影响。通过深入研究行业的整体概貌，我们将更好地理解行业的核心特征，为消防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防车行业，技术一直是推动创新和发展的关键因素。我们将对当前技术趋势进行详尽分析，包括但不限于人工智能、大数据应用、先进制造技术等。这有助于消防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消防车项目成功的基础。我们将对主要竞争对手进行深入研究，包括其市场份额、产品特点、市场定位等。通过全面了解竞争对手的优势和劣势，消防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3330"/>
      <w:r>
        <w:rPr>
          <w:rFonts w:ascii="仿宋" w:eastAsia="仿宋" w:hAnsi="仿宋" w:cs="仿宋" w:hint="eastAsia"/>
          <w:sz w:val="28"/>
          <w:lang w:eastAsia="zh-CN"/>
        </w:rPr>
        <w:t>(二)、消防车市场分析预测</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通过对市场规模的深入调研，我们将预测消防车市场未来的增长趋势。这包括市场的整体规模、各细分领域的发展趋势等。消防车项目可以根据市场的扩张速度和潜在机会，制定更符合市场需求的发展策略。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了解消费者的需求是市场分析的核心。我们将通过调查研究，深入挖掘目标消费者的需求特点、购买习惯以及对产品和服务的期望。这有助于消防车项目更好地定位目标市场，提供更符合消费者期待的解决方案。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消防车项目实施过程中需要充分考虑的因素。我们将对市场风险进行全面评估，包括但不限于政策法规风险、市场竞争风险、技术变革风险等。通过对潜在风险的深入分析，消防车项目可以制定相应的风险缓解策略，降低不确定性对消防车项目的影响。</w:t>
      </w:r>
    </w:p>
    <w:p>
      <w:pPr>
        <w:pStyle w:val="Heading1"/>
        <w:ind w:firstLine="560" w:firstLineChars="200"/>
        <w:rPr>
          <w:rFonts w:ascii="仿宋" w:eastAsia="仿宋" w:hAnsi="仿宋" w:cs="仿宋" w:hint="eastAsia"/>
          <w:sz w:val="28"/>
          <w:lang w:eastAsia="zh-CN"/>
        </w:rPr>
      </w:pPr>
      <w:bookmarkStart w:id="13" w:name="_Toc11489"/>
      <w:r>
        <w:rPr>
          <w:rFonts w:ascii="仿宋" w:eastAsia="仿宋" w:hAnsi="仿宋" w:cs="仿宋" w:hint="eastAsia"/>
          <w:sz w:val="28"/>
          <w:lang w:eastAsia="zh-CN"/>
        </w:rPr>
        <w:t>四、消防车项目危机管理</w:t>
      </w:r>
      <w:bookmarkEnd w:id="13"/>
    </w:p>
    <w:p>
      <w:pPr>
        <w:pStyle w:val="Heading2"/>
        <w:rPr>
          <w:rFonts w:ascii="仿宋" w:eastAsia="仿宋" w:hAnsi="仿宋" w:cs="仿宋" w:hint="eastAsia"/>
          <w:lang w:eastAsia="zh-CN"/>
        </w:rPr>
      </w:pPr>
      <w:bookmarkStart w:id="14" w:name="_Toc937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消防车项目危机管理中，危机预警与识别是确保消防车项目稳健运行的核心步骤。通过建立全面的监测机制，消防车项目团队旨在及时发现和理解潜在的风险和危机因素，以便采取及时的预防和应对措施，确保消防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首先，通过深入的风险评估，消防车项目团队全面分析了整个消防车项目和各个阶段可能存在的威胁。这包括准确评估每个潜在风险的发生概率和可能影响的程度，为后续危机预警提供了有力支持。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消防车项目团队着重于明确定义消防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消防车项目进展的持续监控，团队能够及时发现潜在问题并作出迅速反应。消防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在这一阶段，团队的专业素养和反应速度将发挥至关重要的作用，以确保潜在危机能够在初期得到有效的处理，最大程度地减轻负面影响。通过危机预警与识别，消防车项目得以更有序、可控地推进。</w:t>
      </w:r>
    </w:p>
    <w:p>
      <w:pPr>
        <w:pStyle w:val="Heading2"/>
        <w:ind w:firstLine="560" w:firstLineChars="200"/>
        <w:rPr>
          <w:rFonts w:ascii="仿宋" w:eastAsia="仿宋" w:hAnsi="仿宋" w:cs="仿宋" w:hint="eastAsia"/>
          <w:sz w:val="28"/>
          <w:lang w:eastAsia="zh-CN"/>
        </w:rPr>
      </w:pPr>
      <w:bookmarkStart w:id="15" w:name="_Toc25392"/>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在危机发生时，消防车项目团队立即行动，成立了应急小组。该小组的任务是迅速制定并实施紧急应对措施，以最小化潜在损失。以下是采取的主要措施：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暂停消防车项目进度：为遏制危机蔓延，消防车项目暂时停止进行，以便全面评估当前状况。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资源重新分配：重新评估消防车项目资源的分配，确保最大限度地减小损失。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实时沟通：与关键利益相关者建立实时沟通机制，向他们传递消防车项目危机的实际状况，保障消防车项目核心利益。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在紧急应对的同时，消防车项目团队强调了团队协作和有效沟通的重要性。以下是团队协作的关键举措：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信息共享机制：建立了信息共享平台，确保团队成员能够及时获取消防车项目危机的实时信息。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领导者沟通：消防车项目领导者通过定期会议和即时沟通工具，指导团队应对危机，保持团队稳定运行。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随着危机得到初步控制，消防车项目团队转向制定恢复计划，以确保消防车项目能够从中迅速恢复。主要恢复计划包括：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修复受损的进度计划：重新评估消防车项目进度，制定修复计划，确保消防车项目尽快回归正常进程。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重新调整资源分配：优化资源分配，确保消防车项目在有限资源下高效运转。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风险管理机制加强：对消防车项目风险进行全面评估，制定更强化的风险管理策略，以预防未来可能的危机。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4511"/>
      <w:r>
        <w:rPr>
          <w:rFonts w:ascii="仿宋" w:eastAsia="仿宋" w:hAnsi="仿宋" w:cs="仿宋" w:hint="eastAsia"/>
          <w:sz w:val="28"/>
          <w:lang w:eastAsia="zh-CN"/>
        </w:rPr>
        <w:t>五、消防车项目建设单位说明</w:t>
      </w:r>
      <w:bookmarkEnd w:id="16"/>
    </w:p>
    <w:p>
      <w:pPr>
        <w:pStyle w:val="Heading2"/>
        <w:rPr>
          <w:rFonts w:ascii="仿宋" w:eastAsia="仿宋" w:hAnsi="仿宋" w:cs="仿宋" w:hint="eastAsia"/>
          <w:lang w:eastAsia="zh-CN"/>
        </w:rPr>
      </w:pPr>
      <w:bookmarkStart w:id="17" w:name="_Toc30067"/>
      <w:r>
        <w:rPr>
          <w:rFonts w:ascii="仿宋" w:eastAsia="仿宋" w:hAnsi="仿宋" w:cs="仿宋" w:hint="eastAsia"/>
          <w:lang w:eastAsia="zh-CN"/>
        </w:rPr>
        <w:t>(一)、消防车项目承办单位基本情况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318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消防车项目承办单位的XXXX，我们着眼于实现可持续的经济效益。通过技术创新和解决方案的提供，公司预计在消防车项目执行期间将获得可观的收入增长。这一收入来源主要包括消防车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同时，我们注重成本控制和效率提升，以确保消防车项目的可持续盈利。透过精细的管理和资源优化，公司期望实现消防车项目利润最大化。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消防车项目实施进行全面的投资评估，包括消防车项目启动阶段的资金投入和后续运营成本。通过对消防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消防车项目实施过程中具备足够的资金流动性，公司将进行详尽的现金流分析。这包括资金需求的合理预测、消防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2490"/>
      <w:r>
        <w:rPr>
          <w:rFonts w:ascii="仿宋" w:eastAsia="仿宋" w:hAnsi="仿宋" w:cs="仿宋" w:hint="eastAsia"/>
          <w:sz w:val="28"/>
          <w:lang w:eastAsia="zh-CN"/>
        </w:rPr>
        <w:t>六、消防车项目选址可行性分析</w:t>
      </w:r>
      <w:bookmarkEnd w:id="19"/>
    </w:p>
    <w:p>
      <w:pPr>
        <w:pStyle w:val="Heading2"/>
        <w:rPr>
          <w:rFonts w:ascii="仿宋" w:eastAsia="仿宋" w:hAnsi="仿宋" w:cs="仿宋" w:hint="eastAsia"/>
          <w:lang w:eastAsia="zh-CN"/>
        </w:rPr>
      </w:pPr>
      <w:bookmarkStart w:id="20" w:name="_Toc15789"/>
      <w:r>
        <w:rPr>
          <w:rFonts w:ascii="仿宋" w:eastAsia="仿宋" w:hAnsi="仿宋" w:cs="仿宋" w:hint="eastAsia"/>
          <w:lang w:eastAsia="zh-CN"/>
        </w:rPr>
        <w:t>(一)、消防车项目选址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该消防车项目选址位于XX省XX市XX区XXX街道</w:t>
      </w:r>
    </w:p>
    <w:p>
      <w:pPr>
        <w:pStyle w:val="Heading2"/>
        <w:ind w:firstLine="560" w:firstLineChars="200"/>
        <w:rPr>
          <w:rFonts w:ascii="仿宋" w:eastAsia="仿宋" w:hAnsi="仿宋" w:cs="仿宋" w:hint="eastAsia"/>
          <w:sz w:val="28"/>
          <w:lang w:eastAsia="zh-CN"/>
        </w:rPr>
      </w:pPr>
      <w:bookmarkStart w:id="21" w:name="_Toc2146"/>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消防车项目的征地面积将根据消防车项目的实际规模和需求进行精确规划。具体面积XXX平方米，旨在确保消防车项目不仅能够满足当前的发展需求，还能够预留空间以适应未来的扩展。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净用地面积是在征地面积基础上去除不可利用面积后的实际可开发用地。具体面积XXX平方米，考虑到环保、交通、安全等多方面因素，以确保消防车项目在整体利用效率上达到最优。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消防车项目计划建设的建筑总规模具体面积XXX平方米。这一规模的确定综合考虑了消防车项目的性质、规模，以及城市规划的相关要求，确保建筑布局与周边环境协调一致。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绿地率是消防车项目用地中被规划为绿地的比例。具体面积XXX平方米，旨在通过合理规划绿地，改善消防车项目周边环境，提升居民生活质量，并符合城市整体绿化规划。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容积率是用地上可以建设的建筑总体积与用地面积之比。具体面积XXX，通过合理的容积率规划，确保消防车项目建筑规模与周边环境和谐共生。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确保消防车项目选址与当地城市规划相一致，具体面积XXX平方米。通过与城市规划部门深入沟通，确保消防车项目不仅符合城市的整体发展方向，还能够融入城市的发展布局，为城市的长远发展贡献力量。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充分了解并确保消防车项目选址符合当地产业政策，具体面积XXX平方米。这包括消防车项目对当地经济的促进作用，以及对相关产业的带动效应，确保消防车项目与地方政府的产业政策保持一致，促进共赢合作。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用地总体要求必须符合环保和可持续发展的原则，具体面积XXX平方米。通过采用绿色建筑设计、节能减排等措施，确保消防车项目在建设和运营过程中对环境的影响最小化，达到可持续发展的要求。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确保消防车项目选址具备必要的公共设施配套，具体面积XXX平方米。这包括交通便利性、教育、医疗等基础设施，以提高居民生活品质，使得消防车项目选址更具吸引力。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考虑用地总体要求对当地社会稳定性的影响，具体面积XXX平方米。通过深入了解当地社区反馈，确保消防车项目的选址和建设过程对当地社会和谐稳定产生积极作用。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消防车项目选址不仅符合法规和规划，还在实际操作中具有可行性。这一全面规划将为消防车项目的成功实施提供坚实的基础，确保消防车项目选址阶段就能够奠定良好的发展基础。</w:t>
      </w:r>
    </w:p>
    <w:p>
      <w:pPr>
        <w:pStyle w:val="Heading2"/>
        <w:ind w:firstLine="560" w:firstLineChars="200"/>
        <w:rPr>
          <w:rFonts w:ascii="仿宋" w:eastAsia="仿宋" w:hAnsi="仿宋" w:cs="仿宋" w:hint="eastAsia"/>
          <w:sz w:val="28"/>
          <w:lang w:eastAsia="zh-CN"/>
        </w:rPr>
      </w:pPr>
      <w:bookmarkStart w:id="22" w:name="_Toc5539"/>
      <w:r>
        <w:rPr>
          <w:rFonts w:ascii="仿宋" w:eastAsia="仿宋" w:hAnsi="仿宋" w:cs="仿宋" w:hint="eastAsia"/>
          <w:sz w:val="28"/>
          <w:lang w:eastAsia="zh-CN"/>
        </w:rPr>
        <w:t>(三)、节约用地措施</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防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消防车项目的设备规划和空间设计中，我们将采取灵活设备布局的措施。设备布局将根据实际需求进行灵活设计，避免不必要的浪费。通过合理规划设备摆放位置，我们将提高设备的利用率，减少设备间距，以确保消防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消防车项目内部引入共享设施的概念，例如共享会议室、办公区等。通过这种方式，我们可以减少对资源的重复建设，提高资源共享效率，从而减小消防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3" w:name="_Toc16367"/>
      <w:r>
        <w:rPr>
          <w:rFonts w:ascii="仿宋" w:eastAsia="仿宋" w:hAnsi="仿宋" w:cs="仿宋" w:hint="eastAsia"/>
          <w:sz w:val="28"/>
          <w:lang w:eastAsia="zh-CN"/>
        </w:rPr>
        <w:t>(四)、总图布置方案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消防车项目的总图布置中，我们将不同功能区域进行明确的规划，以最大程度满足消防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https://d.book118.com/497006035062006045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127A84"/>
    <w:rsid w:val="2E127A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006035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2024-02-24T12:25:00Z</dcterms:created>
  <dcterms:modified xsi:type="dcterms:W3CDTF">2024-02-24T12:25:41Z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C24DDAE9EC544246B53B40F519C487F9_11</vt:lpwstr>
  </property>
  <property fmtid="{D5CDD505-2E9C-101B-9397-08002B2CF9AE}" pid="3" name="KSOProductBuildVer">
    <vt:lpwstr>2052-12.1.0.16388</vt:lpwstr>
  </property>
</Properties>
</file>