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大型并网风力发电机组发电机项目规划设计蓝图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16" w:history="1">
        <w:r>
          <w:rPr>
            <w:rFonts w:ascii="仿宋" w:eastAsia="仿宋" w:hAnsi="仿宋" w:cs="仿宋" w:hint="eastAsia"/>
            <w:lang w:eastAsia="zh-CN"/>
          </w:rPr>
          <w:t>前言</w:t>
        </w:r>
        <w:r>
          <w:tab/>
        </w:r>
        <w:r>
          <w:fldChar w:fldCharType="begin"/>
        </w:r>
        <w:r>
          <w:instrText xml:space="preserve"> PAGEREF _Toc25416 \h </w:instrText>
        </w:r>
        <w:r>
          <w:fldChar w:fldCharType="separate"/>
        </w:r>
        <w:r>
          <w:t>3</w:t>
        </w:r>
        <w:r>
          <w:fldChar w:fldCharType="end"/>
        </w:r>
      </w:hyperlink>
    </w:p>
    <w:p>
      <w:pPr>
        <w:pStyle w:val="TOC1"/>
        <w:tabs>
          <w:tab w:val="right" w:leader="dot" w:pos="8306"/>
        </w:tabs>
      </w:pPr>
      <w:hyperlink w:anchor="_Toc2292" w:history="1">
        <w:r>
          <w:rPr>
            <w:rFonts w:ascii="仿宋" w:eastAsia="仿宋" w:hAnsi="仿宋" w:cs="仿宋" w:hint="eastAsia"/>
            <w:lang w:eastAsia="zh-CN"/>
          </w:rPr>
          <w:t>一、大型并网风力发电机组发电机项目文档管理</w:t>
        </w:r>
        <w:r>
          <w:tab/>
        </w:r>
        <w:r>
          <w:fldChar w:fldCharType="begin"/>
        </w:r>
        <w:r>
          <w:instrText xml:space="preserve"> PAGEREF _Toc2292 \h </w:instrText>
        </w:r>
        <w:r>
          <w:fldChar w:fldCharType="separate"/>
        </w:r>
        <w:r>
          <w:t>3</w:t>
        </w:r>
        <w:r>
          <w:fldChar w:fldCharType="end"/>
        </w:r>
      </w:hyperlink>
    </w:p>
    <w:p>
      <w:pPr>
        <w:pStyle w:val="TOC2"/>
        <w:tabs>
          <w:tab w:val="right" w:leader="dot" w:pos="8306"/>
        </w:tabs>
      </w:pPr>
      <w:hyperlink w:anchor="_Toc9001" w:history="1">
        <w:r>
          <w:rPr>
            <w:rFonts w:ascii="仿宋" w:eastAsia="仿宋" w:hAnsi="仿宋" w:cs="仿宋" w:hint="eastAsia"/>
            <w:lang w:eastAsia="zh-CN"/>
          </w:rPr>
          <w:t>(一)、文档编制与审查</w:t>
        </w:r>
        <w:r>
          <w:tab/>
        </w:r>
        <w:r>
          <w:fldChar w:fldCharType="begin"/>
        </w:r>
        <w:r>
          <w:instrText xml:space="preserve"> PAGEREF _Toc9001 \h </w:instrText>
        </w:r>
        <w:r>
          <w:fldChar w:fldCharType="separate"/>
        </w:r>
        <w:r>
          <w:t>3</w:t>
        </w:r>
        <w:r>
          <w:fldChar w:fldCharType="end"/>
        </w:r>
      </w:hyperlink>
    </w:p>
    <w:p>
      <w:pPr>
        <w:pStyle w:val="TOC2"/>
        <w:tabs>
          <w:tab w:val="right" w:leader="dot" w:pos="8306"/>
        </w:tabs>
      </w:pPr>
      <w:hyperlink w:anchor="_Toc16265" w:history="1">
        <w:r>
          <w:rPr>
            <w:rFonts w:ascii="仿宋" w:eastAsia="仿宋" w:hAnsi="仿宋" w:cs="仿宋" w:hint="eastAsia"/>
            <w:lang w:eastAsia="zh-CN"/>
          </w:rPr>
          <w:t>(二)、文档发布与分发</w:t>
        </w:r>
        <w:r>
          <w:tab/>
        </w:r>
        <w:r>
          <w:fldChar w:fldCharType="begin"/>
        </w:r>
        <w:r>
          <w:instrText xml:space="preserve"> PAGEREF _Toc16265 \h </w:instrText>
        </w:r>
        <w:r>
          <w:fldChar w:fldCharType="separate"/>
        </w:r>
        <w:r>
          <w:t>4</w:t>
        </w:r>
        <w:r>
          <w:fldChar w:fldCharType="end"/>
        </w:r>
      </w:hyperlink>
    </w:p>
    <w:p>
      <w:pPr>
        <w:pStyle w:val="TOC2"/>
        <w:tabs>
          <w:tab w:val="right" w:leader="dot" w:pos="8306"/>
        </w:tabs>
      </w:pPr>
      <w:hyperlink w:anchor="_Toc17249" w:history="1">
        <w:r>
          <w:rPr>
            <w:rFonts w:ascii="仿宋" w:eastAsia="仿宋" w:hAnsi="仿宋" w:cs="仿宋" w:hint="eastAsia"/>
            <w:lang w:eastAsia="zh-CN"/>
          </w:rPr>
          <w:t>(三)、文档存档与归档</w:t>
        </w:r>
        <w:r>
          <w:tab/>
        </w:r>
        <w:r>
          <w:fldChar w:fldCharType="begin"/>
        </w:r>
        <w:r>
          <w:instrText xml:space="preserve"> PAGEREF _Toc17249 \h </w:instrText>
        </w:r>
        <w:r>
          <w:fldChar w:fldCharType="separate"/>
        </w:r>
        <w:r>
          <w:t>5</w:t>
        </w:r>
        <w:r>
          <w:fldChar w:fldCharType="end"/>
        </w:r>
      </w:hyperlink>
    </w:p>
    <w:p>
      <w:pPr>
        <w:pStyle w:val="TOC1"/>
        <w:tabs>
          <w:tab w:val="right" w:leader="dot" w:pos="8306"/>
        </w:tabs>
      </w:pPr>
      <w:hyperlink w:anchor="_Toc7971" w:history="1">
        <w:r>
          <w:rPr>
            <w:rFonts w:ascii="仿宋" w:eastAsia="仿宋" w:hAnsi="仿宋" w:cs="仿宋" w:hint="eastAsia"/>
            <w:lang w:eastAsia="zh-CN"/>
          </w:rPr>
          <w:t>二、大型并网风力发电机组发电机项目概论</w:t>
        </w:r>
        <w:r>
          <w:tab/>
        </w:r>
        <w:r>
          <w:fldChar w:fldCharType="begin"/>
        </w:r>
        <w:r>
          <w:instrText xml:space="preserve"> PAGEREF _Toc7971 \h </w:instrText>
        </w:r>
        <w:r>
          <w:fldChar w:fldCharType="separate"/>
        </w:r>
        <w:r>
          <w:t>7</w:t>
        </w:r>
        <w:r>
          <w:fldChar w:fldCharType="end"/>
        </w:r>
      </w:hyperlink>
    </w:p>
    <w:p>
      <w:pPr>
        <w:pStyle w:val="TOC2"/>
        <w:tabs>
          <w:tab w:val="right" w:leader="dot" w:pos="8306"/>
        </w:tabs>
      </w:pPr>
      <w:hyperlink w:anchor="_Toc16236" w:history="1">
        <w:r>
          <w:rPr>
            <w:rFonts w:ascii="仿宋" w:eastAsia="仿宋" w:hAnsi="仿宋" w:cs="仿宋" w:hint="eastAsia"/>
            <w:lang w:eastAsia="zh-CN"/>
          </w:rPr>
          <w:t>(一)、大型并网风力发电机组发电机项目概况</w:t>
        </w:r>
        <w:r>
          <w:tab/>
        </w:r>
        <w:r>
          <w:fldChar w:fldCharType="begin"/>
        </w:r>
        <w:r>
          <w:instrText xml:space="preserve"> PAGEREF _Toc16236 \h </w:instrText>
        </w:r>
        <w:r>
          <w:fldChar w:fldCharType="separate"/>
        </w:r>
        <w:r>
          <w:t>7</w:t>
        </w:r>
        <w:r>
          <w:fldChar w:fldCharType="end"/>
        </w:r>
      </w:hyperlink>
    </w:p>
    <w:p>
      <w:pPr>
        <w:pStyle w:val="TOC2"/>
        <w:tabs>
          <w:tab w:val="right" w:leader="dot" w:pos="8306"/>
        </w:tabs>
      </w:pPr>
      <w:hyperlink w:anchor="_Toc18328" w:history="1">
        <w:r>
          <w:rPr>
            <w:rFonts w:ascii="仿宋" w:eastAsia="仿宋" w:hAnsi="仿宋" w:cs="仿宋" w:hint="eastAsia"/>
            <w:lang w:eastAsia="zh-CN"/>
          </w:rPr>
          <w:t>(二)、大型并网风力发电机组发电机项目目标</w:t>
        </w:r>
        <w:r>
          <w:tab/>
        </w:r>
        <w:r>
          <w:fldChar w:fldCharType="begin"/>
        </w:r>
        <w:r>
          <w:instrText xml:space="preserve"> PAGEREF _Toc18328 \h </w:instrText>
        </w:r>
        <w:r>
          <w:fldChar w:fldCharType="separate"/>
        </w:r>
        <w:r>
          <w:t>9</w:t>
        </w:r>
        <w:r>
          <w:fldChar w:fldCharType="end"/>
        </w:r>
      </w:hyperlink>
    </w:p>
    <w:p>
      <w:pPr>
        <w:pStyle w:val="TOC2"/>
        <w:tabs>
          <w:tab w:val="right" w:leader="dot" w:pos="8306"/>
        </w:tabs>
      </w:pPr>
      <w:hyperlink w:anchor="_Toc10473" w:history="1">
        <w:r>
          <w:rPr>
            <w:rFonts w:ascii="仿宋" w:eastAsia="仿宋" w:hAnsi="仿宋" w:cs="仿宋" w:hint="eastAsia"/>
            <w:lang w:eastAsia="zh-CN"/>
          </w:rPr>
          <w:t>(三)、大型并网风力发电机组发电机项目提出的理由</w:t>
        </w:r>
        <w:r>
          <w:tab/>
        </w:r>
        <w:r>
          <w:fldChar w:fldCharType="begin"/>
        </w:r>
        <w:r>
          <w:instrText xml:space="preserve"> PAGEREF _Toc10473 \h </w:instrText>
        </w:r>
        <w:r>
          <w:fldChar w:fldCharType="separate"/>
        </w:r>
        <w:r>
          <w:t>10</w:t>
        </w:r>
        <w:r>
          <w:fldChar w:fldCharType="end"/>
        </w:r>
      </w:hyperlink>
    </w:p>
    <w:p>
      <w:pPr>
        <w:pStyle w:val="TOC2"/>
        <w:tabs>
          <w:tab w:val="right" w:leader="dot" w:pos="8306"/>
        </w:tabs>
      </w:pPr>
      <w:hyperlink w:anchor="_Toc14499" w:history="1">
        <w:r>
          <w:rPr>
            <w:rFonts w:ascii="仿宋" w:eastAsia="仿宋" w:hAnsi="仿宋" w:cs="仿宋" w:hint="eastAsia"/>
            <w:lang w:eastAsia="zh-CN"/>
          </w:rPr>
          <w:t>(四)、大型并网风力发电机组发电机项目意义</w:t>
        </w:r>
        <w:r>
          <w:tab/>
        </w:r>
        <w:r>
          <w:fldChar w:fldCharType="begin"/>
        </w:r>
        <w:r>
          <w:instrText xml:space="preserve"> PAGEREF _Toc14499 \h </w:instrText>
        </w:r>
        <w:r>
          <w:fldChar w:fldCharType="separate"/>
        </w:r>
        <w:r>
          <w:t>12</w:t>
        </w:r>
        <w:r>
          <w:fldChar w:fldCharType="end"/>
        </w:r>
      </w:hyperlink>
    </w:p>
    <w:p>
      <w:pPr>
        <w:pStyle w:val="TOC2"/>
        <w:tabs>
          <w:tab w:val="right" w:leader="dot" w:pos="8306"/>
        </w:tabs>
      </w:pPr>
      <w:hyperlink w:anchor="_Toc19169" w:history="1">
        <w:r>
          <w:rPr>
            <w:rFonts w:ascii="仿宋" w:eastAsia="仿宋" w:hAnsi="仿宋" w:cs="仿宋" w:hint="eastAsia"/>
            <w:lang w:eastAsia="zh-CN"/>
          </w:rPr>
          <w:t>(五)、大型并网风力发电机组发电机项目背景</w:t>
        </w:r>
        <w:r>
          <w:tab/>
        </w:r>
        <w:r>
          <w:fldChar w:fldCharType="begin"/>
        </w:r>
        <w:r>
          <w:instrText xml:space="preserve"> PAGEREF _Toc19169 \h </w:instrText>
        </w:r>
        <w:r>
          <w:fldChar w:fldCharType="separate"/>
        </w:r>
        <w:r>
          <w:t>13</w:t>
        </w:r>
        <w:r>
          <w:fldChar w:fldCharType="end"/>
        </w:r>
      </w:hyperlink>
    </w:p>
    <w:p>
      <w:pPr>
        <w:pStyle w:val="TOC1"/>
        <w:tabs>
          <w:tab w:val="right" w:leader="dot" w:pos="8306"/>
        </w:tabs>
      </w:pPr>
      <w:hyperlink w:anchor="_Toc31382" w:history="1">
        <w:r>
          <w:rPr>
            <w:rFonts w:ascii="仿宋" w:eastAsia="仿宋" w:hAnsi="仿宋" w:cs="仿宋" w:hint="eastAsia"/>
            <w:lang w:eastAsia="zh-CN"/>
          </w:rPr>
          <w:t>三、大型并网风力发电机组发电机项目建设单位说明</w:t>
        </w:r>
        <w:r>
          <w:tab/>
        </w:r>
        <w:r>
          <w:fldChar w:fldCharType="begin"/>
        </w:r>
        <w:r>
          <w:instrText xml:space="preserve"> PAGEREF _Toc31382 \h </w:instrText>
        </w:r>
        <w:r>
          <w:fldChar w:fldCharType="separate"/>
        </w:r>
        <w:r>
          <w:t>14</w:t>
        </w:r>
        <w:r>
          <w:fldChar w:fldCharType="end"/>
        </w:r>
      </w:hyperlink>
    </w:p>
    <w:p>
      <w:pPr>
        <w:pStyle w:val="TOC2"/>
        <w:tabs>
          <w:tab w:val="right" w:leader="dot" w:pos="8306"/>
        </w:tabs>
      </w:pPr>
      <w:hyperlink w:anchor="_Toc30745" w:history="1">
        <w:r>
          <w:rPr>
            <w:rFonts w:ascii="仿宋" w:eastAsia="仿宋" w:hAnsi="仿宋" w:cs="仿宋" w:hint="eastAsia"/>
            <w:lang w:eastAsia="zh-CN"/>
          </w:rPr>
          <w:t>(一)、大型并网风力发电机组发电机项目承办单位基本情况</w:t>
        </w:r>
        <w:r>
          <w:tab/>
        </w:r>
        <w:r>
          <w:fldChar w:fldCharType="begin"/>
        </w:r>
        <w:r>
          <w:instrText xml:space="preserve"> PAGEREF _Toc30745 \h </w:instrText>
        </w:r>
        <w:r>
          <w:fldChar w:fldCharType="separate"/>
        </w:r>
        <w:r>
          <w:t>14</w:t>
        </w:r>
        <w:r>
          <w:fldChar w:fldCharType="end"/>
        </w:r>
      </w:hyperlink>
    </w:p>
    <w:p>
      <w:pPr>
        <w:pStyle w:val="TOC2"/>
        <w:tabs>
          <w:tab w:val="right" w:leader="dot" w:pos="8306"/>
        </w:tabs>
      </w:pPr>
      <w:hyperlink w:anchor="_Toc23003" w:history="1">
        <w:r>
          <w:rPr>
            <w:rFonts w:ascii="仿宋" w:eastAsia="仿宋" w:hAnsi="仿宋" w:cs="仿宋" w:hint="eastAsia"/>
            <w:lang w:eastAsia="zh-CN"/>
          </w:rPr>
          <w:t>(二)、公司经济效益分析</w:t>
        </w:r>
        <w:r>
          <w:tab/>
        </w:r>
        <w:r>
          <w:fldChar w:fldCharType="begin"/>
        </w:r>
        <w:r>
          <w:instrText xml:space="preserve"> PAGEREF _Toc23003 \h </w:instrText>
        </w:r>
        <w:r>
          <w:fldChar w:fldCharType="separate"/>
        </w:r>
        <w:r>
          <w:t>15</w:t>
        </w:r>
        <w:r>
          <w:fldChar w:fldCharType="end"/>
        </w:r>
      </w:hyperlink>
    </w:p>
    <w:p>
      <w:pPr>
        <w:pStyle w:val="TOC1"/>
        <w:tabs>
          <w:tab w:val="right" w:leader="dot" w:pos="8306"/>
        </w:tabs>
      </w:pPr>
      <w:hyperlink w:anchor="_Toc25898" w:history="1">
        <w:r>
          <w:rPr>
            <w:rFonts w:ascii="仿宋" w:eastAsia="仿宋" w:hAnsi="仿宋" w:cs="仿宋" w:hint="eastAsia"/>
            <w:lang w:eastAsia="zh-CN"/>
          </w:rPr>
          <w:t>四、大型并网风力发电机组发电机项目建设背景及必要性分析</w:t>
        </w:r>
        <w:r>
          <w:tab/>
        </w:r>
        <w:r>
          <w:fldChar w:fldCharType="begin"/>
        </w:r>
        <w:r>
          <w:instrText xml:space="preserve"> PAGEREF _Toc25898 \h </w:instrText>
        </w:r>
        <w:r>
          <w:fldChar w:fldCharType="separate"/>
        </w:r>
        <w:r>
          <w:t>16</w:t>
        </w:r>
        <w:r>
          <w:fldChar w:fldCharType="end"/>
        </w:r>
      </w:hyperlink>
    </w:p>
    <w:p>
      <w:pPr>
        <w:pStyle w:val="TOC2"/>
        <w:tabs>
          <w:tab w:val="right" w:leader="dot" w:pos="8306"/>
        </w:tabs>
      </w:pPr>
      <w:hyperlink w:anchor="_Toc13103" w:history="1">
        <w:r>
          <w:rPr>
            <w:rFonts w:ascii="仿宋" w:eastAsia="仿宋" w:hAnsi="仿宋" w:cs="仿宋" w:hint="eastAsia"/>
            <w:lang w:eastAsia="zh-CN"/>
          </w:rPr>
          <w:t>(一)、大型并网风力发电机组发电机项目背景分析</w:t>
        </w:r>
        <w:r>
          <w:tab/>
        </w:r>
        <w:r>
          <w:fldChar w:fldCharType="begin"/>
        </w:r>
        <w:r>
          <w:instrText xml:space="preserve"> PAGEREF _Toc13103 \h </w:instrText>
        </w:r>
        <w:r>
          <w:fldChar w:fldCharType="separate"/>
        </w:r>
        <w:r>
          <w:t>16</w:t>
        </w:r>
        <w:r>
          <w:fldChar w:fldCharType="end"/>
        </w:r>
      </w:hyperlink>
    </w:p>
    <w:p>
      <w:pPr>
        <w:pStyle w:val="TOC2"/>
        <w:tabs>
          <w:tab w:val="right" w:leader="dot" w:pos="8306"/>
        </w:tabs>
      </w:pPr>
      <w:hyperlink w:anchor="_Toc13370" w:history="1">
        <w:r>
          <w:rPr>
            <w:rFonts w:ascii="仿宋" w:eastAsia="仿宋" w:hAnsi="仿宋" w:cs="仿宋" w:hint="eastAsia"/>
            <w:lang w:eastAsia="zh-CN"/>
          </w:rPr>
          <w:t>(二)、大型并网风力发电机组发电机项目建设必要性分析</w:t>
        </w:r>
        <w:r>
          <w:tab/>
        </w:r>
        <w:r>
          <w:fldChar w:fldCharType="begin"/>
        </w:r>
        <w:r>
          <w:instrText xml:space="preserve"> PAGEREF _Toc13370 \h </w:instrText>
        </w:r>
        <w:r>
          <w:fldChar w:fldCharType="separate"/>
        </w:r>
        <w:r>
          <w:t>18</w:t>
        </w:r>
        <w:r>
          <w:fldChar w:fldCharType="end"/>
        </w:r>
      </w:hyperlink>
    </w:p>
    <w:p>
      <w:pPr>
        <w:pStyle w:val="TOC1"/>
        <w:tabs>
          <w:tab w:val="right" w:leader="dot" w:pos="8306"/>
        </w:tabs>
      </w:pPr>
      <w:hyperlink w:anchor="_Toc32507" w:history="1">
        <w:r>
          <w:rPr>
            <w:rFonts w:ascii="仿宋" w:eastAsia="仿宋" w:hAnsi="仿宋" w:cs="仿宋" w:hint="eastAsia"/>
            <w:lang w:eastAsia="zh-CN"/>
          </w:rPr>
          <w:t>五、大型并网风力发电机组发电机项目选址可行性分析</w:t>
        </w:r>
        <w:r>
          <w:tab/>
        </w:r>
        <w:r>
          <w:fldChar w:fldCharType="begin"/>
        </w:r>
        <w:r>
          <w:instrText xml:space="preserve"> PAGEREF _Toc32507 \h </w:instrText>
        </w:r>
        <w:r>
          <w:fldChar w:fldCharType="separate"/>
        </w:r>
        <w:r>
          <w:t>19</w:t>
        </w:r>
        <w:r>
          <w:fldChar w:fldCharType="end"/>
        </w:r>
      </w:hyperlink>
    </w:p>
    <w:p>
      <w:pPr>
        <w:pStyle w:val="TOC2"/>
        <w:tabs>
          <w:tab w:val="right" w:leader="dot" w:pos="8306"/>
        </w:tabs>
      </w:pPr>
      <w:hyperlink w:anchor="_Toc18306" w:history="1">
        <w:r>
          <w:rPr>
            <w:rFonts w:ascii="仿宋" w:eastAsia="仿宋" w:hAnsi="仿宋" w:cs="仿宋" w:hint="eastAsia"/>
            <w:lang w:eastAsia="zh-CN"/>
          </w:rPr>
          <w:t>(一)、大型并网风力发电机组发电机项目选址</w:t>
        </w:r>
        <w:r>
          <w:tab/>
        </w:r>
        <w:r>
          <w:fldChar w:fldCharType="begin"/>
        </w:r>
        <w:r>
          <w:instrText xml:space="preserve"> PAGEREF _Toc18306 \h </w:instrText>
        </w:r>
        <w:r>
          <w:fldChar w:fldCharType="separate"/>
        </w:r>
        <w:r>
          <w:t>19</w:t>
        </w:r>
        <w:r>
          <w:fldChar w:fldCharType="end"/>
        </w:r>
      </w:hyperlink>
    </w:p>
    <w:p>
      <w:pPr>
        <w:pStyle w:val="TOC2"/>
        <w:tabs>
          <w:tab w:val="right" w:leader="dot" w:pos="8306"/>
        </w:tabs>
      </w:pPr>
      <w:hyperlink w:anchor="_Toc31804" w:history="1">
        <w:r>
          <w:rPr>
            <w:rFonts w:ascii="仿宋" w:eastAsia="仿宋" w:hAnsi="仿宋" w:cs="仿宋" w:hint="eastAsia"/>
            <w:lang w:eastAsia="zh-CN"/>
          </w:rPr>
          <w:t>(二)、用地控制指标</w:t>
        </w:r>
        <w:r>
          <w:tab/>
        </w:r>
        <w:r>
          <w:fldChar w:fldCharType="begin"/>
        </w:r>
        <w:r>
          <w:instrText xml:space="preserve"> PAGEREF _Toc31804 \h </w:instrText>
        </w:r>
        <w:r>
          <w:fldChar w:fldCharType="separate"/>
        </w:r>
        <w:r>
          <w:t>19</w:t>
        </w:r>
        <w:r>
          <w:fldChar w:fldCharType="end"/>
        </w:r>
      </w:hyperlink>
    </w:p>
    <w:p>
      <w:pPr>
        <w:pStyle w:val="TOC2"/>
        <w:tabs>
          <w:tab w:val="right" w:leader="dot" w:pos="8306"/>
        </w:tabs>
      </w:pPr>
      <w:hyperlink w:anchor="_Toc22795" w:history="1">
        <w:r>
          <w:rPr>
            <w:rFonts w:ascii="仿宋" w:eastAsia="仿宋" w:hAnsi="仿宋" w:cs="仿宋" w:hint="eastAsia"/>
            <w:lang w:eastAsia="zh-CN"/>
          </w:rPr>
          <w:t>(三)、节约用地措施</w:t>
        </w:r>
        <w:r>
          <w:tab/>
        </w:r>
        <w:r>
          <w:fldChar w:fldCharType="begin"/>
        </w:r>
        <w:r>
          <w:instrText xml:space="preserve"> PAGEREF _Toc22795 \h </w:instrText>
        </w:r>
        <w:r>
          <w:fldChar w:fldCharType="separate"/>
        </w:r>
        <w:r>
          <w:t>22</w:t>
        </w:r>
        <w:r>
          <w:fldChar w:fldCharType="end"/>
        </w:r>
      </w:hyperlink>
    </w:p>
    <w:p>
      <w:pPr>
        <w:pStyle w:val="TOC2"/>
        <w:tabs>
          <w:tab w:val="right" w:leader="dot" w:pos="8306"/>
        </w:tabs>
      </w:pPr>
      <w:hyperlink w:anchor="_Toc8148" w:history="1">
        <w:r>
          <w:rPr>
            <w:rFonts w:ascii="仿宋" w:eastAsia="仿宋" w:hAnsi="仿宋" w:cs="仿宋" w:hint="eastAsia"/>
            <w:lang w:eastAsia="zh-CN"/>
          </w:rPr>
          <w:t>(四)、总图布置方案</w:t>
        </w:r>
        <w:r>
          <w:tab/>
        </w:r>
        <w:r>
          <w:fldChar w:fldCharType="begin"/>
        </w:r>
        <w:r>
          <w:instrText xml:space="preserve"> PAGEREF _Toc8148 \h </w:instrText>
        </w:r>
        <w:r>
          <w:fldChar w:fldCharType="separate"/>
        </w:r>
        <w:r>
          <w:t>23</w:t>
        </w:r>
        <w:r>
          <w:fldChar w:fldCharType="end"/>
        </w:r>
      </w:hyperlink>
    </w:p>
    <w:p>
      <w:pPr>
        <w:pStyle w:val="TOC2"/>
        <w:tabs>
          <w:tab w:val="right" w:leader="dot" w:pos="8306"/>
        </w:tabs>
      </w:pPr>
      <w:hyperlink w:anchor="_Toc2374" w:history="1">
        <w:r>
          <w:rPr>
            <w:rFonts w:ascii="仿宋" w:eastAsia="仿宋" w:hAnsi="仿宋" w:cs="仿宋" w:hint="eastAsia"/>
            <w:lang w:eastAsia="zh-CN"/>
          </w:rPr>
          <w:t>(五)、选址综合评价</w:t>
        </w:r>
        <w:r>
          <w:tab/>
        </w:r>
        <w:r>
          <w:fldChar w:fldCharType="begin"/>
        </w:r>
        <w:r>
          <w:instrText xml:space="preserve"> PAGEREF _Toc2374 \h </w:instrText>
        </w:r>
        <w:r>
          <w:fldChar w:fldCharType="separate"/>
        </w:r>
        <w:r>
          <w:t>24</w:t>
        </w:r>
        <w:r>
          <w:fldChar w:fldCharType="end"/>
        </w:r>
      </w:hyperlink>
    </w:p>
    <w:p>
      <w:pPr>
        <w:pStyle w:val="TOC1"/>
        <w:tabs>
          <w:tab w:val="right" w:leader="dot" w:pos="8306"/>
        </w:tabs>
      </w:pPr>
      <w:hyperlink w:anchor="_Toc21308" w:history="1">
        <w:r>
          <w:rPr>
            <w:rFonts w:ascii="仿宋" w:eastAsia="仿宋" w:hAnsi="仿宋" w:cs="仿宋" w:hint="eastAsia"/>
            <w:lang w:eastAsia="zh-CN"/>
          </w:rPr>
          <w:t>六、大型并网风力发电机组发电机项目土建工程</w:t>
        </w:r>
        <w:r>
          <w:tab/>
        </w:r>
        <w:r>
          <w:fldChar w:fldCharType="begin"/>
        </w:r>
        <w:r>
          <w:instrText xml:space="preserve"> PAGEREF _Toc21308 \h </w:instrText>
        </w:r>
        <w:r>
          <w:fldChar w:fldCharType="separate"/>
        </w:r>
        <w:r>
          <w:t>25</w:t>
        </w:r>
        <w:r>
          <w:fldChar w:fldCharType="end"/>
        </w:r>
      </w:hyperlink>
    </w:p>
    <w:p>
      <w:pPr>
        <w:pStyle w:val="TOC2"/>
        <w:tabs>
          <w:tab w:val="right" w:leader="dot" w:pos="8306"/>
        </w:tabs>
      </w:pPr>
      <w:hyperlink w:anchor="_Toc25447" w:history="1">
        <w:r>
          <w:rPr>
            <w:rFonts w:ascii="仿宋" w:eastAsia="仿宋" w:hAnsi="仿宋" w:cs="仿宋" w:hint="eastAsia"/>
            <w:lang w:eastAsia="zh-CN"/>
          </w:rPr>
          <w:t>(一)、建筑工程设计原则</w:t>
        </w:r>
        <w:r>
          <w:tab/>
        </w:r>
        <w:r>
          <w:fldChar w:fldCharType="begin"/>
        </w:r>
        <w:r>
          <w:instrText xml:space="preserve"> PAGEREF _Toc25447 \h </w:instrText>
        </w:r>
        <w:r>
          <w:fldChar w:fldCharType="separate"/>
        </w:r>
        <w:r>
          <w:t>25</w:t>
        </w:r>
        <w:r>
          <w:fldChar w:fldCharType="end"/>
        </w:r>
      </w:hyperlink>
    </w:p>
    <w:p>
      <w:pPr>
        <w:pStyle w:val="TOC2"/>
        <w:tabs>
          <w:tab w:val="right" w:leader="dot" w:pos="8306"/>
        </w:tabs>
      </w:pPr>
      <w:hyperlink w:anchor="_Toc9710" w:history="1">
        <w:r>
          <w:rPr>
            <w:rFonts w:ascii="仿宋" w:eastAsia="仿宋" w:hAnsi="仿宋" w:cs="仿宋" w:hint="eastAsia"/>
            <w:lang w:eastAsia="zh-CN"/>
          </w:rPr>
          <w:t>(二)、土建工程设计年限及安全等级</w:t>
        </w:r>
        <w:r>
          <w:tab/>
        </w:r>
        <w:r>
          <w:fldChar w:fldCharType="begin"/>
        </w:r>
        <w:r>
          <w:instrText xml:space="preserve"> PAGEREF _Toc9710 \h </w:instrText>
        </w:r>
        <w:r>
          <w:fldChar w:fldCharType="separate"/>
        </w:r>
        <w:r>
          <w:t>26</w:t>
        </w:r>
        <w:r>
          <w:fldChar w:fldCharType="end"/>
        </w:r>
      </w:hyperlink>
    </w:p>
    <w:p>
      <w:pPr>
        <w:pStyle w:val="TOC2"/>
        <w:tabs>
          <w:tab w:val="right" w:leader="dot" w:pos="8306"/>
        </w:tabs>
      </w:pPr>
      <w:hyperlink w:anchor="_Toc3509" w:history="1">
        <w:r>
          <w:rPr>
            <w:rFonts w:ascii="仿宋" w:eastAsia="仿宋" w:hAnsi="仿宋" w:cs="仿宋" w:hint="eastAsia"/>
            <w:lang w:eastAsia="zh-CN"/>
          </w:rPr>
          <w:t>(三)、建筑工程设计总体要求</w:t>
        </w:r>
        <w:r>
          <w:tab/>
        </w:r>
        <w:r>
          <w:fldChar w:fldCharType="begin"/>
        </w:r>
        <w:r>
          <w:instrText xml:space="preserve"> PAGEREF _Toc3509 \h </w:instrText>
        </w:r>
        <w:r>
          <w:fldChar w:fldCharType="separate"/>
        </w:r>
        <w:r>
          <w:t>28</w:t>
        </w:r>
        <w:r>
          <w:fldChar w:fldCharType="end"/>
        </w:r>
      </w:hyperlink>
    </w:p>
    <w:p>
      <w:pPr>
        <w:pStyle w:val="TOC2"/>
        <w:tabs>
          <w:tab w:val="right" w:leader="dot" w:pos="8306"/>
        </w:tabs>
      </w:pPr>
      <w:hyperlink w:anchor="_Toc28418" w:history="1">
        <w:r>
          <w:rPr>
            <w:rFonts w:ascii="仿宋" w:eastAsia="仿宋" w:hAnsi="仿宋" w:cs="仿宋" w:hint="eastAsia"/>
            <w:lang w:eastAsia="zh-CN"/>
          </w:rPr>
          <w:t>(四)、土建工程建设指标</w:t>
        </w:r>
        <w:r>
          <w:tab/>
        </w:r>
        <w:r>
          <w:fldChar w:fldCharType="begin"/>
        </w:r>
        <w:r>
          <w:instrText xml:space="preserve"> PAGEREF _Toc28418 \h </w:instrText>
        </w:r>
        <w:r>
          <w:fldChar w:fldCharType="separate"/>
        </w:r>
        <w:r>
          <w:t>28</w:t>
        </w:r>
        <w:r>
          <w:fldChar w:fldCharType="end"/>
        </w:r>
      </w:hyperlink>
    </w:p>
    <w:p>
      <w:pPr>
        <w:pStyle w:val="TOC1"/>
        <w:tabs>
          <w:tab w:val="right" w:leader="dot" w:pos="8306"/>
        </w:tabs>
      </w:pPr>
      <w:hyperlink w:anchor="_Toc19747" w:history="1">
        <w:r>
          <w:rPr>
            <w:rFonts w:ascii="仿宋" w:eastAsia="仿宋" w:hAnsi="仿宋" w:cs="仿宋" w:hint="eastAsia"/>
            <w:lang w:eastAsia="zh-CN"/>
          </w:rPr>
          <w:t>七、大型并网风力发电机组发电机项目人力资源培养与发展</w:t>
        </w:r>
        <w:r>
          <w:tab/>
        </w:r>
        <w:r>
          <w:fldChar w:fldCharType="begin"/>
        </w:r>
        <w:r>
          <w:instrText xml:space="preserve"> PAGEREF _Toc19747 \h </w:instrText>
        </w:r>
        <w:r>
          <w:fldChar w:fldCharType="separate"/>
        </w:r>
        <w:r>
          <w:t>29</w:t>
        </w:r>
        <w:r>
          <w:fldChar w:fldCharType="end"/>
        </w:r>
      </w:hyperlink>
    </w:p>
    <w:p>
      <w:pPr>
        <w:pStyle w:val="TOC2"/>
        <w:tabs>
          <w:tab w:val="right" w:leader="dot" w:pos="8306"/>
        </w:tabs>
      </w:pPr>
      <w:hyperlink w:anchor="_Toc2260" w:history="1">
        <w:r>
          <w:rPr>
            <w:rFonts w:ascii="仿宋" w:eastAsia="仿宋" w:hAnsi="仿宋" w:cs="仿宋" w:hint="eastAsia"/>
            <w:lang w:eastAsia="zh-CN"/>
          </w:rPr>
          <w:t>(一)、人才需求与规划</w:t>
        </w:r>
        <w:r>
          <w:tab/>
        </w:r>
        <w:r>
          <w:fldChar w:fldCharType="begin"/>
        </w:r>
        <w:r>
          <w:instrText xml:space="preserve"> PAGEREF _Toc2260 \h </w:instrText>
        </w:r>
        <w:r>
          <w:fldChar w:fldCharType="separate"/>
        </w:r>
        <w:r>
          <w:t>29</w:t>
        </w:r>
        <w:r>
          <w:fldChar w:fldCharType="end"/>
        </w:r>
      </w:hyperlink>
    </w:p>
    <w:p>
      <w:pPr>
        <w:pStyle w:val="TOC2"/>
        <w:tabs>
          <w:tab w:val="right" w:leader="dot" w:pos="8306"/>
        </w:tabs>
      </w:pPr>
      <w:hyperlink w:anchor="_Toc32500" w:history="1">
        <w:r>
          <w:rPr>
            <w:rFonts w:ascii="仿宋" w:eastAsia="仿宋" w:hAnsi="仿宋" w:cs="仿宋" w:hint="eastAsia"/>
            <w:lang w:eastAsia="zh-CN"/>
          </w:rPr>
          <w:t>(二)、培训与发展计划</w:t>
        </w:r>
        <w:r>
          <w:tab/>
        </w:r>
        <w:r>
          <w:fldChar w:fldCharType="begin"/>
        </w:r>
        <w:r>
          <w:instrText xml:space="preserve"> PAGEREF _Toc32500 \h </w:instrText>
        </w:r>
        <w:r>
          <w:fldChar w:fldCharType="separate"/>
        </w:r>
        <w:r>
          <w:t>29</w:t>
        </w:r>
        <w:r>
          <w:fldChar w:fldCharType="end"/>
        </w:r>
      </w:hyperlink>
    </w:p>
    <w:p>
      <w:pPr>
        <w:pStyle w:val="TOC1"/>
        <w:tabs>
          <w:tab w:val="right" w:leader="dot" w:pos="8306"/>
        </w:tabs>
      </w:pPr>
      <w:hyperlink w:anchor="_Toc24235" w:history="1">
        <w:r>
          <w:rPr>
            <w:rFonts w:ascii="仿宋" w:eastAsia="仿宋" w:hAnsi="仿宋" w:cs="仿宋" w:hint="eastAsia"/>
            <w:lang w:eastAsia="zh-CN"/>
          </w:rPr>
          <w:t>八、大型并网风力发电机组发电机项目经营效益</w:t>
        </w:r>
        <w:r>
          <w:tab/>
        </w:r>
        <w:r>
          <w:fldChar w:fldCharType="begin"/>
        </w:r>
        <w:r>
          <w:instrText xml:space="preserve"> PAGEREF _Toc24235 \h </w:instrText>
        </w:r>
        <w:r>
          <w:fldChar w:fldCharType="separate"/>
        </w:r>
        <w:r>
          <w:t>30</w:t>
        </w:r>
        <w:r>
          <w:fldChar w:fldCharType="end"/>
        </w:r>
      </w:hyperlink>
    </w:p>
    <w:p>
      <w:pPr>
        <w:pStyle w:val="TOC2"/>
        <w:tabs>
          <w:tab w:val="right" w:leader="dot" w:pos="8306"/>
        </w:tabs>
      </w:pPr>
      <w:hyperlink w:anchor="_Toc54" w:history="1">
        <w:r>
          <w:rPr>
            <w:rFonts w:ascii="仿宋" w:eastAsia="仿宋" w:hAnsi="仿宋" w:cs="仿宋" w:hint="eastAsia"/>
            <w:lang w:eastAsia="zh-CN"/>
          </w:rPr>
          <w:t>(一)、经济评价财务测算</w:t>
        </w:r>
        <w:r>
          <w:tab/>
        </w:r>
        <w:r>
          <w:fldChar w:fldCharType="begin"/>
        </w:r>
        <w:r>
          <w:instrText xml:space="preserve"> PAGEREF _Toc54 \h </w:instrText>
        </w:r>
        <w:r>
          <w:fldChar w:fldCharType="separate"/>
        </w:r>
        <w:r>
          <w:t>30</w:t>
        </w:r>
        <w:r>
          <w:fldChar w:fldCharType="end"/>
        </w:r>
      </w:hyperlink>
    </w:p>
    <w:p>
      <w:pPr>
        <w:pStyle w:val="TOC2"/>
        <w:tabs>
          <w:tab w:val="right" w:leader="dot" w:pos="8306"/>
        </w:tabs>
      </w:pPr>
      <w:hyperlink w:anchor="_Toc1203" w:history="1">
        <w:r>
          <w:rPr>
            <w:rFonts w:ascii="仿宋" w:eastAsia="仿宋" w:hAnsi="仿宋" w:cs="仿宋" w:hint="eastAsia"/>
            <w:lang w:eastAsia="zh-CN"/>
          </w:rPr>
          <w:t>(二)、大型并网风力发电机组发电机项目盈利能力分析</w:t>
        </w:r>
        <w:r>
          <w:tab/>
        </w:r>
        <w:r>
          <w:fldChar w:fldCharType="begin"/>
        </w:r>
        <w:r>
          <w:instrText xml:space="preserve"> PAGEREF _Toc1203 \h </w:instrText>
        </w:r>
        <w:r>
          <w:fldChar w:fldCharType="separate"/>
        </w:r>
        <w:r>
          <w:t>31</w:t>
        </w:r>
        <w:r>
          <w:fldChar w:fldCharType="end"/>
        </w:r>
      </w:hyperlink>
    </w:p>
    <w:p>
      <w:pPr>
        <w:pStyle w:val="TOC1"/>
        <w:tabs>
          <w:tab w:val="right" w:leader="dot" w:pos="8306"/>
        </w:tabs>
      </w:pPr>
      <w:hyperlink w:anchor="_Toc31316" w:history="1">
        <w:r>
          <w:rPr>
            <w:rFonts w:ascii="仿宋" w:eastAsia="仿宋" w:hAnsi="仿宋" w:cs="仿宋" w:hint="eastAsia"/>
            <w:lang w:eastAsia="zh-CN"/>
          </w:rPr>
          <w:t>九、大型并网风力发电机组发电机项目人力资源管理</w:t>
        </w:r>
        <w:r>
          <w:tab/>
        </w:r>
        <w:r>
          <w:fldChar w:fldCharType="begin"/>
        </w:r>
        <w:r>
          <w:instrText xml:space="preserve"> PAGEREF _Toc31316 \h </w:instrText>
        </w:r>
        <w:r>
          <w:fldChar w:fldCharType="separate"/>
        </w:r>
        <w:r>
          <w:t>32</w:t>
        </w:r>
        <w:r>
          <w:fldChar w:fldCharType="end"/>
        </w:r>
      </w:hyperlink>
    </w:p>
    <w:p>
      <w:pPr>
        <w:pStyle w:val="TOC2"/>
        <w:tabs>
          <w:tab w:val="right" w:leader="dot" w:pos="8306"/>
        </w:tabs>
      </w:pPr>
      <w:hyperlink w:anchor="_Toc5331" w:history="1">
        <w:r>
          <w:rPr>
            <w:rFonts w:ascii="仿宋" w:eastAsia="仿宋" w:hAnsi="仿宋" w:cs="仿宋" w:hint="eastAsia"/>
            <w:lang w:eastAsia="zh-CN"/>
          </w:rPr>
          <w:t>(一)、建立健全的预算管理制度</w:t>
        </w:r>
        <w:r>
          <w:tab/>
        </w:r>
        <w:r>
          <w:fldChar w:fldCharType="begin"/>
        </w:r>
        <w:r>
          <w:instrText xml:space="preserve"> PAGEREF _Toc5331 \h </w:instrText>
        </w:r>
        <w:r>
          <w:fldChar w:fldCharType="separate"/>
        </w:r>
        <w:r>
          <w:t>32</w:t>
        </w:r>
        <w:r>
          <w:fldChar w:fldCharType="end"/>
        </w:r>
      </w:hyperlink>
    </w:p>
    <w:p>
      <w:pPr>
        <w:pStyle w:val="TOC2"/>
        <w:tabs>
          <w:tab w:val="right" w:leader="dot" w:pos="8306"/>
        </w:tabs>
      </w:pPr>
      <w:hyperlink w:anchor="_Toc1308" w:history="1">
        <w:r>
          <w:rPr>
            <w:rFonts w:ascii="仿宋" w:eastAsia="仿宋" w:hAnsi="仿宋" w:cs="仿宋" w:hint="eastAsia"/>
            <w:lang w:eastAsia="zh-CN"/>
          </w:rPr>
          <w:t>(二)、加强资金流动监控</w:t>
        </w:r>
        <w:r>
          <w:tab/>
        </w:r>
        <w:r>
          <w:fldChar w:fldCharType="begin"/>
        </w:r>
        <w:r>
          <w:instrText xml:space="preserve"> PAGEREF _Toc1308 \h </w:instrText>
        </w:r>
        <w:r>
          <w:fldChar w:fldCharType="separate"/>
        </w:r>
        <w:r>
          <w:t>34</w:t>
        </w:r>
        <w:r>
          <w:fldChar w:fldCharType="end"/>
        </w:r>
      </w:hyperlink>
    </w:p>
    <w:p>
      <w:pPr>
        <w:pStyle w:val="TOC2"/>
        <w:tabs>
          <w:tab w:val="right" w:leader="dot" w:pos="8306"/>
        </w:tabs>
      </w:pPr>
      <w:hyperlink w:anchor="_Toc20952" w:history="1">
        <w:r>
          <w:rPr>
            <w:rFonts w:ascii="仿宋" w:eastAsia="仿宋" w:hAnsi="仿宋" w:cs="仿宋" w:hint="eastAsia"/>
            <w:lang w:eastAsia="zh-CN"/>
          </w:rPr>
          <w:t>(三)、制定完善的风险控制机制</w:t>
        </w:r>
        <w:r>
          <w:tab/>
        </w:r>
        <w:r>
          <w:fldChar w:fldCharType="begin"/>
        </w:r>
        <w:r>
          <w:instrText xml:space="preserve"> PAGEREF _Toc20952 \h </w:instrText>
        </w:r>
        <w:r>
          <w:fldChar w:fldCharType="separate"/>
        </w:r>
        <w:r>
          <w:t>35</w:t>
        </w:r>
        <w:r>
          <w:fldChar w:fldCharType="end"/>
        </w:r>
      </w:hyperlink>
    </w:p>
    <w:p>
      <w:pPr>
        <w:pStyle w:val="TOC2"/>
        <w:tabs>
          <w:tab w:val="right" w:leader="dot" w:pos="8306"/>
        </w:tabs>
      </w:pPr>
      <w:hyperlink w:anchor="_Toc13065" w:history="1">
        <w:r>
          <w:rPr>
            <w:rFonts w:ascii="仿宋" w:eastAsia="仿宋" w:hAnsi="仿宋" w:cs="仿宋" w:hint="eastAsia"/>
            <w:lang w:eastAsia="zh-CN"/>
          </w:rPr>
          <w:t>(四)、优化成本管理</w:t>
        </w:r>
        <w:r>
          <w:tab/>
        </w:r>
        <w:r>
          <w:fldChar w:fldCharType="begin"/>
        </w:r>
        <w:r>
          <w:instrText xml:space="preserve"> PAGEREF _Toc13065 \h </w:instrText>
        </w:r>
        <w:r>
          <w:fldChar w:fldCharType="separate"/>
        </w:r>
        <w:r>
          <w:t>37</w:t>
        </w:r>
        <w:r>
          <w:fldChar w:fldCharType="end"/>
        </w:r>
      </w:hyperlink>
    </w:p>
    <w:p>
      <w:pPr>
        <w:pStyle w:val="TOC1"/>
        <w:tabs>
          <w:tab w:val="right" w:leader="dot" w:pos="8306"/>
        </w:tabs>
      </w:pPr>
      <w:hyperlink w:anchor="_Toc28796" w:history="1">
        <w:r>
          <w:rPr>
            <w:rFonts w:ascii="仿宋" w:eastAsia="仿宋" w:hAnsi="仿宋" w:cs="仿宋" w:hint="eastAsia"/>
            <w:lang w:eastAsia="zh-CN"/>
          </w:rPr>
          <w:t>十、大型并网风力发电机组发电机项目社会影响</w:t>
        </w:r>
        <w:r>
          <w:tab/>
        </w:r>
        <w:r>
          <w:fldChar w:fldCharType="begin"/>
        </w:r>
        <w:r>
          <w:instrText xml:space="preserve"> PAGEREF _Toc28796 \h </w:instrText>
        </w:r>
        <w:r>
          <w:fldChar w:fldCharType="separate"/>
        </w:r>
        <w:r>
          <w:t>39</w:t>
        </w:r>
        <w:r>
          <w:fldChar w:fldCharType="end"/>
        </w:r>
      </w:hyperlink>
    </w:p>
    <w:p>
      <w:pPr>
        <w:pStyle w:val="TOC2"/>
        <w:tabs>
          <w:tab w:val="right" w:leader="dot" w:pos="8306"/>
        </w:tabs>
      </w:pPr>
      <w:hyperlink w:anchor="_Toc28229" w:history="1">
        <w:r>
          <w:rPr>
            <w:rFonts w:ascii="仿宋" w:eastAsia="仿宋" w:hAnsi="仿宋" w:cs="仿宋" w:hint="eastAsia"/>
            <w:lang w:eastAsia="zh-CN"/>
          </w:rPr>
          <w:t>(一)、社会责任与义务</w:t>
        </w:r>
        <w:r>
          <w:tab/>
        </w:r>
        <w:r>
          <w:fldChar w:fldCharType="begin"/>
        </w:r>
        <w:r>
          <w:instrText xml:space="preserve"> PAGEREF _Toc28229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 w:history="1">
        <w:r>
          <w:rPr>
            <w:rFonts w:ascii="仿宋" w:eastAsia="仿宋" w:hAnsi="仿宋" w:cs="仿宋" w:hint="eastAsia"/>
            <w:lang w:eastAsia="zh-CN"/>
          </w:rPr>
          <w:t>(二)、社会参与与沟通</w:t>
        </w:r>
        <w:r>
          <w:tab/>
        </w:r>
        <w:r>
          <w:fldChar w:fldCharType="begin"/>
        </w:r>
        <w:r>
          <w:instrText xml:space="preserve"> PAGEREF _Toc1778 \h </w:instrText>
        </w:r>
        <w:r>
          <w:fldChar w:fldCharType="separate"/>
        </w:r>
        <w:r>
          <w:t>39</w:t>
        </w:r>
        <w:r>
          <w:fldChar w:fldCharType="end"/>
        </w:r>
      </w:hyperlink>
    </w:p>
    <w:p>
      <w:pPr>
        <w:pStyle w:val="TOC1"/>
        <w:tabs>
          <w:tab w:val="right" w:leader="dot" w:pos="8306"/>
        </w:tabs>
      </w:pPr>
      <w:hyperlink w:anchor="_Toc10623" w:history="1">
        <w:r>
          <w:rPr>
            <w:rFonts w:ascii="仿宋" w:eastAsia="仿宋" w:hAnsi="仿宋" w:cs="仿宋" w:hint="eastAsia"/>
            <w:lang w:eastAsia="zh-CN"/>
          </w:rPr>
          <w:t>十一、大型并网风力发电机组发电机项目计划安排</w:t>
        </w:r>
        <w:r>
          <w:tab/>
        </w:r>
        <w:r>
          <w:fldChar w:fldCharType="begin"/>
        </w:r>
        <w:r>
          <w:instrText xml:space="preserve"> PAGEREF _Toc10623 \h </w:instrText>
        </w:r>
        <w:r>
          <w:fldChar w:fldCharType="separate"/>
        </w:r>
        <w:r>
          <w:t>41</w:t>
        </w:r>
        <w:r>
          <w:fldChar w:fldCharType="end"/>
        </w:r>
      </w:hyperlink>
    </w:p>
    <w:p>
      <w:pPr>
        <w:pStyle w:val="TOC2"/>
        <w:tabs>
          <w:tab w:val="right" w:leader="dot" w:pos="8306"/>
        </w:tabs>
      </w:pPr>
      <w:hyperlink w:anchor="_Toc21512" w:history="1">
        <w:r>
          <w:rPr>
            <w:rFonts w:ascii="仿宋" w:eastAsia="仿宋" w:hAnsi="仿宋" w:cs="仿宋" w:hint="eastAsia"/>
            <w:lang w:eastAsia="zh-CN"/>
          </w:rPr>
          <w:t>(一)、建设周期</w:t>
        </w:r>
        <w:r>
          <w:tab/>
        </w:r>
        <w:r>
          <w:fldChar w:fldCharType="begin"/>
        </w:r>
        <w:r>
          <w:instrText xml:space="preserve"> PAGEREF _Toc21512 \h </w:instrText>
        </w:r>
        <w:r>
          <w:fldChar w:fldCharType="separate"/>
        </w:r>
        <w:r>
          <w:t>41</w:t>
        </w:r>
        <w:r>
          <w:fldChar w:fldCharType="end"/>
        </w:r>
      </w:hyperlink>
    </w:p>
    <w:p>
      <w:pPr>
        <w:pStyle w:val="TOC2"/>
        <w:tabs>
          <w:tab w:val="right" w:leader="dot" w:pos="8306"/>
        </w:tabs>
      </w:pPr>
      <w:hyperlink w:anchor="_Toc22030" w:history="1">
        <w:r>
          <w:rPr>
            <w:rFonts w:ascii="仿宋" w:eastAsia="仿宋" w:hAnsi="仿宋" w:cs="仿宋" w:hint="eastAsia"/>
            <w:lang w:eastAsia="zh-CN"/>
          </w:rPr>
          <w:t>(二)、建设进度</w:t>
        </w:r>
        <w:r>
          <w:tab/>
        </w:r>
        <w:r>
          <w:fldChar w:fldCharType="begin"/>
        </w:r>
        <w:r>
          <w:instrText xml:space="preserve"> PAGEREF _Toc22030 \h </w:instrText>
        </w:r>
        <w:r>
          <w:fldChar w:fldCharType="separate"/>
        </w:r>
        <w:r>
          <w:t>42</w:t>
        </w:r>
        <w:r>
          <w:fldChar w:fldCharType="end"/>
        </w:r>
      </w:hyperlink>
    </w:p>
    <w:p>
      <w:pPr>
        <w:pStyle w:val="TOC2"/>
        <w:tabs>
          <w:tab w:val="right" w:leader="dot" w:pos="8306"/>
        </w:tabs>
      </w:pPr>
      <w:hyperlink w:anchor="_Toc25230" w:history="1">
        <w:r>
          <w:rPr>
            <w:rFonts w:ascii="仿宋" w:eastAsia="仿宋" w:hAnsi="仿宋" w:cs="仿宋" w:hint="eastAsia"/>
            <w:lang w:eastAsia="zh-CN"/>
          </w:rPr>
          <w:t>(三)、进度安排注意事项</w:t>
        </w:r>
        <w:r>
          <w:tab/>
        </w:r>
        <w:r>
          <w:fldChar w:fldCharType="begin"/>
        </w:r>
        <w:r>
          <w:instrText xml:space="preserve"> PAGEREF _Toc25230 \h </w:instrText>
        </w:r>
        <w:r>
          <w:fldChar w:fldCharType="separate"/>
        </w:r>
        <w:r>
          <w:t>43</w:t>
        </w:r>
        <w:r>
          <w:fldChar w:fldCharType="end"/>
        </w:r>
      </w:hyperlink>
    </w:p>
    <w:p>
      <w:pPr>
        <w:pStyle w:val="TOC2"/>
        <w:tabs>
          <w:tab w:val="right" w:leader="dot" w:pos="8306"/>
        </w:tabs>
      </w:pPr>
      <w:hyperlink w:anchor="_Toc32518" w:history="1">
        <w:r>
          <w:rPr>
            <w:rFonts w:ascii="仿宋" w:eastAsia="仿宋" w:hAnsi="仿宋" w:cs="仿宋" w:hint="eastAsia"/>
            <w:lang w:eastAsia="zh-CN"/>
          </w:rPr>
          <w:t>(四)、人力资源配置</w:t>
        </w:r>
        <w:r>
          <w:tab/>
        </w:r>
        <w:r>
          <w:fldChar w:fldCharType="begin"/>
        </w:r>
        <w:r>
          <w:instrText xml:space="preserve"> PAGEREF _Toc32518 \h </w:instrText>
        </w:r>
        <w:r>
          <w:fldChar w:fldCharType="separate"/>
        </w:r>
        <w:r>
          <w:t>44</w:t>
        </w:r>
        <w:r>
          <w:fldChar w:fldCharType="end"/>
        </w:r>
      </w:hyperlink>
    </w:p>
    <w:p>
      <w:pPr>
        <w:pStyle w:val="TOC1"/>
        <w:tabs>
          <w:tab w:val="right" w:leader="dot" w:pos="8306"/>
        </w:tabs>
      </w:pPr>
      <w:hyperlink w:anchor="_Toc13988" w:history="1">
        <w:r>
          <w:rPr>
            <w:rFonts w:ascii="仿宋" w:eastAsia="仿宋" w:hAnsi="仿宋" w:cs="仿宋" w:hint="eastAsia"/>
            <w:lang w:eastAsia="zh-CN"/>
          </w:rPr>
          <w:t>十二、大型并网风力发电机组发电机项目投资规划</w:t>
        </w:r>
        <w:r>
          <w:tab/>
        </w:r>
        <w:r>
          <w:fldChar w:fldCharType="begin"/>
        </w:r>
        <w:r>
          <w:instrText xml:space="preserve"> PAGEREF _Toc13988 \h </w:instrText>
        </w:r>
        <w:r>
          <w:fldChar w:fldCharType="separate"/>
        </w:r>
        <w:r>
          <w:t>45</w:t>
        </w:r>
        <w:r>
          <w:fldChar w:fldCharType="end"/>
        </w:r>
      </w:hyperlink>
    </w:p>
    <w:p>
      <w:pPr>
        <w:pStyle w:val="TOC2"/>
        <w:tabs>
          <w:tab w:val="right" w:leader="dot" w:pos="8306"/>
        </w:tabs>
      </w:pPr>
      <w:hyperlink w:anchor="_Toc12258" w:history="1">
        <w:r>
          <w:rPr>
            <w:rFonts w:ascii="仿宋" w:eastAsia="仿宋" w:hAnsi="仿宋" w:cs="仿宋" w:hint="eastAsia"/>
            <w:lang w:eastAsia="zh-CN"/>
          </w:rPr>
          <w:t>(一)、大型并网风力发电机组发电机项目总投资估算</w:t>
        </w:r>
        <w:r>
          <w:tab/>
        </w:r>
        <w:r>
          <w:fldChar w:fldCharType="begin"/>
        </w:r>
        <w:r>
          <w:instrText xml:space="preserve"> PAGEREF _Toc12258 \h </w:instrText>
        </w:r>
        <w:r>
          <w:fldChar w:fldCharType="separate"/>
        </w:r>
        <w:r>
          <w:t>45</w:t>
        </w:r>
        <w:r>
          <w:fldChar w:fldCharType="end"/>
        </w:r>
      </w:hyperlink>
    </w:p>
    <w:p>
      <w:pPr>
        <w:pStyle w:val="TOC2"/>
        <w:tabs>
          <w:tab w:val="right" w:leader="dot" w:pos="8306"/>
        </w:tabs>
      </w:pPr>
      <w:hyperlink w:anchor="_Toc20049" w:history="1">
        <w:r>
          <w:rPr>
            <w:rFonts w:ascii="仿宋" w:eastAsia="仿宋" w:hAnsi="仿宋" w:cs="仿宋" w:hint="eastAsia"/>
            <w:lang w:eastAsia="zh-CN"/>
          </w:rPr>
          <w:t>(二)、资金筹措</w:t>
        </w:r>
        <w:r>
          <w:tab/>
        </w:r>
        <w:r>
          <w:fldChar w:fldCharType="begin"/>
        </w:r>
        <w:r>
          <w:instrText xml:space="preserve"> PAGEREF _Toc20049 \h </w:instrText>
        </w:r>
        <w:r>
          <w:fldChar w:fldCharType="separate"/>
        </w:r>
        <w:r>
          <w:t>47</w:t>
        </w:r>
        <w:r>
          <w:fldChar w:fldCharType="end"/>
        </w:r>
      </w:hyperlink>
    </w:p>
    <w:p>
      <w:pPr>
        <w:pStyle w:val="TOC1"/>
        <w:tabs>
          <w:tab w:val="right" w:leader="dot" w:pos="8306"/>
        </w:tabs>
      </w:pPr>
      <w:hyperlink w:anchor="_Toc21818" w:history="1">
        <w:r>
          <w:rPr>
            <w:rFonts w:ascii="仿宋" w:eastAsia="仿宋" w:hAnsi="仿宋" w:cs="仿宋" w:hint="eastAsia"/>
            <w:lang w:eastAsia="zh-CN"/>
          </w:rPr>
          <w:t>十三、质量管理体系</w:t>
        </w:r>
        <w:r>
          <w:tab/>
        </w:r>
        <w:r>
          <w:fldChar w:fldCharType="begin"/>
        </w:r>
        <w:r>
          <w:instrText xml:space="preserve"> PAGEREF _Toc21818 \h </w:instrText>
        </w:r>
        <w:r>
          <w:fldChar w:fldCharType="separate"/>
        </w:r>
        <w:r>
          <w:t>47</w:t>
        </w:r>
        <w:r>
          <w:fldChar w:fldCharType="end"/>
        </w:r>
      </w:hyperlink>
    </w:p>
    <w:p>
      <w:pPr>
        <w:pStyle w:val="TOC2"/>
        <w:tabs>
          <w:tab w:val="right" w:leader="dot" w:pos="8306"/>
        </w:tabs>
      </w:pPr>
      <w:hyperlink w:anchor="_Toc22475" w:history="1">
        <w:r>
          <w:rPr>
            <w:rFonts w:ascii="仿宋" w:eastAsia="仿宋" w:hAnsi="仿宋" w:cs="仿宋" w:hint="eastAsia"/>
            <w:lang w:eastAsia="zh-CN"/>
          </w:rPr>
          <w:t>(一)、质量目标与方针</w:t>
        </w:r>
        <w:r>
          <w:tab/>
        </w:r>
        <w:r>
          <w:fldChar w:fldCharType="begin"/>
        </w:r>
        <w:r>
          <w:instrText xml:space="preserve"> PAGEREF _Toc22475 \h </w:instrText>
        </w:r>
        <w:r>
          <w:fldChar w:fldCharType="separate"/>
        </w:r>
        <w:r>
          <w:t>47</w:t>
        </w:r>
        <w:r>
          <w:fldChar w:fldCharType="end"/>
        </w:r>
      </w:hyperlink>
    </w:p>
    <w:p>
      <w:pPr>
        <w:pStyle w:val="TOC2"/>
        <w:tabs>
          <w:tab w:val="right" w:leader="dot" w:pos="8306"/>
        </w:tabs>
      </w:pPr>
      <w:hyperlink w:anchor="_Toc4197" w:history="1">
        <w:r>
          <w:rPr>
            <w:rFonts w:ascii="仿宋" w:eastAsia="仿宋" w:hAnsi="仿宋" w:cs="仿宋" w:hint="eastAsia"/>
            <w:lang w:eastAsia="zh-CN"/>
          </w:rPr>
          <w:t>(二)、质量管理责任</w:t>
        </w:r>
        <w:r>
          <w:tab/>
        </w:r>
        <w:r>
          <w:fldChar w:fldCharType="begin"/>
        </w:r>
        <w:r>
          <w:instrText xml:space="preserve"> PAGEREF _Toc4197 \h </w:instrText>
        </w:r>
        <w:r>
          <w:fldChar w:fldCharType="separate"/>
        </w:r>
        <w:r>
          <w:t>49</w:t>
        </w:r>
        <w:r>
          <w:fldChar w:fldCharType="end"/>
        </w:r>
      </w:hyperlink>
    </w:p>
    <w:p>
      <w:pPr>
        <w:pStyle w:val="TOC2"/>
        <w:tabs>
          <w:tab w:val="right" w:leader="dot" w:pos="8306"/>
        </w:tabs>
      </w:pPr>
      <w:hyperlink w:anchor="_Toc21283" w:history="1">
        <w:r>
          <w:rPr>
            <w:rFonts w:ascii="仿宋" w:eastAsia="仿宋" w:hAnsi="仿宋" w:cs="仿宋" w:hint="eastAsia"/>
            <w:lang w:eastAsia="zh-CN"/>
          </w:rPr>
          <w:t>(三)、质量管理体系文件</w:t>
        </w:r>
        <w:r>
          <w:tab/>
        </w:r>
        <w:r>
          <w:fldChar w:fldCharType="begin"/>
        </w:r>
        <w:r>
          <w:instrText xml:space="preserve"> PAGEREF _Toc21283 \h </w:instrText>
        </w:r>
        <w:r>
          <w:fldChar w:fldCharType="separate"/>
        </w:r>
        <w:r>
          <w:t>50</w:t>
        </w:r>
        <w:r>
          <w:fldChar w:fldCharType="end"/>
        </w:r>
      </w:hyperlink>
    </w:p>
    <w:p>
      <w:pPr>
        <w:pStyle w:val="TOC2"/>
        <w:tabs>
          <w:tab w:val="right" w:leader="dot" w:pos="8306"/>
        </w:tabs>
      </w:pPr>
      <w:hyperlink w:anchor="_Toc31994" w:history="1">
        <w:r>
          <w:rPr>
            <w:rFonts w:ascii="仿宋" w:eastAsia="仿宋" w:hAnsi="仿宋" w:cs="仿宋" w:hint="eastAsia"/>
            <w:lang w:eastAsia="zh-CN"/>
          </w:rPr>
          <w:t>(四)、质量培训与教育</w:t>
        </w:r>
        <w:r>
          <w:tab/>
        </w:r>
        <w:r>
          <w:fldChar w:fldCharType="begin"/>
        </w:r>
        <w:r>
          <w:instrText xml:space="preserve"> PAGEREF _Toc31994 \h </w:instrText>
        </w:r>
        <w:r>
          <w:fldChar w:fldCharType="separate"/>
        </w:r>
        <w:r>
          <w:t>52</w:t>
        </w:r>
        <w:r>
          <w:fldChar w:fldCharType="end"/>
        </w:r>
      </w:hyperlink>
    </w:p>
    <w:p>
      <w:pPr>
        <w:pStyle w:val="TOC2"/>
        <w:tabs>
          <w:tab w:val="right" w:leader="dot" w:pos="8306"/>
        </w:tabs>
      </w:pPr>
      <w:hyperlink w:anchor="_Toc16943" w:history="1">
        <w:r>
          <w:rPr>
            <w:rFonts w:ascii="仿宋" w:eastAsia="仿宋" w:hAnsi="仿宋" w:cs="仿宋" w:hint="eastAsia"/>
            <w:lang w:eastAsia="zh-CN"/>
          </w:rPr>
          <w:t>(五)、质量审核与评价</w:t>
        </w:r>
        <w:r>
          <w:tab/>
        </w:r>
        <w:r>
          <w:fldChar w:fldCharType="begin"/>
        </w:r>
        <w:r>
          <w:instrText xml:space="preserve"> PAGEREF _Toc16943 \h </w:instrText>
        </w:r>
        <w:r>
          <w:fldChar w:fldCharType="separate"/>
        </w:r>
        <w:r>
          <w:t>53</w:t>
        </w:r>
        <w:r>
          <w:fldChar w:fldCharType="end"/>
        </w:r>
      </w:hyperlink>
    </w:p>
    <w:p>
      <w:pPr>
        <w:pStyle w:val="TOC2"/>
        <w:tabs>
          <w:tab w:val="right" w:leader="dot" w:pos="8306"/>
        </w:tabs>
      </w:pPr>
      <w:hyperlink w:anchor="_Toc8078" w:history="1">
        <w:r>
          <w:rPr>
            <w:rFonts w:ascii="仿宋" w:eastAsia="仿宋" w:hAnsi="仿宋" w:cs="仿宋" w:hint="eastAsia"/>
            <w:lang w:eastAsia="zh-CN"/>
          </w:rPr>
          <w:t>(六)、不符合与纠正措施</w:t>
        </w:r>
        <w:r>
          <w:tab/>
        </w:r>
        <w:r>
          <w:fldChar w:fldCharType="begin"/>
        </w:r>
        <w:r>
          <w:instrText xml:space="preserve"> PAGEREF _Toc8078 \h </w:instrText>
        </w:r>
        <w:r>
          <w:fldChar w:fldCharType="separate"/>
        </w:r>
        <w:r>
          <w:t>55</w:t>
        </w:r>
        <w:r>
          <w:fldChar w:fldCharType="end"/>
        </w:r>
      </w:hyperlink>
    </w:p>
    <w:p>
      <w:pPr>
        <w:pStyle w:val="TOC1"/>
        <w:tabs>
          <w:tab w:val="right" w:leader="dot" w:pos="8306"/>
        </w:tabs>
      </w:pPr>
      <w:hyperlink w:anchor="_Toc24811" w:history="1">
        <w:r>
          <w:rPr>
            <w:rFonts w:ascii="仿宋" w:eastAsia="仿宋" w:hAnsi="仿宋" w:cs="仿宋" w:hint="eastAsia"/>
            <w:lang w:eastAsia="zh-CN"/>
          </w:rPr>
          <w:t>十四、大型并网风力发电机组发电机项目实施保障措施</w:t>
        </w:r>
        <w:r>
          <w:tab/>
        </w:r>
        <w:r>
          <w:fldChar w:fldCharType="begin"/>
        </w:r>
        <w:r>
          <w:instrText xml:space="preserve"> PAGEREF _Toc24811 \h </w:instrText>
        </w:r>
        <w:r>
          <w:fldChar w:fldCharType="separate"/>
        </w:r>
        <w:r>
          <w:t>56</w:t>
        </w:r>
        <w:r>
          <w:fldChar w:fldCharType="end"/>
        </w:r>
      </w:hyperlink>
    </w:p>
    <w:p>
      <w:pPr>
        <w:pStyle w:val="TOC2"/>
        <w:tabs>
          <w:tab w:val="right" w:leader="dot" w:pos="8306"/>
        </w:tabs>
      </w:pPr>
      <w:hyperlink w:anchor="_Toc12060" w:history="1">
        <w:r>
          <w:rPr>
            <w:rFonts w:ascii="仿宋" w:eastAsia="仿宋" w:hAnsi="仿宋" w:cs="仿宋" w:hint="eastAsia"/>
            <w:lang w:eastAsia="zh-CN"/>
          </w:rPr>
          <w:t>(一)、大型并网风力发电机组发电机项目实施保障机制</w:t>
        </w:r>
        <w:r>
          <w:tab/>
        </w:r>
        <w:r>
          <w:fldChar w:fldCharType="begin"/>
        </w:r>
        <w:r>
          <w:instrText xml:space="preserve"> PAGEREF _Toc12060 \h </w:instrText>
        </w:r>
        <w:r>
          <w:fldChar w:fldCharType="separate"/>
        </w:r>
        <w:r>
          <w:t>56</w:t>
        </w:r>
        <w:r>
          <w:fldChar w:fldCharType="end"/>
        </w:r>
      </w:hyperlink>
    </w:p>
    <w:p>
      <w:pPr>
        <w:pStyle w:val="TOC2"/>
        <w:tabs>
          <w:tab w:val="right" w:leader="dot" w:pos="8306"/>
        </w:tabs>
      </w:pPr>
      <w:hyperlink w:anchor="_Toc29088" w:history="1">
        <w:r>
          <w:rPr>
            <w:rFonts w:ascii="仿宋" w:eastAsia="仿宋" w:hAnsi="仿宋" w:cs="仿宋" w:hint="eastAsia"/>
            <w:lang w:eastAsia="zh-CN"/>
          </w:rPr>
          <w:t>(二)、大型并网风力发电机组发电机项目法律合规要求</w:t>
        </w:r>
        <w:r>
          <w:tab/>
        </w:r>
        <w:r>
          <w:fldChar w:fldCharType="begin"/>
        </w:r>
        <w:r>
          <w:instrText xml:space="preserve"> PAGEREF _Toc29088 \h </w:instrText>
        </w:r>
        <w:r>
          <w:fldChar w:fldCharType="separate"/>
        </w:r>
        <w:r>
          <w:t>60</w:t>
        </w:r>
        <w:r>
          <w:fldChar w:fldCharType="end"/>
        </w:r>
      </w:hyperlink>
    </w:p>
    <w:p>
      <w:pPr>
        <w:pStyle w:val="TOC2"/>
        <w:tabs>
          <w:tab w:val="right" w:leader="dot" w:pos="8306"/>
        </w:tabs>
      </w:pPr>
      <w:hyperlink w:anchor="_Toc14077" w:history="1">
        <w:r>
          <w:rPr>
            <w:rFonts w:ascii="仿宋" w:eastAsia="仿宋" w:hAnsi="仿宋" w:cs="仿宋" w:hint="eastAsia"/>
            <w:lang w:eastAsia="zh-CN"/>
          </w:rPr>
          <w:t>(三)、大型并网风力发电机组发电机项目合同管理与法律事务</w:t>
        </w:r>
        <w:r>
          <w:tab/>
        </w:r>
        <w:r>
          <w:fldChar w:fldCharType="begin"/>
        </w:r>
        <w:r>
          <w:instrText xml:space="preserve"> PAGEREF _Toc14077 \h </w:instrText>
        </w:r>
        <w:r>
          <w:fldChar w:fldCharType="separate"/>
        </w:r>
        <w:r>
          <w:t>65</w:t>
        </w:r>
        <w:r>
          <w:fldChar w:fldCharType="end"/>
        </w:r>
      </w:hyperlink>
    </w:p>
    <w:p>
      <w:pPr>
        <w:pStyle w:val="TOC2"/>
        <w:tabs>
          <w:tab w:val="right" w:leader="dot" w:pos="8306"/>
        </w:tabs>
      </w:pPr>
      <w:hyperlink w:anchor="_Toc17305" w:history="1">
        <w:r>
          <w:rPr>
            <w:rFonts w:ascii="仿宋" w:eastAsia="仿宋" w:hAnsi="仿宋" w:cs="仿宋" w:hint="eastAsia"/>
            <w:lang w:eastAsia="zh-CN"/>
          </w:rPr>
          <w:t>(四)、大型并网风力发电机组发电机项目知识产权保护策略</w:t>
        </w:r>
        <w:r>
          <w:tab/>
        </w:r>
        <w:r>
          <w:fldChar w:fldCharType="begin"/>
        </w:r>
        <w:r>
          <w:instrText xml:space="preserve"> PAGEREF _Toc17305 \h </w:instrText>
        </w:r>
        <w:r>
          <w:fldChar w:fldCharType="separate"/>
        </w:r>
        <w:r>
          <w:t>71</w:t>
        </w:r>
        <w:r>
          <w:fldChar w:fldCharType="end"/>
        </w:r>
      </w:hyperlink>
    </w:p>
    <w:p>
      <w:pPr>
        <w:pStyle w:val="TOC1"/>
        <w:tabs>
          <w:tab w:val="right" w:leader="dot" w:pos="8306"/>
        </w:tabs>
      </w:pPr>
      <w:hyperlink w:anchor="_Toc15710" w:history="1">
        <w:r>
          <w:rPr>
            <w:rFonts w:ascii="仿宋" w:eastAsia="仿宋" w:hAnsi="仿宋" w:cs="仿宋" w:hint="eastAsia"/>
            <w:lang w:eastAsia="zh-CN"/>
          </w:rPr>
          <w:t>十五、大型并网风力发电机组发电机项目实施时间节点</w:t>
        </w:r>
        <w:r>
          <w:tab/>
        </w:r>
        <w:r>
          <w:fldChar w:fldCharType="begin"/>
        </w:r>
        <w:r>
          <w:instrText xml:space="preserve"> PAGEREF _Toc15710 \h </w:instrText>
        </w:r>
        <w:r>
          <w:fldChar w:fldCharType="separate"/>
        </w:r>
        <w:r>
          <w:t>74</w:t>
        </w:r>
        <w:r>
          <w:fldChar w:fldCharType="end"/>
        </w:r>
      </w:hyperlink>
    </w:p>
    <w:p>
      <w:pPr>
        <w:pStyle w:val="TOC2"/>
        <w:tabs>
          <w:tab w:val="right" w:leader="dot" w:pos="8306"/>
        </w:tabs>
      </w:pPr>
      <w:hyperlink w:anchor="_Toc4143" w:history="1">
        <w:r>
          <w:rPr>
            <w:rFonts w:ascii="仿宋" w:eastAsia="仿宋" w:hAnsi="仿宋" w:cs="仿宋" w:hint="eastAsia"/>
            <w:lang w:eastAsia="zh-CN"/>
          </w:rPr>
          <w:t>(一)、大型并网风力发电机组发电机项目启动阶段时间节点</w:t>
        </w:r>
        <w:r>
          <w:tab/>
        </w:r>
        <w:r>
          <w:fldChar w:fldCharType="begin"/>
        </w:r>
        <w:r>
          <w:instrText xml:space="preserve"> PAGEREF _Toc4143 \h </w:instrText>
        </w:r>
        <w:r>
          <w:fldChar w:fldCharType="separate"/>
        </w:r>
        <w:r>
          <w:t>74</w:t>
        </w:r>
        <w:r>
          <w:fldChar w:fldCharType="end"/>
        </w:r>
      </w:hyperlink>
    </w:p>
    <w:p>
      <w:pPr>
        <w:pStyle w:val="TOC2"/>
        <w:tabs>
          <w:tab w:val="right" w:leader="dot" w:pos="8306"/>
        </w:tabs>
      </w:pPr>
      <w:hyperlink w:anchor="_Toc14990" w:history="1">
        <w:r>
          <w:rPr>
            <w:rFonts w:ascii="仿宋" w:eastAsia="仿宋" w:hAnsi="仿宋" w:cs="仿宋" w:hint="eastAsia"/>
            <w:lang w:eastAsia="zh-CN"/>
          </w:rPr>
          <w:t>(二)、大型并网风力发电机组发电机项目执行阶段时间节点</w:t>
        </w:r>
        <w:r>
          <w:tab/>
        </w:r>
        <w:r>
          <w:fldChar w:fldCharType="begin"/>
        </w:r>
        <w:r>
          <w:instrText xml:space="preserve"> PAGEREF _Toc14990 \h </w:instrText>
        </w:r>
        <w:r>
          <w:fldChar w:fldCharType="separate"/>
        </w:r>
        <w:r>
          <w:t>76</w:t>
        </w:r>
        <w:r>
          <w:fldChar w:fldCharType="end"/>
        </w:r>
      </w:hyperlink>
    </w:p>
    <w:p>
      <w:pPr>
        <w:pStyle w:val="TOC2"/>
        <w:tabs>
          <w:tab w:val="right" w:leader="dot" w:pos="8306"/>
        </w:tabs>
      </w:pPr>
      <w:hyperlink w:anchor="_Toc26986" w:history="1">
        <w:r>
          <w:rPr>
            <w:rFonts w:ascii="仿宋" w:eastAsia="仿宋" w:hAnsi="仿宋" w:cs="仿宋" w:hint="eastAsia"/>
            <w:lang w:eastAsia="zh-CN"/>
          </w:rPr>
          <w:t>(三)、大型并网风力发电机组发电机项目完成阶段时间节点</w:t>
        </w:r>
        <w:r>
          <w:tab/>
        </w:r>
        <w:r>
          <w:fldChar w:fldCharType="begin"/>
        </w:r>
        <w:r>
          <w:instrText xml:space="preserve"> PAGEREF _Toc26986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2"/>
      <w:r>
        <w:rPr>
          <w:rFonts w:ascii="仿宋" w:eastAsia="仿宋" w:hAnsi="仿宋" w:cs="仿宋" w:hint="eastAsia"/>
          <w:sz w:val="28"/>
          <w:lang w:eastAsia="zh-CN"/>
        </w:rPr>
        <w:t>一、大型并网风力发电机组发电机项目文档管理</w:t>
      </w:r>
      <w:bookmarkEnd w:id="2"/>
    </w:p>
    <w:p>
      <w:pPr>
        <w:pStyle w:val="Heading2"/>
        <w:rPr>
          <w:rFonts w:ascii="仿宋" w:eastAsia="仿宋" w:hAnsi="仿宋" w:cs="仿宋" w:hint="eastAsia"/>
          <w:lang w:eastAsia="zh-CN"/>
        </w:rPr>
      </w:pPr>
      <w:bookmarkStart w:id="3" w:name="_Toc90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大型并网风力发电机组发电机项目高度重视文档的质量和准确性，以支持大型并网风力发电机组发电机项目的各项活动和决策。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大型并网风力发电机组发电机项目文档的编制始于大型并网风力发电机组发电机项目计划的初期，我们制定了详细的文档编制计划，明确了每个文档的内容、格式和编写责任人。在大型并网风力发电机组发电机项目启动阶段，我们首先编制了大型并网风力发电机组发电机项目章程，明确定义了大型并网风力发电机组发电机项目的目标、范围、风险等关键要素。随后，大型并网风力发电机组发电机项目团队根据计划陆续编制了需求文档、设计文档、测试文档等各类文档，确保大型并网风力发电机组发电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型并网风力发电机组发电机项目管理中的重要环节，旨在确保大型并网风力发电机组发电机项目文档符合质量标准和大型并网风力发电机组发电机项目需求。在大型并网风力发电机组发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型并网风力发电机组发电机项目相关利益方和专业领域的专家对文档进行独立审查。这有助于获取更全面、客观的反馈，确保大型并网风力发电机组发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在文档编制与审查方面建立了严格的管理机制，通过规范的流程和多维度的审查，确保大型并网风力发电机组发电机项目文档的质量、准确性和可靠性，为大型并网风力发电机组发电机项目的顺利推进提供了有力支持。</w:t>
      </w:r>
    </w:p>
    <w:p>
      <w:pPr>
        <w:pStyle w:val="Heading2"/>
        <w:ind w:firstLine="560" w:firstLineChars="200"/>
        <w:rPr>
          <w:rFonts w:ascii="仿宋" w:eastAsia="仿宋" w:hAnsi="仿宋" w:cs="仿宋" w:hint="eastAsia"/>
          <w:sz w:val="28"/>
          <w:lang w:eastAsia="zh-CN"/>
        </w:rPr>
      </w:pPr>
      <w:bookmarkStart w:id="4" w:name="_Toc1626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在大型并网风力发电机组发电机项目中，我们致力于优化文档发布与分发过程，以确保信息的高效传递和团队间协作的顺畅进行。以下是我们采取的关键优化策略：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我们通过多渠道发布文档，包括电子邮件、大型并网风力发电机组发电机项目管理平台、内部网站等，以满足不同团队成员的偏好和需求。多渠道发布确保了信息的全面覆盖。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我们采用了精细的权限控制，确保只有授权人员可以访问敏感信息。这种安全措施保护了大型并网风力发电机组发电机项目文档的机密性，防止了未经授权的信息泄露。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2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型并网风力发电机组发电机项目生命周期中一个至关重要的环节，直接关系到大型并网风力发电机组发电机项目信息的长期保存和历史记录的完整性。在大型并网风力发电机组发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971"/>
      <w:r>
        <w:rPr>
          <w:rFonts w:ascii="仿宋" w:eastAsia="仿宋" w:hAnsi="仿宋" w:cs="仿宋" w:hint="eastAsia"/>
          <w:sz w:val="28"/>
          <w:lang w:eastAsia="zh-CN"/>
        </w:rPr>
        <w:t>二、大型并网风力发电机组发电机项目概论</w:t>
      </w:r>
      <w:bookmarkEnd w:id="6"/>
    </w:p>
    <w:p>
      <w:pPr>
        <w:pStyle w:val="Heading2"/>
        <w:rPr>
          <w:rFonts w:ascii="仿宋" w:eastAsia="仿宋" w:hAnsi="仿宋" w:cs="仿宋" w:hint="eastAsia"/>
          <w:lang w:eastAsia="zh-CN"/>
        </w:rPr>
      </w:pPr>
      <w:bookmarkStart w:id="7" w:name="_Toc16236"/>
      <w:r>
        <w:rPr>
          <w:rFonts w:ascii="仿宋" w:eastAsia="仿宋" w:hAnsi="仿宋" w:cs="仿宋" w:hint="eastAsia"/>
          <w:lang w:eastAsia="zh-CN"/>
        </w:rPr>
        <w:t>(一)、大型并网风力发电机组发电机项目概况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起源追溯至对市场的深入洞察。市场的不断演变与变革为大型并网风力发电机组发电机项目提供了难得的机遇。当前市场存在的需求缺口和变革的大环境共同构成了大型并网风力发电机组发电机项目的背景。这个大型并网风力发电机组发电机项目旨在充分利用市场机遇，填补行业中尚未满足的需求，为客户提供全新的解决方案。市场的变革和需求的增长使得这个大型并网风力发电机组发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大型并网风力发电机组发电机项目名称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正式命名为大型并网风力发电机组发电机。这个名称不仅仅是一个标识，更代表了大型并网风力发电机组发电机项目的核心理念和愿景。它蕴含着大型并网风力发电机组发电机项目所要解决问题的关键字，具有强烈的表达和辨识度，为大型并网风力发电机组发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大型并网风力发电机组发电机项目目标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核心目标是提供一种全新、高效的解决方案，满足客户日益增长的需求。大型并网风力发电机组发电机项目追求的不仅仅是满足市场需求，更是在市场中获得卓越的竞争优势。通过不断提升产品或服务的质量和创新水平，大型并网风力发电机组发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大型并网风力发电机组发电机项目范围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全面涵盖了产品研发、制造、市场推广和售后服务，确保从产品设计到最终用户体验的全方位关注。这一全面的大型并网风力发电机组发电机项目范围是为了确保大型并网风力发电机组发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大型并网风力发电机组发电机项目时间表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计划在未来18个月内完成，包括研发、测试、市场试点和正式推出等不同阶段。这个时间表的合理设计是为了确保大型并网风力发电机组发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大型并网风力发电机组发电机项目预算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总预算估算为XX百万美元，主要分配在研发、市场推广、人员培训和运营等方面。这一充足的预算为大型并网风力发电机组发电机项目提供了充足的资源，确保大型并网风力发电机组发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大型并网风力发电机组发电机项目风险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可能面临的风险包括市场接受度低、技术难题、竞争激烈等。大型并网风力发电机组发电机项目团队已经制定了相应的风险应对计划，通过前瞻性的风险管理，确保大型并网风力发电机组发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大型并网风力发电机组发电机项目团队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汇聚了一支经验丰富、多领域专业素养的核心团队，确保大型并网风力发电机组发电机项目在各个方面都能拥有高水平的执行力。团队的协同作战是大型并网风力发电机组发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大型并网风力发电机组发电机项目背景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大型并网风力发电机组发电机项目的背景根植于市场对更高效、创新产品的渴望，同时也受到科技发展对行业格局的深刻改变的影响。这为大型并网风力发电机组发电机项目提供了广阔的发展空间和市场需求。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大型并网风力发电机组发电机项目现状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截至目前，大型并网风力发电机组发电机项目已完成市场调研和技术验证，取得了初步的成功。这为大型并网风力发电机组发电机项目在未来的发展奠定了坚实的基础，为更远大的目标打下了坚实的基石。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328"/>
      <w:r>
        <w:rPr>
          <w:rFonts w:ascii="仿宋" w:eastAsia="仿宋" w:hAnsi="仿宋" w:cs="仿宋" w:hint="eastAsia"/>
          <w:sz w:val="28"/>
          <w:lang w:eastAsia="zh-CN"/>
        </w:rPr>
        <w:t>(二)、大型并网风力发电机组发电机项目目标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keyword》大型并网风力发电机组发电机项目首要业务目标是在市场中占据有利地位，实现产品/服务的成功推广和销售。通过不断提升产品质量、创新性，大型并网风力发电机组发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并网风力发电机组发电机项目着眼于技术创新。通过持续的研发和技术升级，大型并网风力发电机组发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并网风力发电机组发电机项目设定了客户满意度目标。通过提供卓越的产品质量和优质的客户服务，大型并网风力发电机组发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注重社会责任和可持续发展。通过实施环保、社会责任大型并网风力发电机组发电机项目，大型并网风力发电机组发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团队是实现目标的核心驱动力。因此，大型并网风力发电机组发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0473"/>
      <w:r>
        <w:rPr>
          <w:rFonts w:ascii="仿宋" w:eastAsia="仿宋" w:hAnsi="仿宋" w:cs="仿宋" w:hint="eastAsia"/>
          <w:sz w:val="28"/>
          <w:lang w:eastAsia="zh-CN"/>
        </w:rPr>
        <w:t>(三)、大型并网风力发电机组发电机项目提出的理由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大型并网风力发电机组发电机项目提出的理由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源于对市场机遇的深刻洞察。当前市场中存在的需求缺口和行业发展趋势表明，有巨大的商业机会等待被开发。通过准确捕捉市场机遇，大型并网风力发电机组发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理念基于对技术创新的信仰。通过持续的研发和技术投入，大型并网风力发电机组发电机项目有望推出更具创新性的产品或服务。在科技飞速发展的当下，大型并网风力发电机组发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是为了增强企业的行业竞争力。通过提升产品或服务的质量和独特性，大型并网风力发电机组发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响应了消费者需求的变化。随着社会和科技的不断发展，消费者对产品和服务的需求也在发生变化。通过深入了解并及时回应消费者的新需求，大型并网风力发电机组发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是企业战略发展规划的一部分。在面对日益激烈的市场竞争和不断变化的商业环境中，大型并网风力发电机组发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不仅仅是基于商业考量，还注重社会责任。通过推出环保、社会责任等方面的大型并网风力发电机组发电机项目，大型并网风力发电机组发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反映了对利益相关者期望的关注。包括客户、员工、投资者等利益相关者在企业发展中都有着各自的期望，大型并网风力发电机组发电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4499"/>
      <w:r>
        <w:rPr>
          <w:rFonts w:ascii="仿宋" w:eastAsia="仿宋" w:hAnsi="仿宋" w:cs="仿宋" w:hint="eastAsia"/>
          <w:sz w:val="28"/>
          <w:lang w:eastAsia="zh-CN"/>
        </w:rPr>
        <w:t>(四)、大型并网风力发电机组发电机项目意义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在实施大型并网风力发电机组发电机项目的过程中，我们不仅仅是在追逐商业成功，更是为企业和社会的多个层面创造了深远的意义。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首要意义在于提升企业的市场竞争力。通过持续的创新和对产品质量的高标准要求，大型并网风力发电机组发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并网风力发电机组发电机项目的推进将促使行业技术水平的提升。通过引入先进技术和创新性解决方案，大型并网风力发电机组发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并网风力发电机组发电机项目不仅创造了大量就业机会，提高了就业水平，还注重社会责任和环保。通过参与社会公益事业和推动环保大型并网风力发电机组发电机项目，大型并网风力发电机组发电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综合而言，大型并网风力发电机组发电机项目意义重大，不仅推动了企业的发展，也为行业和社会的进步贡献了积极力量。这是一个全面而深刻的影响，将在未来产生可持续的正面效应。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9169"/>
      <w:r>
        <w:rPr>
          <w:rFonts w:ascii="仿宋" w:eastAsia="仿宋" w:hAnsi="仿宋" w:cs="仿宋" w:hint="eastAsia"/>
          <w:sz w:val="28"/>
          <w:lang w:eastAsia="zh-CN"/>
        </w:rPr>
        <w:t>(五)、大型并网风力发电机组发电机项目背景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在当今迅猛发展的商业环境中，大型并网风力发电机组发电机项目的动因根植于对多方面因素的审慎考量。这个大型并网风力发电机组发电机项目的提出并非孤立的决策，而是对企业所处背景深入思考的产物。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并网风力发电机组发电机项目背后的首要原因。科技的迅速发展和全球市场的快速变化使得企业必须灵活应对。大型并网风力发电机组发电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型并网风力发电机组发电机项目背景中不可忽视的一环。企业需要在激烈竞争中脱颖而出，为此，大型并网风力发电机组发电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技术的迅速发展为企业带来了机遇与挑战。作为大型并网风力发电机组发电机项目启动的背景之一，对新兴技术的应用将有助于提升企业的技术水平，使其在不断演进的商业环境中保持竞争优势。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型并网风力发电机组发电机项目充分融入了社会责任的理念，通过可持续经营和社会公益大型并网风力发电机组发电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1382"/>
      <w:r>
        <w:rPr>
          <w:rFonts w:ascii="仿宋" w:eastAsia="仿宋" w:hAnsi="仿宋" w:cs="仿宋" w:hint="eastAsia"/>
          <w:sz w:val="28"/>
          <w:lang w:eastAsia="zh-CN"/>
        </w:rPr>
        <w:t>三、大型并网风力发电机组发电机项目建设单位说明</w:t>
      </w:r>
      <w:bookmarkEnd w:id="12"/>
    </w:p>
    <w:p>
      <w:pPr>
        <w:pStyle w:val="Heading2"/>
        <w:rPr>
          <w:rFonts w:ascii="仿宋" w:eastAsia="仿宋" w:hAnsi="仿宋" w:cs="仿宋" w:hint="eastAsia"/>
          <w:lang w:eastAsia="zh-CN"/>
        </w:rPr>
      </w:pPr>
      <w:bookmarkStart w:id="13" w:name="_Toc30745"/>
      <w:r>
        <w:rPr>
          <w:rFonts w:ascii="仿宋" w:eastAsia="仿宋" w:hAnsi="仿宋" w:cs="仿宋" w:hint="eastAsia"/>
          <w:lang w:eastAsia="zh-CN"/>
        </w:rPr>
        <w:t>(一)、大型并网风力发电机组发电机项目承办单位基本情况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300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型并网风力发电机组发电机项目承办单位的XXXX，我们着眼于实现可持续的经济效益。通过技术创新和解决方案的提供，公司预计在大型并网风力发电机组发电机项目执行期间将获得可观的收入增长。这一收入来源主要包括大型并网风力发电机组发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同时，我们注重成本控制和效率提升，以确保大型并网风力发电机组发电机项目的可持续盈利。透过精细的管理和资源优化，公司期望实现大型并网风力发电机组发电机项目利润最大化。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大型并网风力发电机组发电机项目实施进行全面的投资评估，包括大型并网风力发电机组发电机项目启动阶段的资金投入和后续运营成本。通过对大型并网风力发电机组发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型并网风力发电机组发电机项目实施过程中具备足够的资金流动性，公司将进行详尽的现金流分析。这包括资金需求的合理预测、大型并网风力发电机组发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5898"/>
      <w:r>
        <w:rPr>
          <w:rFonts w:ascii="仿宋" w:eastAsia="仿宋" w:hAnsi="仿宋" w:cs="仿宋" w:hint="eastAsia"/>
          <w:sz w:val="28"/>
          <w:lang w:eastAsia="zh-CN"/>
        </w:rPr>
        <w:t>四、大型并网风力发电机组发电机项目建设背景及必要性分析</w:t>
      </w:r>
      <w:bookmarkEnd w:id="15"/>
    </w:p>
    <w:p>
      <w:pPr>
        <w:pStyle w:val="Heading2"/>
        <w:rPr>
          <w:rFonts w:ascii="仿宋" w:eastAsia="仿宋" w:hAnsi="仿宋" w:cs="仿宋" w:hint="eastAsia"/>
          <w:lang w:eastAsia="zh-CN"/>
        </w:rPr>
      </w:pPr>
      <w:bookmarkStart w:id="16" w:name="_Toc13103"/>
      <w:r>
        <w:rPr>
          <w:rFonts w:ascii="仿宋" w:eastAsia="仿宋" w:hAnsi="仿宋" w:cs="仿宋" w:hint="eastAsia"/>
          <w:lang w:eastAsia="zh-CN"/>
        </w:rPr>
        <w:t>(一)、大型并网风力发电机组发电机项目背景分析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并网风力发电机组发电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并网风力发电机组发电机项目在这个潮流中的定位。同时，我们将关注行业内涌现的新兴机遇，以便大型并网风力发电机组发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https://d.book118.com/497032053016006035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575EC"/>
    <w:rsid w:val="322575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032053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2024-01-27T07:33:00Z</dcterms:created>
  <dcterms:modified xsi:type="dcterms:W3CDTF">2024-01-27T07:33:19Z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B1EB1C1A6FA24E82BA4AA1F6C953C22F_11</vt:lpwstr>
  </property>
  <property fmtid="{D5CDD505-2E9C-101B-9397-08002B2CF9AE}" pid="3" name="KSOProductBuildVer">
    <vt:lpwstr>2052-12.1.0.16120</vt:lpwstr>
  </property>
</Properties>
</file>