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表面涂镀材料项目建设方案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8" w:history="1">
        <w:r>
          <w:rPr>
            <w:rFonts w:ascii="仿宋" w:eastAsia="仿宋" w:hAnsi="仿宋" w:cs="仿宋" w:hint="eastAsia"/>
            <w:lang w:eastAsia="zh-CN"/>
          </w:rPr>
          <w:t>前言</w:t>
        </w:r>
        <w:r>
          <w:tab/>
        </w:r>
        <w:r>
          <w:fldChar w:fldCharType="begin"/>
        </w:r>
        <w:r>
          <w:instrText xml:space="preserve"> PAGEREF _Toc16408 \h </w:instrText>
        </w:r>
        <w:r>
          <w:fldChar w:fldCharType="separate"/>
        </w:r>
        <w:r>
          <w:t>3</w:t>
        </w:r>
        <w:r>
          <w:fldChar w:fldCharType="end"/>
        </w:r>
      </w:hyperlink>
    </w:p>
    <w:p>
      <w:pPr>
        <w:pStyle w:val="TOC1"/>
        <w:tabs>
          <w:tab w:val="right" w:leader="dot" w:pos="8306"/>
        </w:tabs>
      </w:pPr>
      <w:hyperlink w:anchor="_Toc14888" w:history="1">
        <w:r>
          <w:rPr>
            <w:rFonts w:ascii="仿宋" w:eastAsia="仿宋" w:hAnsi="仿宋" w:cs="仿宋" w:hint="eastAsia"/>
            <w:lang w:eastAsia="zh-CN"/>
          </w:rPr>
          <w:t>一、社会影响分析</w:t>
        </w:r>
        <w:r>
          <w:tab/>
        </w:r>
        <w:r>
          <w:fldChar w:fldCharType="begin"/>
        </w:r>
        <w:r>
          <w:instrText xml:space="preserve"> PAGEREF _Toc14888 \h </w:instrText>
        </w:r>
        <w:r>
          <w:fldChar w:fldCharType="separate"/>
        </w:r>
        <w:r>
          <w:t>3</w:t>
        </w:r>
        <w:r>
          <w:fldChar w:fldCharType="end"/>
        </w:r>
      </w:hyperlink>
    </w:p>
    <w:p>
      <w:pPr>
        <w:pStyle w:val="TOC2"/>
        <w:tabs>
          <w:tab w:val="right" w:leader="dot" w:pos="8306"/>
        </w:tabs>
      </w:pPr>
      <w:hyperlink w:anchor="_Toc25324" w:history="1">
        <w:r>
          <w:rPr>
            <w:rFonts w:ascii="仿宋" w:eastAsia="仿宋" w:hAnsi="仿宋" w:cs="仿宋" w:hint="eastAsia"/>
            <w:lang w:eastAsia="zh-CN"/>
          </w:rPr>
          <w:t>(一)、社会影响效果分析</w:t>
        </w:r>
        <w:r>
          <w:tab/>
        </w:r>
        <w:r>
          <w:fldChar w:fldCharType="begin"/>
        </w:r>
        <w:r>
          <w:instrText xml:space="preserve"> PAGEREF _Toc25324 \h </w:instrText>
        </w:r>
        <w:r>
          <w:fldChar w:fldCharType="separate"/>
        </w:r>
        <w:r>
          <w:t>3</w:t>
        </w:r>
        <w:r>
          <w:fldChar w:fldCharType="end"/>
        </w:r>
      </w:hyperlink>
    </w:p>
    <w:p>
      <w:pPr>
        <w:pStyle w:val="TOC2"/>
        <w:tabs>
          <w:tab w:val="right" w:leader="dot" w:pos="8306"/>
        </w:tabs>
      </w:pPr>
      <w:hyperlink w:anchor="_Toc18234" w:history="1">
        <w:r>
          <w:rPr>
            <w:rFonts w:ascii="仿宋" w:eastAsia="仿宋" w:hAnsi="仿宋" w:cs="仿宋" w:hint="eastAsia"/>
            <w:lang w:eastAsia="zh-CN"/>
          </w:rPr>
          <w:t>(二)、社会适应性分析</w:t>
        </w:r>
        <w:r>
          <w:tab/>
        </w:r>
        <w:r>
          <w:fldChar w:fldCharType="begin"/>
        </w:r>
        <w:r>
          <w:instrText xml:space="preserve"> PAGEREF _Toc18234 \h </w:instrText>
        </w:r>
        <w:r>
          <w:fldChar w:fldCharType="separate"/>
        </w:r>
        <w:r>
          <w:t>5</w:t>
        </w:r>
        <w:r>
          <w:fldChar w:fldCharType="end"/>
        </w:r>
      </w:hyperlink>
    </w:p>
    <w:p>
      <w:pPr>
        <w:pStyle w:val="TOC2"/>
        <w:tabs>
          <w:tab w:val="right" w:leader="dot" w:pos="8306"/>
        </w:tabs>
      </w:pPr>
      <w:hyperlink w:anchor="_Toc21553" w:history="1">
        <w:r>
          <w:rPr>
            <w:rFonts w:ascii="仿宋" w:eastAsia="仿宋" w:hAnsi="仿宋" w:cs="仿宋" w:hint="eastAsia"/>
            <w:lang w:eastAsia="zh-CN"/>
          </w:rPr>
          <w:t>(三)、社会风险及对策分析</w:t>
        </w:r>
        <w:r>
          <w:tab/>
        </w:r>
        <w:r>
          <w:fldChar w:fldCharType="begin"/>
        </w:r>
        <w:r>
          <w:instrText xml:space="preserve"> PAGEREF _Toc21553 \h </w:instrText>
        </w:r>
        <w:r>
          <w:fldChar w:fldCharType="separate"/>
        </w:r>
        <w:r>
          <w:t>7</w:t>
        </w:r>
        <w:r>
          <w:fldChar w:fldCharType="end"/>
        </w:r>
      </w:hyperlink>
    </w:p>
    <w:p>
      <w:pPr>
        <w:pStyle w:val="TOC1"/>
        <w:tabs>
          <w:tab w:val="right" w:leader="dot" w:pos="8306"/>
        </w:tabs>
      </w:pPr>
      <w:hyperlink w:anchor="_Toc16020" w:history="1">
        <w:r>
          <w:rPr>
            <w:rFonts w:ascii="仿宋" w:eastAsia="仿宋" w:hAnsi="仿宋" w:cs="仿宋" w:hint="eastAsia"/>
            <w:lang w:eastAsia="zh-CN"/>
          </w:rPr>
          <w:t>二、财务管理与成本控制</w:t>
        </w:r>
        <w:r>
          <w:tab/>
        </w:r>
        <w:r>
          <w:fldChar w:fldCharType="begin"/>
        </w:r>
        <w:r>
          <w:instrText xml:space="preserve"> PAGEREF _Toc16020 \h </w:instrText>
        </w:r>
        <w:r>
          <w:fldChar w:fldCharType="separate"/>
        </w:r>
        <w:r>
          <w:t>10</w:t>
        </w:r>
        <w:r>
          <w:fldChar w:fldCharType="end"/>
        </w:r>
      </w:hyperlink>
    </w:p>
    <w:p>
      <w:pPr>
        <w:pStyle w:val="TOC2"/>
        <w:tabs>
          <w:tab w:val="right" w:leader="dot" w:pos="8306"/>
        </w:tabs>
      </w:pPr>
      <w:hyperlink w:anchor="_Toc20166" w:history="1">
        <w:r>
          <w:rPr>
            <w:rFonts w:ascii="仿宋" w:eastAsia="仿宋" w:hAnsi="仿宋" w:cs="仿宋" w:hint="eastAsia"/>
            <w:lang w:eastAsia="zh-CN"/>
          </w:rPr>
          <w:t>(一)、财务管理体系建设</w:t>
        </w:r>
        <w:r>
          <w:tab/>
        </w:r>
        <w:r>
          <w:fldChar w:fldCharType="begin"/>
        </w:r>
        <w:r>
          <w:instrText xml:space="preserve"> PAGEREF _Toc20166 \h </w:instrText>
        </w:r>
        <w:r>
          <w:fldChar w:fldCharType="separate"/>
        </w:r>
        <w:r>
          <w:t>10</w:t>
        </w:r>
        <w:r>
          <w:fldChar w:fldCharType="end"/>
        </w:r>
      </w:hyperlink>
    </w:p>
    <w:p>
      <w:pPr>
        <w:pStyle w:val="TOC2"/>
        <w:tabs>
          <w:tab w:val="right" w:leader="dot" w:pos="8306"/>
        </w:tabs>
      </w:pPr>
      <w:hyperlink w:anchor="_Toc26256" w:history="1">
        <w:r>
          <w:rPr>
            <w:rFonts w:ascii="仿宋" w:eastAsia="仿宋" w:hAnsi="仿宋" w:cs="仿宋" w:hint="eastAsia"/>
            <w:lang w:eastAsia="zh-CN"/>
          </w:rPr>
          <w:t>(二)、成本控制措施</w:t>
        </w:r>
        <w:r>
          <w:tab/>
        </w:r>
        <w:r>
          <w:fldChar w:fldCharType="begin"/>
        </w:r>
        <w:r>
          <w:instrText xml:space="preserve"> PAGEREF _Toc26256 \h </w:instrText>
        </w:r>
        <w:r>
          <w:fldChar w:fldCharType="separate"/>
        </w:r>
        <w:r>
          <w:t>12</w:t>
        </w:r>
        <w:r>
          <w:fldChar w:fldCharType="end"/>
        </w:r>
      </w:hyperlink>
    </w:p>
    <w:p>
      <w:pPr>
        <w:pStyle w:val="TOC1"/>
        <w:tabs>
          <w:tab w:val="right" w:leader="dot" w:pos="8306"/>
        </w:tabs>
      </w:pPr>
      <w:hyperlink w:anchor="_Toc25284" w:history="1">
        <w:r>
          <w:rPr>
            <w:rFonts w:ascii="仿宋" w:eastAsia="仿宋" w:hAnsi="仿宋" w:cs="仿宋" w:hint="eastAsia"/>
            <w:lang w:eastAsia="zh-CN"/>
          </w:rPr>
          <w:t>三、发展规划、产业政策和行业准入分析</w:t>
        </w:r>
        <w:r>
          <w:tab/>
        </w:r>
        <w:r>
          <w:fldChar w:fldCharType="begin"/>
        </w:r>
        <w:r>
          <w:instrText xml:space="preserve"> PAGEREF _Toc25284 \h </w:instrText>
        </w:r>
        <w:r>
          <w:fldChar w:fldCharType="separate"/>
        </w:r>
        <w:r>
          <w:t>13</w:t>
        </w:r>
        <w:r>
          <w:fldChar w:fldCharType="end"/>
        </w:r>
      </w:hyperlink>
    </w:p>
    <w:p>
      <w:pPr>
        <w:pStyle w:val="TOC2"/>
        <w:tabs>
          <w:tab w:val="right" w:leader="dot" w:pos="8306"/>
        </w:tabs>
      </w:pPr>
      <w:hyperlink w:anchor="_Toc3426" w:history="1">
        <w:r>
          <w:rPr>
            <w:rFonts w:ascii="仿宋" w:eastAsia="仿宋" w:hAnsi="仿宋" w:cs="仿宋" w:hint="eastAsia"/>
            <w:lang w:eastAsia="zh-CN"/>
          </w:rPr>
          <w:t>(一)、发展规划分析</w:t>
        </w:r>
        <w:r>
          <w:tab/>
        </w:r>
        <w:r>
          <w:fldChar w:fldCharType="begin"/>
        </w:r>
        <w:r>
          <w:instrText xml:space="preserve"> PAGEREF _Toc3426 \h </w:instrText>
        </w:r>
        <w:r>
          <w:fldChar w:fldCharType="separate"/>
        </w:r>
        <w:r>
          <w:t>13</w:t>
        </w:r>
        <w:r>
          <w:fldChar w:fldCharType="end"/>
        </w:r>
      </w:hyperlink>
    </w:p>
    <w:p>
      <w:pPr>
        <w:pStyle w:val="TOC2"/>
        <w:tabs>
          <w:tab w:val="right" w:leader="dot" w:pos="8306"/>
        </w:tabs>
      </w:pPr>
      <w:hyperlink w:anchor="_Toc12806" w:history="1">
        <w:r>
          <w:rPr>
            <w:rFonts w:ascii="仿宋" w:eastAsia="仿宋" w:hAnsi="仿宋" w:cs="仿宋" w:hint="eastAsia"/>
            <w:lang w:eastAsia="zh-CN"/>
          </w:rPr>
          <w:t>(二)、产业政策分析</w:t>
        </w:r>
        <w:r>
          <w:tab/>
        </w:r>
        <w:r>
          <w:fldChar w:fldCharType="begin"/>
        </w:r>
        <w:r>
          <w:instrText xml:space="preserve"> PAGEREF _Toc12806 \h </w:instrText>
        </w:r>
        <w:r>
          <w:fldChar w:fldCharType="separate"/>
        </w:r>
        <w:r>
          <w:t>14</w:t>
        </w:r>
        <w:r>
          <w:fldChar w:fldCharType="end"/>
        </w:r>
      </w:hyperlink>
    </w:p>
    <w:p>
      <w:pPr>
        <w:pStyle w:val="TOC2"/>
        <w:tabs>
          <w:tab w:val="right" w:leader="dot" w:pos="8306"/>
        </w:tabs>
      </w:pPr>
      <w:hyperlink w:anchor="_Toc4107" w:history="1">
        <w:r>
          <w:rPr>
            <w:rFonts w:ascii="仿宋" w:eastAsia="仿宋" w:hAnsi="仿宋" w:cs="仿宋" w:hint="eastAsia"/>
            <w:lang w:eastAsia="zh-CN"/>
          </w:rPr>
          <w:t>(三)、行业准入分析</w:t>
        </w:r>
        <w:r>
          <w:tab/>
        </w:r>
        <w:r>
          <w:fldChar w:fldCharType="begin"/>
        </w:r>
        <w:r>
          <w:instrText xml:space="preserve"> PAGEREF _Toc4107 \h </w:instrText>
        </w:r>
        <w:r>
          <w:fldChar w:fldCharType="separate"/>
        </w:r>
        <w:r>
          <w:t>16</w:t>
        </w:r>
        <w:r>
          <w:fldChar w:fldCharType="end"/>
        </w:r>
      </w:hyperlink>
    </w:p>
    <w:p>
      <w:pPr>
        <w:pStyle w:val="TOC1"/>
        <w:tabs>
          <w:tab w:val="right" w:leader="dot" w:pos="8306"/>
        </w:tabs>
      </w:pPr>
      <w:hyperlink w:anchor="_Toc9689" w:history="1">
        <w:r>
          <w:rPr>
            <w:rFonts w:ascii="仿宋" w:eastAsia="仿宋" w:hAnsi="仿宋" w:cs="仿宋" w:hint="eastAsia"/>
            <w:lang w:eastAsia="zh-CN"/>
          </w:rPr>
          <w:t>四、背景、必要性分析</w:t>
        </w:r>
        <w:r>
          <w:tab/>
        </w:r>
        <w:r>
          <w:fldChar w:fldCharType="begin"/>
        </w:r>
        <w:r>
          <w:instrText xml:space="preserve"> PAGEREF _Toc9689 \h </w:instrText>
        </w:r>
        <w:r>
          <w:fldChar w:fldCharType="separate"/>
        </w:r>
        <w:r>
          <w:t>17</w:t>
        </w:r>
        <w:r>
          <w:fldChar w:fldCharType="end"/>
        </w:r>
      </w:hyperlink>
    </w:p>
    <w:p>
      <w:pPr>
        <w:pStyle w:val="TOC2"/>
        <w:tabs>
          <w:tab w:val="right" w:leader="dot" w:pos="8306"/>
        </w:tabs>
      </w:pPr>
      <w:hyperlink w:anchor="_Toc22987" w:history="1">
        <w:r>
          <w:rPr>
            <w:rFonts w:ascii="仿宋" w:eastAsia="仿宋" w:hAnsi="仿宋" w:cs="仿宋" w:hint="eastAsia"/>
            <w:lang w:eastAsia="zh-CN"/>
          </w:rPr>
          <w:t>(一)、项目建设背景</w:t>
        </w:r>
        <w:r>
          <w:tab/>
        </w:r>
        <w:r>
          <w:fldChar w:fldCharType="begin"/>
        </w:r>
        <w:r>
          <w:instrText xml:space="preserve"> PAGEREF _Toc22987 \h </w:instrText>
        </w:r>
        <w:r>
          <w:fldChar w:fldCharType="separate"/>
        </w:r>
        <w:r>
          <w:t>17</w:t>
        </w:r>
        <w:r>
          <w:fldChar w:fldCharType="end"/>
        </w:r>
      </w:hyperlink>
    </w:p>
    <w:p>
      <w:pPr>
        <w:pStyle w:val="TOC2"/>
        <w:tabs>
          <w:tab w:val="right" w:leader="dot" w:pos="8306"/>
        </w:tabs>
      </w:pPr>
      <w:hyperlink w:anchor="_Toc3862" w:history="1">
        <w:r>
          <w:rPr>
            <w:rFonts w:ascii="仿宋" w:eastAsia="仿宋" w:hAnsi="仿宋" w:cs="仿宋" w:hint="eastAsia"/>
            <w:lang w:eastAsia="zh-CN"/>
          </w:rPr>
          <w:t>(二)、必要性分析</w:t>
        </w:r>
        <w:r>
          <w:tab/>
        </w:r>
        <w:r>
          <w:fldChar w:fldCharType="begin"/>
        </w:r>
        <w:r>
          <w:instrText xml:space="preserve"> PAGEREF _Toc3862 \h </w:instrText>
        </w:r>
        <w:r>
          <w:fldChar w:fldCharType="separate"/>
        </w:r>
        <w:r>
          <w:t>18</w:t>
        </w:r>
        <w:r>
          <w:fldChar w:fldCharType="end"/>
        </w:r>
      </w:hyperlink>
    </w:p>
    <w:p>
      <w:pPr>
        <w:pStyle w:val="TOC2"/>
        <w:tabs>
          <w:tab w:val="right" w:leader="dot" w:pos="8306"/>
        </w:tabs>
      </w:pPr>
      <w:hyperlink w:anchor="_Toc10307" w:history="1">
        <w:r>
          <w:rPr>
            <w:rFonts w:ascii="仿宋" w:eastAsia="仿宋" w:hAnsi="仿宋" w:cs="仿宋" w:hint="eastAsia"/>
            <w:lang w:eastAsia="zh-CN"/>
          </w:rPr>
          <w:t>(三)、项目建设有利条件</w:t>
        </w:r>
        <w:r>
          <w:tab/>
        </w:r>
        <w:r>
          <w:fldChar w:fldCharType="begin"/>
        </w:r>
        <w:r>
          <w:instrText xml:space="preserve"> PAGEREF _Toc10307 \h </w:instrText>
        </w:r>
        <w:r>
          <w:fldChar w:fldCharType="separate"/>
        </w:r>
        <w:r>
          <w:t>20</w:t>
        </w:r>
        <w:r>
          <w:fldChar w:fldCharType="end"/>
        </w:r>
      </w:hyperlink>
    </w:p>
    <w:p>
      <w:pPr>
        <w:pStyle w:val="TOC1"/>
        <w:tabs>
          <w:tab w:val="right" w:leader="dot" w:pos="8306"/>
        </w:tabs>
      </w:pPr>
      <w:hyperlink w:anchor="_Toc27711" w:history="1">
        <w:r>
          <w:rPr>
            <w:rFonts w:ascii="仿宋" w:eastAsia="仿宋" w:hAnsi="仿宋" w:cs="仿宋" w:hint="eastAsia"/>
            <w:lang w:eastAsia="zh-CN"/>
          </w:rPr>
          <w:t>五、建设风险评估分析</w:t>
        </w:r>
        <w:r>
          <w:tab/>
        </w:r>
        <w:r>
          <w:fldChar w:fldCharType="begin"/>
        </w:r>
        <w:r>
          <w:instrText xml:space="preserve"> PAGEREF _Toc27711 \h </w:instrText>
        </w:r>
        <w:r>
          <w:fldChar w:fldCharType="separate"/>
        </w:r>
        <w:r>
          <w:t>21</w:t>
        </w:r>
        <w:r>
          <w:fldChar w:fldCharType="end"/>
        </w:r>
      </w:hyperlink>
    </w:p>
    <w:p>
      <w:pPr>
        <w:pStyle w:val="TOC2"/>
        <w:tabs>
          <w:tab w:val="right" w:leader="dot" w:pos="8306"/>
        </w:tabs>
      </w:pPr>
      <w:hyperlink w:anchor="_Toc434" w:history="1">
        <w:r>
          <w:rPr>
            <w:rFonts w:ascii="仿宋" w:eastAsia="仿宋" w:hAnsi="仿宋" w:cs="仿宋" w:hint="eastAsia"/>
            <w:lang w:eastAsia="zh-CN"/>
          </w:rPr>
          <w:t>(一)、政策风险分析</w:t>
        </w:r>
        <w:r>
          <w:tab/>
        </w:r>
        <w:r>
          <w:fldChar w:fldCharType="begin"/>
        </w:r>
        <w:r>
          <w:instrText xml:space="preserve"> PAGEREF _Toc434 \h </w:instrText>
        </w:r>
        <w:r>
          <w:fldChar w:fldCharType="separate"/>
        </w:r>
        <w:r>
          <w:t>21</w:t>
        </w:r>
        <w:r>
          <w:fldChar w:fldCharType="end"/>
        </w:r>
      </w:hyperlink>
    </w:p>
    <w:p>
      <w:pPr>
        <w:pStyle w:val="TOC2"/>
        <w:tabs>
          <w:tab w:val="right" w:leader="dot" w:pos="8306"/>
        </w:tabs>
      </w:pPr>
      <w:hyperlink w:anchor="_Toc11605" w:history="1">
        <w:r>
          <w:rPr>
            <w:rFonts w:ascii="仿宋" w:eastAsia="仿宋" w:hAnsi="仿宋" w:cs="仿宋" w:hint="eastAsia"/>
            <w:lang w:eastAsia="zh-CN"/>
          </w:rPr>
          <w:t>(二)、社会风险分析</w:t>
        </w:r>
        <w:r>
          <w:tab/>
        </w:r>
        <w:r>
          <w:fldChar w:fldCharType="begin"/>
        </w:r>
        <w:r>
          <w:instrText xml:space="preserve"> PAGEREF _Toc11605 \h </w:instrText>
        </w:r>
        <w:r>
          <w:fldChar w:fldCharType="separate"/>
        </w:r>
        <w:r>
          <w:t>23</w:t>
        </w:r>
        <w:r>
          <w:fldChar w:fldCharType="end"/>
        </w:r>
      </w:hyperlink>
    </w:p>
    <w:p>
      <w:pPr>
        <w:pStyle w:val="TOC2"/>
        <w:tabs>
          <w:tab w:val="right" w:leader="dot" w:pos="8306"/>
        </w:tabs>
      </w:pPr>
      <w:hyperlink w:anchor="_Toc30180" w:history="1">
        <w:r>
          <w:rPr>
            <w:rFonts w:ascii="仿宋" w:eastAsia="仿宋" w:hAnsi="仿宋" w:cs="仿宋" w:hint="eastAsia"/>
            <w:lang w:eastAsia="zh-CN"/>
          </w:rPr>
          <w:t>(三)、市场风险分析</w:t>
        </w:r>
        <w:r>
          <w:tab/>
        </w:r>
        <w:r>
          <w:fldChar w:fldCharType="begin"/>
        </w:r>
        <w:r>
          <w:instrText xml:space="preserve"> PAGEREF _Toc30180 \h </w:instrText>
        </w:r>
        <w:r>
          <w:fldChar w:fldCharType="separate"/>
        </w:r>
        <w:r>
          <w:t>24</w:t>
        </w:r>
        <w:r>
          <w:fldChar w:fldCharType="end"/>
        </w:r>
      </w:hyperlink>
    </w:p>
    <w:p>
      <w:pPr>
        <w:pStyle w:val="TOC2"/>
        <w:tabs>
          <w:tab w:val="right" w:leader="dot" w:pos="8306"/>
        </w:tabs>
      </w:pPr>
      <w:hyperlink w:anchor="_Toc19326" w:history="1">
        <w:r>
          <w:rPr>
            <w:rFonts w:ascii="仿宋" w:eastAsia="仿宋" w:hAnsi="仿宋" w:cs="仿宋" w:hint="eastAsia"/>
            <w:lang w:eastAsia="zh-CN"/>
          </w:rPr>
          <w:t>(四)、资金风险分析</w:t>
        </w:r>
        <w:r>
          <w:tab/>
        </w:r>
        <w:r>
          <w:fldChar w:fldCharType="begin"/>
        </w:r>
        <w:r>
          <w:instrText xml:space="preserve"> PAGEREF _Toc19326 \h </w:instrText>
        </w:r>
        <w:r>
          <w:fldChar w:fldCharType="separate"/>
        </w:r>
        <w:r>
          <w:t>25</w:t>
        </w:r>
        <w:r>
          <w:fldChar w:fldCharType="end"/>
        </w:r>
      </w:hyperlink>
    </w:p>
    <w:p>
      <w:pPr>
        <w:pStyle w:val="TOC2"/>
        <w:tabs>
          <w:tab w:val="right" w:leader="dot" w:pos="8306"/>
        </w:tabs>
      </w:pPr>
      <w:hyperlink w:anchor="_Toc18383" w:history="1">
        <w:r>
          <w:rPr>
            <w:rFonts w:ascii="仿宋" w:eastAsia="仿宋" w:hAnsi="仿宋" w:cs="仿宋" w:hint="eastAsia"/>
            <w:lang w:eastAsia="zh-CN"/>
          </w:rPr>
          <w:t>(五)、技术风险分析</w:t>
        </w:r>
        <w:r>
          <w:tab/>
        </w:r>
        <w:r>
          <w:fldChar w:fldCharType="begin"/>
        </w:r>
        <w:r>
          <w:instrText xml:space="preserve"> PAGEREF _Toc18383 \h </w:instrText>
        </w:r>
        <w:r>
          <w:fldChar w:fldCharType="separate"/>
        </w:r>
        <w:r>
          <w:t>26</w:t>
        </w:r>
        <w:r>
          <w:fldChar w:fldCharType="end"/>
        </w:r>
      </w:hyperlink>
    </w:p>
    <w:p>
      <w:pPr>
        <w:pStyle w:val="TOC2"/>
        <w:tabs>
          <w:tab w:val="right" w:leader="dot" w:pos="8306"/>
        </w:tabs>
      </w:pPr>
      <w:hyperlink w:anchor="_Toc31410" w:history="1">
        <w:r>
          <w:rPr>
            <w:rFonts w:ascii="仿宋" w:eastAsia="仿宋" w:hAnsi="仿宋" w:cs="仿宋" w:hint="eastAsia"/>
            <w:lang w:eastAsia="zh-CN"/>
          </w:rPr>
          <w:t>(六)、财务风险分析</w:t>
        </w:r>
        <w:r>
          <w:tab/>
        </w:r>
        <w:r>
          <w:fldChar w:fldCharType="begin"/>
        </w:r>
        <w:r>
          <w:instrText xml:space="preserve"> PAGEREF _Toc31410 \h </w:instrText>
        </w:r>
        <w:r>
          <w:fldChar w:fldCharType="separate"/>
        </w:r>
        <w:r>
          <w:t>28</w:t>
        </w:r>
        <w:r>
          <w:fldChar w:fldCharType="end"/>
        </w:r>
      </w:hyperlink>
    </w:p>
    <w:p>
      <w:pPr>
        <w:pStyle w:val="TOC2"/>
        <w:tabs>
          <w:tab w:val="right" w:leader="dot" w:pos="8306"/>
        </w:tabs>
      </w:pPr>
      <w:hyperlink w:anchor="_Toc19703" w:history="1">
        <w:r>
          <w:rPr>
            <w:rFonts w:ascii="仿宋" w:eastAsia="仿宋" w:hAnsi="仿宋" w:cs="仿宋" w:hint="eastAsia"/>
            <w:lang w:eastAsia="zh-CN"/>
          </w:rPr>
          <w:t>(七)、管理风险分析</w:t>
        </w:r>
        <w:r>
          <w:tab/>
        </w:r>
        <w:r>
          <w:fldChar w:fldCharType="begin"/>
        </w:r>
        <w:r>
          <w:instrText xml:space="preserve"> PAGEREF _Toc19703 \h </w:instrText>
        </w:r>
        <w:r>
          <w:fldChar w:fldCharType="separate"/>
        </w:r>
        <w:r>
          <w:t>29</w:t>
        </w:r>
        <w:r>
          <w:fldChar w:fldCharType="end"/>
        </w:r>
      </w:hyperlink>
    </w:p>
    <w:p>
      <w:pPr>
        <w:pStyle w:val="TOC2"/>
        <w:tabs>
          <w:tab w:val="right" w:leader="dot" w:pos="8306"/>
        </w:tabs>
      </w:pPr>
      <w:hyperlink w:anchor="_Toc11789" w:history="1">
        <w:r>
          <w:rPr>
            <w:rFonts w:ascii="仿宋" w:eastAsia="仿宋" w:hAnsi="仿宋" w:cs="仿宋" w:hint="eastAsia"/>
            <w:lang w:eastAsia="zh-CN"/>
          </w:rPr>
          <w:t>(八)、其它风险分析</w:t>
        </w:r>
        <w:r>
          <w:tab/>
        </w:r>
        <w:r>
          <w:fldChar w:fldCharType="begin"/>
        </w:r>
        <w:r>
          <w:instrText xml:space="preserve"> PAGEREF _Toc11789 \h </w:instrText>
        </w:r>
        <w:r>
          <w:fldChar w:fldCharType="separate"/>
        </w:r>
        <w:r>
          <w:t>31</w:t>
        </w:r>
        <w:r>
          <w:fldChar w:fldCharType="end"/>
        </w:r>
      </w:hyperlink>
    </w:p>
    <w:p>
      <w:pPr>
        <w:pStyle w:val="TOC2"/>
        <w:tabs>
          <w:tab w:val="right" w:leader="dot" w:pos="8306"/>
        </w:tabs>
      </w:pPr>
      <w:hyperlink w:anchor="_Toc30988" w:history="1">
        <w:r>
          <w:rPr>
            <w:rFonts w:ascii="仿宋" w:eastAsia="仿宋" w:hAnsi="仿宋" w:cs="仿宋" w:hint="eastAsia"/>
            <w:lang w:eastAsia="zh-CN"/>
          </w:rPr>
          <w:t>(九)、社会影响评估</w:t>
        </w:r>
        <w:r>
          <w:tab/>
        </w:r>
        <w:r>
          <w:fldChar w:fldCharType="begin"/>
        </w:r>
        <w:r>
          <w:instrText xml:space="preserve"> PAGEREF _Toc30988 \h </w:instrText>
        </w:r>
        <w:r>
          <w:fldChar w:fldCharType="separate"/>
        </w:r>
        <w:r>
          <w:t>32</w:t>
        </w:r>
        <w:r>
          <w:fldChar w:fldCharType="end"/>
        </w:r>
      </w:hyperlink>
    </w:p>
    <w:p>
      <w:pPr>
        <w:pStyle w:val="TOC1"/>
        <w:tabs>
          <w:tab w:val="right" w:leader="dot" w:pos="8306"/>
        </w:tabs>
      </w:pPr>
      <w:hyperlink w:anchor="_Toc11129" w:history="1">
        <w:r>
          <w:rPr>
            <w:rFonts w:ascii="仿宋" w:eastAsia="仿宋" w:hAnsi="仿宋" w:cs="仿宋" w:hint="eastAsia"/>
            <w:lang w:eastAsia="zh-CN"/>
          </w:rPr>
          <w:t>六、环境和生态影响分析</w:t>
        </w:r>
        <w:r>
          <w:tab/>
        </w:r>
        <w:r>
          <w:fldChar w:fldCharType="begin"/>
        </w:r>
        <w:r>
          <w:instrText xml:space="preserve"> PAGEREF _Toc11129 \h </w:instrText>
        </w:r>
        <w:r>
          <w:fldChar w:fldCharType="separate"/>
        </w:r>
        <w:r>
          <w:t>34</w:t>
        </w:r>
        <w:r>
          <w:fldChar w:fldCharType="end"/>
        </w:r>
      </w:hyperlink>
    </w:p>
    <w:p>
      <w:pPr>
        <w:pStyle w:val="TOC2"/>
        <w:tabs>
          <w:tab w:val="right" w:leader="dot" w:pos="8306"/>
        </w:tabs>
      </w:pPr>
      <w:hyperlink w:anchor="_Toc32611" w:history="1">
        <w:r>
          <w:rPr>
            <w:rFonts w:ascii="仿宋" w:eastAsia="仿宋" w:hAnsi="仿宋" w:cs="仿宋" w:hint="eastAsia"/>
            <w:lang w:eastAsia="zh-CN"/>
          </w:rPr>
          <w:t>(一)、环境和生态现状</w:t>
        </w:r>
        <w:r>
          <w:tab/>
        </w:r>
        <w:r>
          <w:fldChar w:fldCharType="begin"/>
        </w:r>
        <w:r>
          <w:instrText xml:space="preserve"> PAGEREF _Toc32611 \h </w:instrText>
        </w:r>
        <w:r>
          <w:fldChar w:fldCharType="separate"/>
        </w:r>
        <w:r>
          <w:t>34</w:t>
        </w:r>
        <w:r>
          <w:fldChar w:fldCharType="end"/>
        </w:r>
      </w:hyperlink>
    </w:p>
    <w:p>
      <w:pPr>
        <w:pStyle w:val="TOC2"/>
        <w:tabs>
          <w:tab w:val="right" w:leader="dot" w:pos="8306"/>
        </w:tabs>
      </w:pPr>
      <w:hyperlink w:anchor="_Toc4549" w:history="1">
        <w:r>
          <w:rPr>
            <w:rFonts w:ascii="仿宋" w:eastAsia="仿宋" w:hAnsi="仿宋" w:cs="仿宋" w:hint="eastAsia"/>
            <w:lang w:eastAsia="zh-CN"/>
          </w:rPr>
          <w:t>(二)、生态环境影响分析</w:t>
        </w:r>
        <w:r>
          <w:tab/>
        </w:r>
        <w:r>
          <w:fldChar w:fldCharType="begin"/>
        </w:r>
        <w:r>
          <w:instrText xml:space="preserve"> PAGEREF _Toc4549 \h </w:instrText>
        </w:r>
        <w:r>
          <w:fldChar w:fldCharType="separate"/>
        </w:r>
        <w:r>
          <w:t>36</w:t>
        </w:r>
        <w:r>
          <w:fldChar w:fldCharType="end"/>
        </w:r>
      </w:hyperlink>
    </w:p>
    <w:p>
      <w:pPr>
        <w:pStyle w:val="TOC2"/>
        <w:tabs>
          <w:tab w:val="right" w:leader="dot" w:pos="8306"/>
        </w:tabs>
      </w:pPr>
      <w:hyperlink w:anchor="_Toc303" w:history="1">
        <w:r>
          <w:rPr>
            <w:rFonts w:ascii="仿宋" w:eastAsia="仿宋" w:hAnsi="仿宋" w:cs="仿宋" w:hint="eastAsia"/>
            <w:lang w:eastAsia="zh-CN"/>
          </w:rPr>
          <w:t>(三)、生态环境保护措施</w:t>
        </w:r>
        <w:r>
          <w:tab/>
        </w:r>
        <w:r>
          <w:fldChar w:fldCharType="begin"/>
        </w:r>
        <w:r>
          <w:instrText xml:space="preserve"> PAGEREF _Toc303 \h </w:instrText>
        </w:r>
        <w:r>
          <w:fldChar w:fldCharType="separate"/>
        </w:r>
        <w:r>
          <w:t>37</w:t>
        </w:r>
        <w:r>
          <w:fldChar w:fldCharType="end"/>
        </w:r>
      </w:hyperlink>
    </w:p>
    <w:p>
      <w:pPr>
        <w:pStyle w:val="TOC2"/>
        <w:tabs>
          <w:tab w:val="right" w:leader="dot" w:pos="8306"/>
        </w:tabs>
      </w:pPr>
      <w:hyperlink w:anchor="_Toc3180" w:history="1">
        <w:r>
          <w:rPr>
            <w:rFonts w:ascii="仿宋" w:eastAsia="仿宋" w:hAnsi="仿宋" w:cs="仿宋" w:hint="eastAsia"/>
            <w:lang w:eastAsia="zh-CN"/>
          </w:rPr>
          <w:t>(四)、地质灾害影响分析</w:t>
        </w:r>
        <w:r>
          <w:tab/>
        </w:r>
        <w:r>
          <w:fldChar w:fldCharType="begin"/>
        </w:r>
        <w:r>
          <w:instrText xml:space="preserve"> PAGEREF _Toc3180 \h </w:instrText>
        </w:r>
        <w:r>
          <w:fldChar w:fldCharType="separate"/>
        </w:r>
        <w:r>
          <w:t>39</w:t>
        </w:r>
        <w:r>
          <w:fldChar w:fldCharType="end"/>
        </w:r>
      </w:hyperlink>
    </w:p>
    <w:p>
      <w:pPr>
        <w:pStyle w:val="TOC2"/>
        <w:tabs>
          <w:tab w:val="right" w:leader="dot" w:pos="8306"/>
        </w:tabs>
      </w:pPr>
      <w:hyperlink w:anchor="_Toc14003" w:history="1">
        <w:r>
          <w:rPr>
            <w:rFonts w:ascii="仿宋" w:eastAsia="仿宋" w:hAnsi="仿宋" w:cs="仿宋" w:hint="eastAsia"/>
            <w:lang w:eastAsia="zh-CN"/>
          </w:rPr>
          <w:t>(五)、特殊环境影响</w:t>
        </w:r>
        <w:r>
          <w:tab/>
        </w:r>
        <w:r>
          <w:fldChar w:fldCharType="begin"/>
        </w:r>
        <w:r>
          <w:instrText xml:space="preserve"> PAGEREF _Toc14003 \h </w:instrText>
        </w:r>
        <w:r>
          <w:fldChar w:fldCharType="separate"/>
        </w:r>
        <w:r>
          <w:t>40</w:t>
        </w:r>
        <w:r>
          <w:fldChar w:fldCharType="end"/>
        </w:r>
      </w:hyperlink>
    </w:p>
    <w:p>
      <w:pPr>
        <w:pStyle w:val="TOC1"/>
        <w:tabs>
          <w:tab w:val="right" w:leader="dot" w:pos="8306"/>
        </w:tabs>
      </w:pPr>
      <w:hyperlink w:anchor="_Toc2710" w:history="1">
        <w:r>
          <w:rPr>
            <w:rFonts w:ascii="仿宋" w:eastAsia="仿宋" w:hAnsi="仿宋" w:cs="仿宋" w:hint="eastAsia"/>
            <w:lang w:eastAsia="zh-CN"/>
          </w:rPr>
          <w:t>七、环境保护与绿色发展</w:t>
        </w:r>
        <w:r>
          <w:tab/>
        </w:r>
        <w:r>
          <w:fldChar w:fldCharType="begin"/>
        </w:r>
        <w:r>
          <w:instrText xml:space="preserve"> PAGEREF _Toc2710 \h </w:instrText>
        </w:r>
        <w:r>
          <w:fldChar w:fldCharType="separate"/>
        </w:r>
        <w:r>
          <w:t>41</w:t>
        </w:r>
        <w:r>
          <w:fldChar w:fldCharType="end"/>
        </w:r>
      </w:hyperlink>
    </w:p>
    <w:p>
      <w:pPr>
        <w:pStyle w:val="TOC2"/>
        <w:tabs>
          <w:tab w:val="right" w:leader="dot" w:pos="8306"/>
        </w:tabs>
      </w:pPr>
      <w:hyperlink w:anchor="_Toc12986" w:history="1">
        <w:r>
          <w:rPr>
            <w:rFonts w:ascii="仿宋" w:eastAsia="仿宋" w:hAnsi="仿宋" w:cs="仿宋" w:hint="eastAsia"/>
            <w:lang w:eastAsia="zh-CN"/>
          </w:rPr>
          <w:t>(一)、环境保护措施</w:t>
        </w:r>
        <w:r>
          <w:tab/>
        </w:r>
        <w:r>
          <w:fldChar w:fldCharType="begin"/>
        </w:r>
        <w:r>
          <w:instrText xml:space="preserve"> PAGEREF _Toc12986 \h </w:instrText>
        </w:r>
        <w:r>
          <w:fldChar w:fldCharType="separate"/>
        </w:r>
        <w:r>
          <w:t>41</w:t>
        </w:r>
        <w:r>
          <w:fldChar w:fldCharType="end"/>
        </w:r>
      </w:hyperlink>
    </w:p>
    <w:p>
      <w:pPr>
        <w:pStyle w:val="TOC2"/>
        <w:tabs>
          <w:tab w:val="right" w:leader="dot" w:pos="8306"/>
        </w:tabs>
      </w:pPr>
      <w:hyperlink w:anchor="_Toc15126" w:history="1">
        <w:r>
          <w:rPr>
            <w:rFonts w:ascii="仿宋" w:eastAsia="仿宋" w:hAnsi="仿宋" w:cs="仿宋" w:hint="eastAsia"/>
            <w:lang w:eastAsia="zh-CN"/>
          </w:rPr>
          <w:t>(二)、绿色发展与可持续发展策略</w:t>
        </w:r>
        <w:r>
          <w:tab/>
        </w:r>
        <w:r>
          <w:fldChar w:fldCharType="begin"/>
        </w:r>
        <w:r>
          <w:instrText xml:space="preserve"> PAGEREF _Toc15126 \h </w:instrText>
        </w:r>
        <w:r>
          <w:fldChar w:fldCharType="separate"/>
        </w:r>
        <w:r>
          <w:t>43</w:t>
        </w:r>
        <w:r>
          <w:fldChar w:fldCharType="end"/>
        </w:r>
      </w:hyperlink>
    </w:p>
    <w:p>
      <w:pPr>
        <w:pStyle w:val="TOC1"/>
        <w:tabs>
          <w:tab w:val="right" w:leader="dot" w:pos="8306"/>
        </w:tabs>
      </w:pPr>
      <w:hyperlink w:anchor="_Toc6937" w:history="1">
        <w:r>
          <w:rPr>
            <w:rFonts w:ascii="仿宋" w:eastAsia="仿宋" w:hAnsi="仿宋" w:cs="仿宋" w:hint="eastAsia"/>
            <w:lang w:eastAsia="zh-CN"/>
          </w:rPr>
          <w:t>八、项目实施与管理方案</w:t>
        </w:r>
        <w:r>
          <w:tab/>
        </w:r>
        <w:r>
          <w:fldChar w:fldCharType="begin"/>
        </w:r>
        <w:r>
          <w:instrText xml:space="preserve"> PAGEREF _Toc6937 \h </w:instrText>
        </w:r>
        <w:r>
          <w:fldChar w:fldCharType="separate"/>
        </w:r>
        <w:r>
          <w:t>44</w:t>
        </w:r>
        <w:r>
          <w:fldChar w:fldCharType="end"/>
        </w:r>
      </w:hyperlink>
    </w:p>
    <w:p>
      <w:pPr>
        <w:pStyle w:val="TOC2"/>
        <w:tabs>
          <w:tab w:val="right" w:leader="dot" w:pos="8306"/>
        </w:tabs>
      </w:pPr>
      <w:hyperlink w:anchor="_Toc23929" w:history="1">
        <w:r>
          <w:rPr>
            <w:rFonts w:ascii="仿宋" w:eastAsia="仿宋" w:hAnsi="仿宋" w:cs="仿宋" w:hint="eastAsia"/>
            <w:lang w:eastAsia="zh-CN"/>
          </w:rPr>
          <w:t>(一)、项目实施计划</w:t>
        </w:r>
        <w:r>
          <w:tab/>
        </w:r>
        <w:r>
          <w:fldChar w:fldCharType="begin"/>
        </w:r>
        <w:r>
          <w:instrText xml:space="preserve"> PAGEREF _Toc23929 \h </w:instrText>
        </w:r>
        <w:r>
          <w:fldChar w:fldCharType="separate"/>
        </w:r>
        <w:r>
          <w:t>44</w:t>
        </w:r>
        <w:r>
          <w:fldChar w:fldCharType="end"/>
        </w:r>
      </w:hyperlink>
    </w:p>
    <w:p>
      <w:pPr>
        <w:pStyle w:val="TOC2"/>
        <w:tabs>
          <w:tab w:val="right" w:leader="dot" w:pos="8306"/>
        </w:tabs>
      </w:pPr>
      <w:hyperlink w:anchor="_Toc17935" w:history="1">
        <w:r>
          <w:rPr>
            <w:rFonts w:ascii="仿宋" w:eastAsia="仿宋" w:hAnsi="仿宋" w:cs="仿宋" w:hint="eastAsia"/>
            <w:lang w:eastAsia="zh-CN"/>
          </w:rPr>
          <w:t>(二)、项目组织机构与职责</w:t>
        </w:r>
        <w:r>
          <w:tab/>
        </w:r>
        <w:r>
          <w:fldChar w:fldCharType="begin"/>
        </w:r>
        <w:r>
          <w:instrText xml:space="preserve"> PAGEREF _Toc17935 \h </w:instrText>
        </w:r>
        <w:r>
          <w:fldChar w:fldCharType="separate"/>
        </w:r>
        <w:r>
          <w:t>46</w:t>
        </w:r>
        <w:r>
          <w:fldChar w:fldCharType="end"/>
        </w:r>
      </w:hyperlink>
    </w:p>
    <w:p>
      <w:pPr>
        <w:pStyle w:val="TOC2"/>
        <w:tabs>
          <w:tab w:val="right" w:leader="dot" w:pos="8306"/>
        </w:tabs>
      </w:pPr>
      <w:hyperlink w:anchor="_Toc14428" w:history="1">
        <w:r>
          <w:rPr>
            <w:rFonts w:ascii="仿宋" w:eastAsia="仿宋" w:hAnsi="仿宋" w:cs="仿宋" w:hint="eastAsia"/>
            <w:lang w:eastAsia="zh-CN"/>
          </w:rPr>
          <w:t>(三)、项目管理与监控体系</w:t>
        </w:r>
        <w:r>
          <w:tab/>
        </w:r>
        <w:r>
          <w:fldChar w:fldCharType="begin"/>
        </w:r>
        <w:r>
          <w:instrText xml:space="preserve"> PAGEREF _Toc14428 \h </w:instrText>
        </w:r>
        <w:r>
          <w:fldChar w:fldCharType="separate"/>
        </w:r>
        <w:r>
          <w:t>48</w:t>
        </w:r>
        <w:r>
          <w:fldChar w:fldCharType="end"/>
        </w:r>
      </w:hyperlink>
    </w:p>
    <w:p>
      <w:pPr>
        <w:pStyle w:val="TOC1"/>
        <w:tabs>
          <w:tab w:val="right" w:leader="dot" w:pos="8306"/>
        </w:tabs>
      </w:pPr>
      <w:hyperlink w:anchor="_Toc27571" w:history="1">
        <w:r>
          <w:rPr>
            <w:rFonts w:ascii="仿宋" w:eastAsia="仿宋" w:hAnsi="仿宋" w:cs="仿宋" w:hint="eastAsia"/>
            <w:lang w:eastAsia="zh-CN"/>
          </w:rPr>
          <w:t>九、客户关系管理与市场拓展</w:t>
        </w:r>
        <w:r>
          <w:tab/>
        </w:r>
        <w:r>
          <w:fldChar w:fldCharType="begin"/>
        </w:r>
        <w:r>
          <w:instrText xml:space="preserve"> PAGEREF _Toc27571 \h </w:instrText>
        </w:r>
        <w:r>
          <w:fldChar w:fldCharType="separate"/>
        </w:r>
        <w:r>
          <w:t>50</w:t>
        </w:r>
        <w:r>
          <w:fldChar w:fldCharType="end"/>
        </w:r>
      </w:hyperlink>
    </w:p>
    <w:p>
      <w:pPr>
        <w:pStyle w:val="TOC2"/>
        <w:tabs>
          <w:tab w:val="right" w:leader="dot" w:pos="8306"/>
        </w:tabs>
      </w:pPr>
      <w:hyperlink w:anchor="_Toc18341" w:history="1">
        <w:r>
          <w:rPr>
            <w:rFonts w:ascii="仿宋" w:eastAsia="仿宋" w:hAnsi="仿宋" w:cs="仿宋" w:hint="eastAsia"/>
            <w:lang w:eastAsia="zh-CN"/>
          </w:rPr>
          <w:t>(一)、客户关系管理策略</w:t>
        </w:r>
        <w:r>
          <w:tab/>
        </w:r>
        <w:r>
          <w:fldChar w:fldCharType="begin"/>
        </w:r>
        <w:r>
          <w:instrText xml:space="preserve"> PAGEREF _Toc18341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4" w:history="1">
        <w:r>
          <w:rPr>
            <w:rFonts w:ascii="仿宋" w:eastAsia="仿宋" w:hAnsi="仿宋" w:cs="仿宋" w:hint="eastAsia"/>
            <w:lang w:eastAsia="zh-CN"/>
          </w:rPr>
          <w:t>(二)、市场拓展方案</w:t>
        </w:r>
        <w:r>
          <w:tab/>
        </w:r>
        <w:r>
          <w:fldChar w:fldCharType="begin"/>
        </w:r>
        <w:r>
          <w:instrText xml:space="preserve"> PAGEREF _Toc21464 \h </w:instrText>
        </w:r>
        <w:r>
          <w:fldChar w:fldCharType="separate"/>
        </w:r>
        <w:r>
          <w:t>51</w:t>
        </w:r>
        <w:r>
          <w:fldChar w:fldCharType="end"/>
        </w:r>
      </w:hyperlink>
    </w:p>
    <w:p>
      <w:pPr>
        <w:pStyle w:val="TOC1"/>
        <w:tabs>
          <w:tab w:val="right" w:leader="dot" w:pos="8306"/>
        </w:tabs>
      </w:pPr>
      <w:hyperlink w:anchor="_Toc2389" w:history="1">
        <w:r>
          <w:rPr>
            <w:rFonts w:ascii="仿宋" w:eastAsia="仿宋" w:hAnsi="仿宋" w:cs="仿宋" w:hint="eastAsia"/>
            <w:lang w:eastAsia="zh-CN"/>
          </w:rPr>
          <w:t>十、安全与应急管理</w:t>
        </w:r>
        <w:r>
          <w:tab/>
        </w:r>
        <w:r>
          <w:fldChar w:fldCharType="begin"/>
        </w:r>
        <w:r>
          <w:instrText xml:space="preserve"> PAGEREF _Toc2389 \h </w:instrText>
        </w:r>
        <w:r>
          <w:fldChar w:fldCharType="separate"/>
        </w:r>
        <w:r>
          <w:t>52</w:t>
        </w:r>
        <w:r>
          <w:fldChar w:fldCharType="end"/>
        </w:r>
      </w:hyperlink>
    </w:p>
    <w:p>
      <w:pPr>
        <w:pStyle w:val="TOC2"/>
        <w:tabs>
          <w:tab w:val="right" w:leader="dot" w:pos="8306"/>
        </w:tabs>
      </w:pPr>
      <w:hyperlink w:anchor="_Toc27662" w:history="1">
        <w:r>
          <w:rPr>
            <w:rFonts w:ascii="仿宋" w:eastAsia="仿宋" w:hAnsi="仿宋" w:cs="仿宋" w:hint="eastAsia"/>
            <w:lang w:eastAsia="zh-CN"/>
          </w:rPr>
          <w:t>(一)、安全生产管理</w:t>
        </w:r>
        <w:r>
          <w:tab/>
        </w:r>
        <w:r>
          <w:fldChar w:fldCharType="begin"/>
        </w:r>
        <w:r>
          <w:instrText xml:space="preserve"> PAGEREF _Toc27662 \h </w:instrText>
        </w:r>
        <w:r>
          <w:fldChar w:fldCharType="separate"/>
        </w:r>
        <w:r>
          <w:t>52</w:t>
        </w:r>
        <w:r>
          <w:fldChar w:fldCharType="end"/>
        </w:r>
      </w:hyperlink>
    </w:p>
    <w:p>
      <w:pPr>
        <w:pStyle w:val="TOC2"/>
        <w:tabs>
          <w:tab w:val="right" w:leader="dot" w:pos="8306"/>
        </w:tabs>
      </w:pPr>
      <w:hyperlink w:anchor="_Toc17926" w:history="1">
        <w:r>
          <w:rPr>
            <w:rFonts w:ascii="仿宋" w:eastAsia="仿宋" w:hAnsi="仿宋" w:cs="仿宋" w:hint="eastAsia"/>
            <w:lang w:eastAsia="zh-CN"/>
          </w:rPr>
          <w:t>(二)、应急预案与响应</w:t>
        </w:r>
        <w:r>
          <w:tab/>
        </w:r>
        <w:r>
          <w:fldChar w:fldCharType="begin"/>
        </w:r>
        <w:r>
          <w:instrText xml:space="preserve"> PAGEREF _Toc17926 \h </w:instrText>
        </w:r>
        <w:r>
          <w:fldChar w:fldCharType="separate"/>
        </w:r>
        <w:r>
          <w:t>54</w:t>
        </w:r>
        <w:r>
          <w:fldChar w:fldCharType="end"/>
        </w:r>
      </w:hyperlink>
    </w:p>
    <w:p>
      <w:pPr>
        <w:pStyle w:val="TOC1"/>
        <w:tabs>
          <w:tab w:val="right" w:leader="dot" w:pos="8306"/>
        </w:tabs>
      </w:pPr>
      <w:hyperlink w:anchor="_Toc20134" w:history="1">
        <w:r>
          <w:rPr>
            <w:rFonts w:ascii="仿宋" w:eastAsia="仿宋" w:hAnsi="仿宋" w:cs="仿宋" w:hint="eastAsia"/>
            <w:lang w:eastAsia="zh-CN"/>
          </w:rPr>
          <w:t>十一、环境保护与治理方案</w:t>
        </w:r>
        <w:r>
          <w:tab/>
        </w:r>
        <w:r>
          <w:fldChar w:fldCharType="begin"/>
        </w:r>
        <w:r>
          <w:instrText xml:space="preserve"> PAGEREF _Toc20134 \h </w:instrText>
        </w:r>
        <w:r>
          <w:fldChar w:fldCharType="separate"/>
        </w:r>
        <w:r>
          <w:t>55</w:t>
        </w:r>
        <w:r>
          <w:fldChar w:fldCharType="end"/>
        </w:r>
      </w:hyperlink>
    </w:p>
    <w:p>
      <w:pPr>
        <w:pStyle w:val="TOC2"/>
        <w:tabs>
          <w:tab w:val="right" w:leader="dot" w:pos="8306"/>
        </w:tabs>
      </w:pPr>
      <w:hyperlink w:anchor="_Toc23132" w:history="1">
        <w:r>
          <w:rPr>
            <w:rFonts w:ascii="仿宋" w:eastAsia="仿宋" w:hAnsi="仿宋" w:cs="仿宋" w:hint="eastAsia"/>
            <w:lang w:eastAsia="zh-CN"/>
          </w:rPr>
          <w:t>(一)、项目环境影响评估</w:t>
        </w:r>
        <w:r>
          <w:tab/>
        </w:r>
        <w:r>
          <w:fldChar w:fldCharType="begin"/>
        </w:r>
        <w:r>
          <w:instrText xml:space="preserve"> PAGEREF _Toc23132 \h </w:instrText>
        </w:r>
        <w:r>
          <w:fldChar w:fldCharType="separate"/>
        </w:r>
        <w:r>
          <w:t>55</w:t>
        </w:r>
        <w:r>
          <w:fldChar w:fldCharType="end"/>
        </w:r>
      </w:hyperlink>
    </w:p>
    <w:p>
      <w:pPr>
        <w:pStyle w:val="TOC2"/>
        <w:tabs>
          <w:tab w:val="right" w:leader="dot" w:pos="8306"/>
        </w:tabs>
      </w:pPr>
      <w:hyperlink w:anchor="_Toc19177" w:history="1">
        <w:r>
          <w:rPr>
            <w:rFonts w:ascii="仿宋" w:eastAsia="仿宋" w:hAnsi="仿宋" w:cs="仿宋" w:hint="eastAsia"/>
            <w:lang w:eastAsia="zh-CN"/>
          </w:rPr>
          <w:t>(二)、环境保护措施与治理方案</w:t>
        </w:r>
        <w:r>
          <w:tab/>
        </w:r>
        <w:r>
          <w:fldChar w:fldCharType="begin"/>
        </w:r>
        <w:r>
          <w:instrText xml:space="preserve"> PAGEREF _Toc19177 \h </w:instrText>
        </w:r>
        <w:r>
          <w:fldChar w:fldCharType="separate"/>
        </w:r>
        <w:r>
          <w:t>56</w:t>
        </w:r>
        <w:r>
          <w:fldChar w:fldCharType="end"/>
        </w:r>
      </w:hyperlink>
    </w:p>
    <w:p>
      <w:pPr>
        <w:pStyle w:val="TOC1"/>
        <w:tabs>
          <w:tab w:val="right" w:leader="dot" w:pos="8306"/>
        </w:tabs>
      </w:pPr>
      <w:hyperlink w:anchor="_Toc28907" w:history="1">
        <w:r>
          <w:rPr>
            <w:rFonts w:ascii="仿宋" w:eastAsia="仿宋" w:hAnsi="仿宋" w:cs="仿宋" w:hint="eastAsia"/>
            <w:lang w:eastAsia="zh-CN"/>
          </w:rPr>
          <w:t>十二、资金管理与财务规划</w:t>
        </w:r>
        <w:r>
          <w:tab/>
        </w:r>
        <w:r>
          <w:fldChar w:fldCharType="begin"/>
        </w:r>
        <w:r>
          <w:instrText xml:space="preserve"> PAGEREF _Toc28907 \h </w:instrText>
        </w:r>
        <w:r>
          <w:fldChar w:fldCharType="separate"/>
        </w:r>
        <w:r>
          <w:t>57</w:t>
        </w:r>
        <w:r>
          <w:fldChar w:fldCharType="end"/>
        </w:r>
      </w:hyperlink>
    </w:p>
    <w:p>
      <w:pPr>
        <w:pStyle w:val="TOC2"/>
        <w:tabs>
          <w:tab w:val="right" w:leader="dot" w:pos="8306"/>
        </w:tabs>
      </w:pPr>
      <w:hyperlink w:anchor="_Toc16344" w:history="1">
        <w:r>
          <w:rPr>
            <w:rFonts w:ascii="仿宋" w:eastAsia="仿宋" w:hAnsi="仿宋" w:cs="仿宋" w:hint="eastAsia"/>
            <w:lang w:eastAsia="zh-CN"/>
          </w:rPr>
          <w:t>(一)、项目资金来源与筹措</w:t>
        </w:r>
        <w:r>
          <w:tab/>
        </w:r>
        <w:r>
          <w:fldChar w:fldCharType="begin"/>
        </w:r>
        <w:r>
          <w:instrText xml:space="preserve"> PAGEREF _Toc16344 \h </w:instrText>
        </w:r>
        <w:r>
          <w:fldChar w:fldCharType="separate"/>
        </w:r>
        <w:r>
          <w:t>57</w:t>
        </w:r>
        <w:r>
          <w:fldChar w:fldCharType="end"/>
        </w:r>
      </w:hyperlink>
    </w:p>
    <w:p>
      <w:pPr>
        <w:pStyle w:val="TOC2"/>
        <w:tabs>
          <w:tab w:val="right" w:leader="dot" w:pos="8306"/>
        </w:tabs>
      </w:pPr>
      <w:hyperlink w:anchor="_Toc22627" w:history="1">
        <w:r>
          <w:rPr>
            <w:rFonts w:ascii="仿宋" w:eastAsia="仿宋" w:hAnsi="仿宋" w:cs="仿宋" w:hint="eastAsia"/>
            <w:lang w:eastAsia="zh-CN"/>
          </w:rPr>
          <w:t>(二)、资金使用与监管</w:t>
        </w:r>
        <w:r>
          <w:tab/>
        </w:r>
        <w:r>
          <w:fldChar w:fldCharType="begin"/>
        </w:r>
        <w:r>
          <w:instrText xml:space="preserve"> PAGEREF _Toc22627 \h </w:instrText>
        </w:r>
        <w:r>
          <w:fldChar w:fldCharType="separate"/>
        </w:r>
        <w:r>
          <w:t>58</w:t>
        </w:r>
        <w:r>
          <w:fldChar w:fldCharType="end"/>
        </w:r>
      </w:hyperlink>
    </w:p>
    <w:p>
      <w:pPr>
        <w:pStyle w:val="TOC2"/>
        <w:tabs>
          <w:tab w:val="right" w:leader="dot" w:pos="8306"/>
        </w:tabs>
      </w:pPr>
      <w:hyperlink w:anchor="_Toc26171" w:history="1">
        <w:r>
          <w:rPr>
            <w:rFonts w:ascii="仿宋" w:eastAsia="仿宋" w:hAnsi="仿宋" w:cs="仿宋" w:hint="eastAsia"/>
            <w:lang w:eastAsia="zh-CN"/>
          </w:rPr>
          <w:t>(三)、财务规划与预测</w:t>
        </w:r>
        <w:r>
          <w:tab/>
        </w:r>
        <w:r>
          <w:fldChar w:fldCharType="begin"/>
        </w:r>
        <w:r>
          <w:instrText xml:space="preserve"> PAGEREF _Toc26171 \h </w:instrText>
        </w:r>
        <w:r>
          <w:fldChar w:fldCharType="separate"/>
        </w:r>
        <w:r>
          <w:t>59</w:t>
        </w:r>
        <w:r>
          <w:fldChar w:fldCharType="end"/>
        </w:r>
      </w:hyperlink>
    </w:p>
    <w:p>
      <w:pPr>
        <w:pStyle w:val="TOC1"/>
        <w:tabs>
          <w:tab w:val="right" w:leader="dot" w:pos="8306"/>
        </w:tabs>
      </w:pPr>
      <w:hyperlink w:anchor="_Toc16383" w:history="1">
        <w:r>
          <w:rPr>
            <w:rFonts w:ascii="仿宋" w:eastAsia="仿宋" w:hAnsi="仿宋" w:cs="仿宋" w:hint="eastAsia"/>
            <w:lang w:eastAsia="zh-CN"/>
          </w:rPr>
          <w:t>十三、项目施工方案</w:t>
        </w:r>
        <w:r>
          <w:tab/>
        </w:r>
        <w:r>
          <w:fldChar w:fldCharType="begin"/>
        </w:r>
        <w:r>
          <w:instrText xml:space="preserve"> PAGEREF _Toc16383 \h </w:instrText>
        </w:r>
        <w:r>
          <w:fldChar w:fldCharType="separate"/>
        </w:r>
        <w:r>
          <w:t>60</w:t>
        </w:r>
        <w:r>
          <w:fldChar w:fldCharType="end"/>
        </w:r>
      </w:hyperlink>
    </w:p>
    <w:p>
      <w:pPr>
        <w:pStyle w:val="TOC2"/>
        <w:tabs>
          <w:tab w:val="right" w:leader="dot" w:pos="8306"/>
        </w:tabs>
      </w:pPr>
      <w:hyperlink w:anchor="_Toc19391" w:history="1">
        <w:r>
          <w:rPr>
            <w:rFonts w:ascii="仿宋" w:eastAsia="仿宋" w:hAnsi="仿宋" w:cs="仿宋" w:hint="eastAsia"/>
            <w:lang w:eastAsia="zh-CN"/>
          </w:rPr>
          <w:t>(一)、施工组织设计</w:t>
        </w:r>
        <w:r>
          <w:tab/>
        </w:r>
        <w:r>
          <w:fldChar w:fldCharType="begin"/>
        </w:r>
        <w:r>
          <w:instrText xml:space="preserve"> PAGEREF _Toc19391 \h </w:instrText>
        </w:r>
        <w:r>
          <w:fldChar w:fldCharType="separate"/>
        </w:r>
        <w:r>
          <w:t>60</w:t>
        </w:r>
        <w:r>
          <w:fldChar w:fldCharType="end"/>
        </w:r>
      </w:hyperlink>
    </w:p>
    <w:p>
      <w:pPr>
        <w:pStyle w:val="TOC2"/>
        <w:tabs>
          <w:tab w:val="right" w:leader="dot" w:pos="8306"/>
        </w:tabs>
      </w:pPr>
      <w:hyperlink w:anchor="_Toc13450" w:history="1">
        <w:r>
          <w:rPr>
            <w:rFonts w:ascii="仿宋" w:eastAsia="仿宋" w:hAnsi="仿宋" w:cs="仿宋" w:hint="eastAsia"/>
            <w:lang w:eastAsia="zh-CN"/>
          </w:rPr>
          <w:t>(二)、施工工艺与技术路线</w:t>
        </w:r>
        <w:r>
          <w:tab/>
        </w:r>
        <w:r>
          <w:fldChar w:fldCharType="begin"/>
        </w:r>
        <w:r>
          <w:instrText xml:space="preserve"> PAGEREF _Toc13450 \h </w:instrText>
        </w:r>
        <w:r>
          <w:fldChar w:fldCharType="separate"/>
        </w:r>
        <w:r>
          <w:t>62</w:t>
        </w:r>
        <w:r>
          <w:fldChar w:fldCharType="end"/>
        </w:r>
      </w:hyperlink>
    </w:p>
    <w:p>
      <w:pPr>
        <w:pStyle w:val="TOC2"/>
        <w:tabs>
          <w:tab w:val="right" w:leader="dot" w:pos="8306"/>
        </w:tabs>
      </w:pPr>
      <w:hyperlink w:anchor="_Toc4215" w:history="1">
        <w:r>
          <w:rPr>
            <w:rFonts w:ascii="仿宋" w:eastAsia="仿宋" w:hAnsi="仿宋" w:cs="仿宋" w:hint="eastAsia"/>
            <w:lang w:eastAsia="zh-CN"/>
          </w:rPr>
          <w:t>(三)、关键节点施工计划</w:t>
        </w:r>
        <w:r>
          <w:tab/>
        </w:r>
        <w:r>
          <w:fldChar w:fldCharType="begin"/>
        </w:r>
        <w:r>
          <w:instrText xml:space="preserve"> PAGEREF _Toc4215 \h </w:instrText>
        </w:r>
        <w:r>
          <w:fldChar w:fldCharType="separate"/>
        </w:r>
        <w:r>
          <w:t>63</w:t>
        </w:r>
        <w:r>
          <w:fldChar w:fldCharType="end"/>
        </w:r>
      </w:hyperlink>
    </w:p>
    <w:p>
      <w:pPr>
        <w:pStyle w:val="TOC2"/>
        <w:tabs>
          <w:tab w:val="right" w:leader="dot" w:pos="8306"/>
        </w:tabs>
      </w:pPr>
      <w:hyperlink w:anchor="_Toc19066" w:history="1">
        <w:r>
          <w:rPr>
            <w:rFonts w:ascii="仿宋" w:eastAsia="仿宋" w:hAnsi="仿宋" w:cs="仿宋" w:hint="eastAsia"/>
            <w:lang w:eastAsia="zh-CN"/>
          </w:rPr>
          <w:t>(四)、施工现场管理</w:t>
        </w:r>
        <w:r>
          <w:tab/>
        </w:r>
        <w:r>
          <w:fldChar w:fldCharType="begin"/>
        </w:r>
        <w:r>
          <w:instrText xml:space="preserve"> PAGEREF _Toc19066 \h </w:instrText>
        </w:r>
        <w:r>
          <w:fldChar w:fldCharType="separate"/>
        </w:r>
        <w:r>
          <w:t>65</w:t>
        </w:r>
        <w:r>
          <w:fldChar w:fldCharType="end"/>
        </w:r>
      </w:hyperlink>
    </w:p>
    <w:p>
      <w:pPr>
        <w:pStyle w:val="TOC1"/>
        <w:tabs>
          <w:tab w:val="right" w:leader="dot" w:pos="8306"/>
        </w:tabs>
      </w:pPr>
      <w:hyperlink w:anchor="_Toc16640" w:history="1">
        <w:r>
          <w:rPr>
            <w:rFonts w:ascii="仿宋" w:eastAsia="仿宋" w:hAnsi="仿宋" w:cs="仿宋" w:hint="eastAsia"/>
            <w:lang w:eastAsia="zh-CN"/>
          </w:rPr>
          <w:t>十四、质量管理与控制</w:t>
        </w:r>
        <w:r>
          <w:tab/>
        </w:r>
        <w:r>
          <w:fldChar w:fldCharType="begin"/>
        </w:r>
        <w:r>
          <w:instrText xml:space="preserve"> PAGEREF _Toc16640 \h </w:instrText>
        </w:r>
        <w:r>
          <w:fldChar w:fldCharType="separate"/>
        </w:r>
        <w:r>
          <w:t>67</w:t>
        </w:r>
        <w:r>
          <w:fldChar w:fldCharType="end"/>
        </w:r>
      </w:hyperlink>
    </w:p>
    <w:p>
      <w:pPr>
        <w:pStyle w:val="TOC2"/>
        <w:tabs>
          <w:tab w:val="right" w:leader="dot" w:pos="8306"/>
        </w:tabs>
      </w:pPr>
      <w:hyperlink w:anchor="_Toc1520" w:history="1">
        <w:r>
          <w:rPr>
            <w:rFonts w:ascii="仿宋" w:eastAsia="仿宋" w:hAnsi="仿宋" w:cs="仿宋" w:hint="eastAsia"/>
            <w:lang w:eastAsia="zh-CN"/>
          </w:rPr>
          <w:t>(一)、质量管理体系建设</w:t>
        </w:r>
        <w:r>
          <w:tab/>
        </w:r>
        <w:r>
          <w:fldChar w:fldCharType="begin"/>
        </w:r>
        <w:r>
          <w:instrText xml:space="preserve"> PAGEREF _Toc1520 \h </w:instrText>
        </w:r>
        <w:r>
          <w:fldChar w:fldCharType="separate"/>
        </w:r>
        <w:r>
          <w:t>67</w:t>
        </w:r>
        <w:r>
          <w:fldChar w:fldCharType="end"/>
        </w:r>
      </w:hyperlink>
    </w:p>
    <w:p>
      <w:pPr>
        <w:pStyle w:val="TOC2"/>
        <w:tabs>
          <w:tab w:val="right" w:leader="dot" w:pos="8306"/>
        </w:tabs>
      </w:pPr>
      <w:hyperlink w:anchor="_Toc15118" w:history="1">
        <w:r>
          <w:rPr>
            <w:rFonts w:ascii="仿宋" w:eastAsia="仿宋" w:hAnsi="仿宋" w:cs="仿宋" w:hint="eastAsia"/>
            <w:lang w:eastAsia="zh-CN"/>
          </w:rPr>
          <w:t>(二)、质量控制措施</w:t>
        </w:r>
        <w:r>
          <w:tab/>
        </w:r>
        <w:r>
          <w:fldChar w:fldCharType="begin"/>
        </w:r>
        <w:r>
          <w:instrText xml:space="preserve"> PAGEREF _Toc15118 \h </w:instrText>
        </w:r>
        <w:r>
          <w:fldChar w:fldCharType="separate"/>
        </w:r>
        <w:r>
          <w:t>68</w:t>
        </w:r>
        <w:r>
          <w:fldChar w:fldCharType="end"/>
        </w:r>
      </w:hyperlink>
    </w:p>
    <w:p>
      <w:pPr>
        <w:pStyle w:val="TOC1"/>
        <w:tabs>
          <w:tab w:val="right" w:leader="dot" w:pos="8306"/>
        </w:tabs>
      </w:pPr>
      <w:hyperlink w:anchor="_Toc22424" w:history="1">
        <w:r>
          <w:rPr>
            <w:rFonts w:ascii="仿宋" w:eastAsia="仿宋" w:hAnsi="仿宋" w:cs="仿宋" w:hint="eastAsia"/>
            <w:lang w:eastAsia="zh-CN"/>
          </w:rPr>
          <w:t>十五、知识产权管理与保护</w:t>
        </w:r>
        <w:r>
          <w:tab/>
        </w:r>
        <w:r>
          <w:fldChar w:fldCharType="begin"/>
        </w:r>
        <w:r>
          <w:instrText xml:space="preserve"> PAGEREF _Toc22424 \h </w:instrText>
        </w:r>
        <w:r>
          <w:fldChar w:fldCharType="separate"/>
        </w:r>
        <w:r>
          <w:t>69</w:t>
        </w:r>
        <w:r>
          <w:fldChar w:fldCharType="end"/>
        </w:r>
      </w:hyperlink>
    </w:p>
    <w:p>
      <w:pPr>
        <w:pStyle w:val="TOC2"/>
        <w:tabs>
          <w:tab w:val="right" w:leader="dot" w:pos="8306"/>
        </w:tabs>
      </w:pPr>
      <w:hyperlink w:anchor="_Toc14137" w:history="1">
        <w:r>
          <w:rPr>
            <w:rFonts w:ascii="仿宋" w:eastAsia="仿宋" w:hAnsi="仿宋" w:cs="仿宋" w:hint="eastAsia"/>
            <w:lang w:eastAsia="zh-CN"/>
          </w:rPr>
          <w:t>(一)、知识产权管理体系建设</w:t>
        </w:r>
        <w:r>
          <w:tab/>
        </w:r>
        <w:r>
          <w:fldChar w:fldCharType="begin"/>
        </w:r>
        <w:r>
          <w:instrText xml:space="preserve"> PAGEREF _Toc14137 \h </w:instrText>
        </w:r>
        <w:r>
          <w:fldChar w:fldCharType="separate"/>
        </w:r>
        <w:r>
          <w:t>69</w:t>
        </w:r>
        <w:r>
          <w:fldChar w:fldCharType="end"/>
        </w:r>
      </w:hyperlink>
    </w:p>
    <w:p>
      <w:pPr>
        <w:pStyle w:val="TOC2"/>
        <w:tabs>
          <w:tab w:val="right" w:leader="dot" w:pos="8306"/>
        </w:tabs>
      </w:pPr>
      <w:hyperlink w:anchor="_Toc32200" w:history="1">
        <w:r>
          <w:rPr>
            <w:rFonts w:ascii="仿宋" w:eastAsia="仿宋" w:hAnsi="仿宋" w:cs="仿宋" w:hint="eastAsia"/>
            <w:lang w:eastAsia="zh-CN"/>
          </w:rPr>
          <w:t>(二)、知识产权保护措施</w:t>
        </w:r>
        <w:r>
          <w:tab/>
        </w:r>
        <w:r>
          <w:fldChar w:fldCharType="begin"/>
        </w:r>
        <w:r>
          <w:instrText xml:space="preserve"> PAGEREF _Toc32200 \h </w:instrText>
        </w:r>
        <w:r>
          <w:fldChar w:fldCharType="separate"/>
        </w:r>
        <w:r>
          <w:t>70</w:t>
        </w:r>
        <w:r>
          <w:fldChar w:fldCharType="end"/>
        </w:r>
      </w:hyperlink>
    </w:p>
    <w:p>
      <w:pPr>
        <w:pStyle w:val="TOC1"/>
        <w:tabs>
          <w:tab w:val="right" w:leader="dot" w:pos="8306"/>
        </w:tabs>
      </w:pPr>
      <w:hyperlink w:anchor="_Toc10805" w:history="1">
        <w:r>
          <w:rPr>
            <w:rFonts w:ascii="仿宋" w:eastAsia="仿宋" w:hAnsi="仿宋" w:cs="仿宋" w:hint="eastAsia"/>
            <w:lang w:eastAsia="zh-CN"/>
          </w:rPr>
          <w:t>十六、创新驱动与持续发展</w:t>
        </w:r>
        <w:r>
          <w:tab/>
        </w:r>
        <w:r>
          <w:fldChar w:fldCharType="begin"/>
        </w:r>
        <w:r>
          <w:instrText xml:space="preserve"> PAGEREF _Toc10805 \h </w:instrText>
        </w:r>
        <w:r>
          <w:fldChar w:fldCharType="separate"/>
        </w:r>
        <w:r>
          <w:t>72</w:t>
        </w:r>
        <w:r>
          <w:fldChar w:fldCharType="end"/>
        </w:r>
      </w:hyperlink>
    </w:p>
    <w:p>
      <w:pPr>
        <w:pStyle w:val="TOC2"/>
        <w:tabs>
          <w:tab w:val="right" w:leader="dot" w:pos="8306"/>
        </w:tabs>
      </w:pPr>
      <w:hyperlink w:anchor="_Toc21323" w:history="1">
        <w:r>
          <w:rPr>
            <w:rFonts w:ascii="仿宋" w:eastAsia="仿宋" w:hAnsi="仿宋" w:cs="仿宋" w:hint="eastAsia"/>
            <w:lang w:eastAsia="zh-CN"/>
          </w:rPr>
          <w:t>(一)、创新驱动战略实施</w:t>
        </w:r>
        <w:r>
          <w:tab/>
        </w:r>
        <w:r>
          <w:fldChar w:fldCharType="begin"/>
        </w:r>
        <w:r>
          <w:instrText xml:space="preserve"> PAGEREF _Toc21323 \h </w:instrText>
        </w:r>
        <w:r>
          <w:fldChar w:fldCharType="separate"/>
        </w:r>
        <w:r>
          <w:t>72</w:t>
        </w:r>
        <w:r>
          <w:fldChar w:fldCharType="end"/>
        </w:r>
      </w:hyperlink>
    </w:p>
    <w:p>
      <w:pPr>
        <w:pStyle w:val="TOC2"/>
        <w:tabs>
          <w:tab w:val="right" w:leader="dot" w:pos="8306"/>
        </w:tabs>
      </w:pPr>
      <w:hyperlink w:anchor="_Toc231" w:history="1">
        <w:r>
          <w:rPr>
            <w:rFonts w:ascii="仿宋" w:eastAsia="仿宋" w:hAnsi="仿宋" w:cs="仿宋" w:hint="eastAsia"/>
            <w:lang w:eastAsia="zh-CN"/>
          </w:rPr>
          <w:t>(二)、持续发展路径探索</w:t>
        </w:r>
        <w:r>
          <w:tab/>
        </w:r>
        <w:r>
          <w:fldChar w:fldCharType="begin"/>
        </w:r>
        <w:r>
          <w:instrText xml:space="preserve"> PAGEREF _Toc231 \h </w:instrText>
        </w:r>
        <w:r>
          <w:fldChar w:fldCharType="separate"/>
        </w:r>
        <w:r>
          <w:t>73</w:t>
        </w:r>
        <w:r>
          <w:fldChar w:fldCharType="end"/>
        </w:r>
      </w:hyperlink>
    </w:p>
    <w:p>
      <w:pPr>
        <w:pStyle w:val="TOC1"/>
        <w:tabs>
          <w:tab w:val="right" w:leader="dot" w:pos="8306"/>
        </w:tabs>
      </w:pPr>
      <w:hyperlink w:anchor="_Toc8624" w:history="1">
        <w:r>
          <w:rPr>
            <w:rFonts w:ascii="仿宋" w:eastAsia="仿宋" w:hAnsi="仿宋" w:cs="仿宋" w:hint="eastAsia"/>
            <w:lang w:eastAsia="zh-CN"/>
          </w:rPr>
          <w:t>十七、企业合规与伦理</w:t>
        </w:r>
        <w:r>
          <w:tab/>
        </w:r>
        <w:r>
          <w:fldChar w:fldCharType="begin"/>
        </w:r>
        <w:r>
          <w:instrText xml:space="preserve"> PAGEREF _Toc8624 \h </w:instrText>
        </w:r>
        <w:r>
          <w:fldChar w:fldCharType="separate"/>
        </w:r>
        <w:r>
          <w:t>78</w:t>
        </w:r>
        <w:r>
          <w:fldChar w:fldCharType="end"/>
        </w:r>
      </w:hyperlink>
    </w:p>
    <w:p>
      <w:pPr>
        <w:pStyle w:val="TOC2"/>
        <w:tabs>
          <w:tab w:val="right" w:leader="dot" w:pos="8306"/>
        </w:tabs>
      </w:pPr>
      <w:hyperlink w:anchor="_Toc5610" w:history="1">
        <w:r>
          <w:rPr>
            <w:rFonts w:ascii="仿宋" w:eastAsia="仿宋" w:hAnsi="仿宋" w:cs="仿宋" w:hint="eastAsia"/>
            <w:lang w:eastAsia="zh-CN"/>
          </w:rPr>
          <w:t>(一)、合规政策与程序</w:t>
        </w:r>
        <w:r>
          <w:tab/>
        </w:r>
        <w:r>
          <w:fldChar w:fldCharType="begin"/>
        </w:r>
        <w:r>
          <w:instrText xml:space="preserve"> PAGEREF _Toc5610 \h </w:instrText>
        </w:r>
        <w:r>
          <w:fldChar w:fldCharType="separate"/>
        </w:r>
        <w:r>
          <w:t>78</w:t>
        </w:r>
        <w:r>
          <w:fldChar w:fldCharType="end"/>
        </w:r>
      </w:hyperlink>
    </w:p>
    <w:p>
      <w:pPr>
        <w:pStyle w:val="TOC2"/>
        <w:tabs>
          <w:tab w:val="right" w:leader="dot" w:pos="8306"/>
        </w:tabs>
      </w:pPr>
      <w:hyperlink w:anchor="_Toc31532" w:history="1">
        <w:r>
          <w:rPr>
            <w:rFonts w:ascii="仿宋" w:eastAsia="仿宋" w:hAnsi="仿宋" w:cs="仿宋" w:hint="eastAsia"/>
            <w:lang w:eastAsia="zh-CN"/>
          </w:rPr>
          <w:t>(二)、伦理规范与培训</w:t>
        </w:r>
        <w:r>
          <w:tab/>
        </w:r>
        <w:r>
          <w:fldChar w:fldCharType="begin"/>
        </w:r>
        <w:r>
          <w:instrText xml:space="preserve"> PAGEREF _Toc31532 \h </w:instrText>
        </w:r>
        <w:r>
          <w:fldChar w:fldCharType="separate"/>
        </w:r>
        <w:r>
          <w:t>79</w:t>
        </w:r>
        <w:r>
          <w:fldChar w:fldCharType="end"/>
        </w:r>
      </w:hyperlink>
    </w:p>
    <w:p>
      <w:pPr>
        <w:pStyle w:val="TOC2"/>
        <w:tabs>
          <w:tab w:val="right" w:leader="dot" w:pos="8306"/>
        </w:tabs>
      </w:pPr>
      <w:hyperlink w:anchor="_Toc29831" w:history="1">
        <w:r>
          <w:rPr>
            <w:rFonts w:ascii="仿宋" w:eastAsia="仿宋" w:hAnsi="仿宋" w:cs="仿宋" w:hint="eastAsia"/>
            <w:lang w:eastAsia="zh-CN"/>
          </w:rPr>
          <w:t>(三)、合规风险评估</w:t>
        </w:r>
        <w:r>
          <w:tab/>
        </w:r>
        <w:r>
          <w:fldChar w:fldCharType="begin"/>
        </w:r>
        <w:r>
          <w:instrText xml:space="preserve"> PAGEREF _Toc29831 \h </w:instrText>
        </w:r>
        <w:r>
          <w:fldChar w:fldCharType="separate"/>
        </w:r>
        <w:r>
          <w:t>80</w:t>
        </w:r>
        <w:r>
          <w:fldChar w:fldCharType="end"/>
        </w:r>
      </w:hyperlink>
    </w:p>
    <w:p>
      <w:pPr>
        <w:pStyle w:val="TOC2"/>
        <w:tabs>
          <w:tab w:val="right" w:leader="dot" w:pos="8306"/>
        </w:tabs>
      </w:pPr>
      <w:hyperlink w:anchor="_Toc63" w:history="1">
        <w:r>
          <w:rPr>
            <w:rFonts w:ascii="仿宋" w:eastAsia="仿宋" w:hAnsi="仿宋" w:cs="仿宋" w:hint="eastAsia"/>
            <w:lang w:eastAsia="zh-CN"/>
          </w:rPr>
          <w:t>(四)、合规监督与执行</w:t>
        </w:r>
        <w:r>
          <w:tab/>
        </w:r>
        <w:r>
          <w:fldChar w:fldCharType="begin"/>
        </w:r>
        <w:r>
          <w:instrText xml:space="preserve"> PAGEREF _Toc63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8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32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表面涂镀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表面涂镀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表面涂镀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表面涂镀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表面涂镀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表面涂镀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23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为了融入当地社区，表面涂镀材料项目需深入理解当地的文化特色和社会习俗。例如，项目在设计广告和市场推广活动时，应考虑使用当地语言和符合地方文化的表达方式。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15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为了确保表面涂镀材料项目的成功并最大限度地减轻潜在的社会风险，详细的风险分析和具体的应对策略至关重要。以下是针对项目可能面临的具体社会风险及相应对策的分析：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风险描述：表面涂镀材料项目可能遭遇社区抵制，尤其如果社区成员认为项目会破坏他们的生活环境或忽略他们的意见。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风险描述：表面涂镀材料项目的商业实践可能与当地的文化和价值观存在冲突，导致社会紧张和文化冲突。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风险描述：表面涂镀材料项目可能会增加对公共资源和基础设施的需求，给当地带来额外压力，例如在水资源、能源供应和交通系统方面。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风险描述：表面涂镀材料项目可能会引起当地社会结构和动态的变化，例如改变社区的人口组成和社交模式。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风险描述：在表面涂镀材料项目运营过程中，可能涉及大量个人和商业敏感信息，存在信息安全和隐私保护的风险。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02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016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表面涂镀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https://d.book118.com/497041132150006025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431B8"/>
    <w:rsid w:val="60543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04113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2023-12-25T04:23:00Z</dcterms:created>
  <dcterms:modified xsi:type="dcterms:W3CDTF">2023-12-25T04:24:13Z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BB3E4F27BE4349DC8834A6FA338B33BA_11</vt:lpwstr>
  </property>
  <property fmtid="{D5CDD505-2E9C-101B-9397-08002B2CF9AE}" pid="3" name="KSOProductBuildVer">
    <vt:lpwstr>2052-12.1.0.16120</vt:lpwstr>
  </property>
</Properties>
</file>