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株洲市芦淞区2023-2024学年八年级上学期期末物理强化卷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（2021•扬州）小明到扬州世园会游玩，下列说法正确的是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.闻到花香，是因为分子间有引力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.看到红花，是因为红花吸收了红光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.水从高处落下形成瀑布，重力势能转化为动能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.从多个方向能看到屏幕上的图像，是因为发生了镜面反射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（香坊区一模）有关天平的使用，下列说法正确的是（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.把已调节好的天平移到另位置使用，不需要重新调节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.判断天平横梁是否平衡时，一定要等到指针完全静止下来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.从砝码盒中取砝码时，必须用镊子夹取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.天平在测量过程中，可以调节平衡螺母使横梁重新平衡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关于光路可逆性原理下列说法正确的是（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.只有在光的直线传播过程中遵守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.只有在镜面反射中遵守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.漫反射不遵守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.光的直线传播、镜面反射、漫反射都遵循光路可逆性原理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（2022年春•重庆校级月考）如图所示，其中正确的是（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87pt;height:6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光从空气斜射入水中时的光路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3pt;height:42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静止的木块对斜面的压力示意图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53pt;height:47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小磁针静止时的状态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79pt;height:50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杠杆平衡时F</w:t>
      </w:r>
      <w:r w:rsidRPr="004E0094">
        <w:rPr>
          <w:vertAlign w:val="subscript"/>
        </w:rPr>
        <w:t>1</w:t>
      </w:r>
      <w:r>
        <w:t>的力臂L</w:t>
      </w:r>
      <w:r w:rsidRPr="004E0094">
        <w:rPr>
          <w:vertAlign w:val="subscript"/>
        </w:rPr>
        <w:t>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（人教新版八年级（上）中考题同步试卷：3.1 温度（03））测量是科学实验的基本技能，下列测量中所选的实验仪器不正确的是（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83pt;height:63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托盘天平测质量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36pt;height:77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体温计测冰水温度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76pt;height:78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电能表测电能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https://d.book118.com/497044144120006032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49704414412000603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