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利尿类药物心脑血管类药物项目规划设计方案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6" w:history="1">
        <w:r>
          <w:rPr>
            <w:rFonts w:ascii="仿宋" w:eastAsia="仿宋" w:hAnsi="仿宋" w:cs="仿宋" w:hint="eastAsia"/>
            <w:lang w:eastAsia="zh-CN"/>
          </w:rPr>
          <w:t>前言</w:t>
        </w:r>
        <w:r>
          <w:tab/>
        </w:r>
        <w:r>
          <w:fldChar w:fldCharType="begin"/>
        </w:r>
        <w:r>
          <w:instrText xml:space="preserve"> PAGEREF _Toc14416 \h </w:instrText>
        </w:r>
        <w:r>
          <w:fldChar w:fldCharType="separate"/>
        </w:r>
        <w:r>
          <w:t>3</w:t>
        </w:r>
        <w:r>
          <w:fldChar w:fldCharType="end"/>
        </w:r>
      </w:hyperlink>
    </w:p>
    <w:p>
      <w:pPr>
        <w:pStyle w:val="TOC1"/>
        <w:tabs>
          <w:tab w:val="right" w:leader="dot" w:pos="8306"/>
        </w:tabs>
      </w:pPr>
      <w:hyperlink w:anchor="_Toc30299" w:history="1">
        <w:r>
          <w:rPr>
            <w:rFonts w:ascii="仿宋" w:eastAsia="仿宋" w:hAnsi="仿宋" w:cs="仿宋" w:hint="eastAsia"/>
            <w:lang w:eastAsia="zh-CN"/>
          </w:rPr>
          <w:t>一、市场分析、调研</w:t>
        </w:r>
        <w:r>
          <w:tab/>
        </w:r>
        <w:r>
          <w:fldChar w:fldCharType="begin"/>
        </w:r>
        <w:r>
          <w:instrText xml:space="preserve"> PAGEREF _Toc30299 \h </w:instrText>
        </w:r>
        <w:r>
          <w:fldChar w:fldCharType="separate"/>
        </w:r>
        <w:r>
          <w:t>3</w:t>
        </w:r>
        <w:r>
          <w:fldChar w:fldCharType="end"/>
        </w:r>
      </w:hyperlink>
    </w:p>
    <w:p>
      <w:pPr>
        <w:pStyle w:val="TOC2"/>
        <w:tabs>
          <w:tab w:val="right" w:leader="dot" w:pos="8306"/>
        </w:tabs>
      </w:pPr>
      <w:hyperlink w:anchor="_Toc5480" w:history="1">
        <w:r>
          <w:rPr>
            <w:rFonts w:ascii="仿宋" w:eastAsia="仿宋" w:hAnsi="仿宋" w:cs="仿宋" w:hint="eastAsia"/>
            <w:lang w:eastAsia="zh-CN"/>
          </w:rPr>
          <w:t>(一)、利尿类药物心脑血管类药物行业分析</w:t>
        </w:r>
        <w:r>
          <w:tab/>
        </w:r>
        <w:r>
          <w:fldChar w:fldCharType="begin"/>
        </w:r>
        <w:r>
          <w:instrText xml:space="preserve"> PAGEREF _Toc5480 \h </w:instrText>
        </w:r>
        <w:r>
          <w:fldChar w:fldCharType="separate"/>
        </w:r>
        <w:r>
          <w:t>3</w:t>
        </w:r>
        <w:r>
          <w:fldChar w:fldCharType="end"/>
        </w:r>
      </w:hyperlink>
    </w:p>
    <w:p>
      <w:pPr>
        <w:pStyle w:val="TOC2"/>
        <w:tabs>
          <w:tab w:val="right" w:leader="dot" w:pos="8306"/>
        </w:tabs>
      </w:pPr>
      <w:hyperlink w:anchor="_Toc31141" w:history="1">
        <w:r>
          <w:rPr>
            <w:rFonts w:ascii="仿宋" w:eastAsia="仿宋" w:hAnsi="仿宋" w:cs="仿宋" w:hint="eastAsia"/>
            <w:lang w:eastAsia="zh-CN"/>
          </w:rPr>
          <w:t>(二)、利尿类药物心脑血管类药物市场分析预测</w:t>
        </w:r>
        <w:r>
          <w:tab/>
        </w:r>
        <w:r>
          <w:fldChar w:fldCharType="begin"/>
        </w:r>
        <w:r>
          <w:instrText xml:space="preserve"> PAGEREF _Toc31141 \h </w:instrText>
        </w:r>
        <w:r>
          <w:fldChar w:fldCharType="separate"/>
        </w:r>
        <w:r>
          <w:t>4</w:t>
        </w:r>
        <w:r>
          <w:fldChar w:fldCharType="end"/>
        </w:r>
      </w:hyperlink>
    </w:p>
    <w:p>
      <w:pPr>
        <w:pStyle w:val="TOC1"/>
        <w:tabs>
          <w:tab w:val="right" w:leader="dot" w:pos="8306"/>
        </w:tabs>
      </w:pPr>
      <w:hyperlink w:anchor="_Toc25072" w:history="1">
        <w:r>
          <w:rPr>
            <w:rFonts w:ascii="仿宋" w:eastAsia="仿宋" w:hAnsi="仿宋" w:cs="仿宋" w:hint="eastAsia"/>
            <w:lang w:eastAsia="zh-CN"/>
          </w:rPr>
          <w:t>二、利尿类药物心脑血管类药物项目土建工程</w:t>
        </w:r>
        <w:r>
          <w:tab/>
        </w:r>
        <w:r>
          <w:fldChar w:fldCharType="begin"/>
        </w:r>
        <w:r>
          <w:instrText xml:space="preserve"> PAGEREF _Toc25072 \h </w:instrText>
        </w:r>
        <w:r>
          <w:fldChar w:fldCharType="separate"/>
        </w:r>
        <w:r>
          <w:t>5</w:t>
        </w:r>
        <w:r>
          <w:fldChar w:fldCharType="end"/>
        </w:r>
      </w:hyperlink>
    </w:p>
    <w:p>
      <w:pPr>
        <w:pStyle w:val="TOC2"/>
        <w:tabs>
          <w:tab w:val="right" w:leader="dot" w:pos="8306"/>
        </w:tabs>
      </w:pPr>
      <w:hyperlink w:anchor="_Toc7801" w:history="1">
        <w:r>
          <w:rPr>
            <w:rFonts w:ascii="仿宋" w:eastAsia="仿宋" w:hAnsi="仿宋" w:cs="仿宋" w:hint="eastAsia"/>
            <w:lang w:eastAsia="zh-CN"/>
          </w:rPr>
          <w:t>(一)、建筑工程设计原则</w:t>
        </w:r>
        <w:r>
          <w:tab/>
        </w:r>
        <w:r>
          <w:fldChar w:fldCharType="begin"/>
        </w:r>
        <w:r>
          <w:instrText xml:space="preserve"> PAGEREF _Toc7801 \h </w:instrText>
        </w:r>
        <w:r>
          <w:fldChar w:fldCharType="separate"/>
        </w:r>
        <w:r>
          <w:t>5</w:t>
        </w:r>
        <w:r>
          <w:fldChar w:fldCharType="end"/>
        </w:r>
      </w:hyperlink>
    </w:p>
    <w:p>
      <w:pPr>
        <w:pStyle w:val="TOC2"/>
        <w:tabs>
          <w:tab w:val="right" w:leader="dot" w:pos="8306"/>
        </w:tabs>
      </w:pPr>
      <w:hyperlink w:anchor="_Toc11091" w:history="1">
        <w:r>
          <w:rPr>
            <w:rFonts w:ascii="仿宋" w:eastAsia="仿宋" w:hAnsi="仿宋" w:cs="仿宋" w:hint="eastAsia"/>
            <w:lang w:eastAsia="zh-CN"/>
          </w:rPr>
          <w:t>(二)、土建工程设计年限及安全等级</w:t>
        </w:r>
        <w:r>
          <w:tab/>
        </w:r>
        <w:r>
          <w:fldChar w:fldCharType="begin"/>
        </w:r>
        <w:r>
          <w:instrText xml:space="preserve"> PAGEREF _Toc11091 \h </w:instrText>
        </w:r>
        <w:r>
          <w:fldChar w:fldCharType="separate"/>
        </w:r>
        <w:r>
          <w:t>6</w:t>
        </w:r>
        <w:r>
          <w:fldChar w:fldCharType="end"/>
        </w:r>
      </w:hyperlink>
    </w:p>
    <w:p>
      <w:pPr>
        <w:pStyle w:val="TOC2"/>
        <w:tabs>
          <w:tab w:val="right" w:leader="dot" w:pos="8306"/>
        </w:tabs>
      </w:pPr>
      <w:hyperlink w:anchor="_Toc5463" w:history="1">
        <w:r>
          <w:rPr>
            <w:rFonts w:ascii="仿宋" w:eastAsia="仿宋" w:hAnsi="仿宋" w:cs="仿宋" w:hint="eastAsia"/>
            <w:lang w:eastAsia="zh-CN"/>
          </w:rPr>
          <w:t>(三)、建筑工程设计总体要求</w:t>
        </w:r>
        <w:r>
          <w:tab/>
        </w:r>
        <w:r>
          <w:fldChar w:fldCharType="begin"/>
        </w:r>
        <w:r>
          <w:instrText xml:space="preserve"> PAGEREF _Toc5463 \h </w:instrText>
        </w:r>
        <w:r>
          <w:fldChar w:fldCharType="separate"/>
        </w:r>
        <w:r>
          <w:t>7</w:t>
        </w:r>
        <w:r>
          <w:fldChar w:fldCharType="end"/>
        </w:r>
      </w:hyperlink>
    </w:p>
    <w:p>
      <w:pPr>
        <w:pStyle w:val="TOC2"/>
        <w:tabs>
          <w:tab w:val="right" w:leader="dot" w:pos="8306"/>
        </w:tabs>
      </w:pPr>
      <w:hyperlink w:anchor="_Toc24010" w:history="1">
        <w:r>
          <w:rPr>
            <w:rFonts w:ascii="仿宋" w:eastAsia="仿宋" w:hAnsi="仿宋" w:cs="仿宋" w:hint="eastAsia"/>
            <w:lang w:eastAsia="zh-CN"/>
          </w:rPr>
          <w:t>(四)、土建工程建设指标</w:t>
        </w:r>
        <w:r>
          <w:tab/>
        </w:r>
        <w:r>
          <w:fldChar w:fldCharType="begin"/>
        </w:r>
        <w:r>
          <w:instrText xml:space="preserve"> PAGEREF _Toc24010 \h </w:instrText>
        </w:r>
        <w:r>
          <w:fldChar w:fldCharType="separate"/>
        </w:r>
        <w:r>
          <w:t>8</w:t>
        </w:r>
        <w:r>
          <w:fldChar w:fldCharType="end"/>
        </w:r>
      </w:hyperlink>
    </w:p>
    <w:p>
      <w:pPr>
        <w:pStyle w:val="TOC1"/>
        <w:tabs>
          <w:tab w:val="right" w:leader="dot" w:pos="8306"/>
        </w:tabs>
      </w:pPr>
      <w:hyperlink w:anchor="_Toc2147" w:history="1">
        <w:r>
          <w:rPr>
            <w:rFonts w:ascii="仿宋" w:eastAsia="仿宋" w:hAnsi="仿宋" w:cs="仿宋" w:hint="eastAsia"/>
            <w:lang w:eastAsia="zh-CN"/>
          </w:rPr>
          <w:t>三、利尿类药物心脑血管类药物项目选址可行性分析</w:t>
        </w:r>
        <w:r>
          <w:tab/>
        </w:r>
        <w:r>
          <w:fldChar w:fldCharType="begin"/>
        </w:r>
        <w:r>
          <w:instrText xml:space="preserve"> PAGEREF _Toc2147 \h </w:instrText>
        </w:r>
        <w:r>
          <w:fldChar w:fldCharType="separate"/>
        </w:r>
        <w:r>
          <w:t>8</w:t>
        </w:r>
        <w:r>
          <w:fldChar w:fldCharType="end"/>
        </w:r>
      </w:hyperlink>
    </w:p>
    <w:p>
      <w:pPr>
        <w:pStyle w:val="TOC2"/>
        <w:tabs>
          <w:tab w:val="right" w:leader="dot" w:pos="8306"/>
        </w:tabs>
      </w:pPr>
      <w:hyperlink w:anchor="_Toc30319" w:history="1">
        <w:r>
          <w:rPr>
            <w:rFonts w:ascii="仿宋" w:eastAsia="仿宋" w:hAnsi="仿宋" w:cs="仿宋" w:hint="eastAsia"/>
            <w:lang w:eastAsia="zh-CN"/>
          </w:rPr>
          <w:t>(一)、利尿类药物心脑血管类药物项目选址</w:t>
        </w:r>
        <w:r>
          <w:tab/>
        </w:r>
        <w:r>
          <w:fldChar w:fldCharType="begin"/>
        </w:r>
        <w:r>
          <w:instrText xml:space="preserve"> PAGEREF _Toc30319 \h </w:instrText>
        </w:r>
        <w:r>
          <w:fldChar w:fldCharType="separate"/>
        </w:r>
        <w:r>
          <w:t>8</w:t>
        </w:r>
        <w:r>
          <w:fldChar w:fldCharType="end"/>
        </w:r>
      </w:hyperlink>
    </w:p>
    <w:p>
      <w:pPr>
        <w:pStyle w:val="TOC2"/>
        <w:tabs>
          <w:tab w:val="right" w:leader="dot" w:pos="8306"/>
        </w:tabs>
      </w:pPr>
      <w:hyperlink w:anchor="_Toc13746" w:history="1">
        <w:r>
          <w:rPr>
            <w:rFonts w:ascii="仿宋" w:eastAsia="仿宋" w:hAnsi="仿宋" w:cs="仿宋" w:hint="eastAsia"/>
            <w:lang w:eastAsia="zh-CN"/>
          </w:rPr>
          <w:t>(二)、用地控制指标</w:t>
        </w:r>
        <w:r>
          <w:tab/>
        </w:r>
        <w:r>
          <w:fldChar w:fldCharType="begin"/>
        </w:r>
        <w:r>
          <w:instrText xml:space="preserve"> PAGEREF _Toc13746 \h </w:instrText>
        </w:r>
        <w:r>
          <w:fldChar w:fldCharType="separate"/>
        </w:r>
        <w:r>
          <w:t>8</w:t>
        </w:r>
        <w:r>
          <w:fldChar w:fldCharType="end"/>
        </w:r>
      </w:hyperlink>
    </w:p>
    <w:p>
      <w:pPr>
        <w:pStyle w:val="TOC2"/>
        <w:tabs>
          <w:tab w:val="right" w:leader="dot" w:pos="8306"/>
        </w:tabs>
      </w:pPr>
      <w:hyperlink w:anchor="_Toc8928" w:history="1">
        <w:r>
          <w:rPr>
            <w:rFonts w:ascii="仿宋" w:eastAsia="仿宋" w:hAnsi="仿宋" w:cs="仿宋" w:hint="eastAsia"/>
            <w:lang w:eastAsia="zh-CN"/>
          </w:rPr>
          <w:t>(三)、节约用地措施</w:t>
        </w:r>
        <w:r>
          <w:tab/>
        </w:r>
        <w:r>
          <w:fldChar w:fldCharType="begin"/>
        </w:r>
        <w:r>
          <w:instrText xml:space="preserve"> PAGEREF _Toc8928 \h </w:instrText>
        </w:r>
        <w:r>
          <w:fldChar w:fldCharType="separate"/>
        </w:r>
        <w:r>
          <w:t>10</w:t>
        </w:r>
        <w:r>
          <w:fldChar w:fldCharType="end"/>
        </w:r>
      </w:hyperlink>
    </w:p>
    <w:p>
      <w:pPr>
        <w:pStyle w:val="TOC2"/>
        <w:tabs>
          <w:tab w:val="right" w:leader="dot" w:pos="8306"/>
        </w:tabs>
      </w:pPr>
      <w:hyperlink w:anchor="_Toc17631" w:history="1">
        <w:r>
          <w:rPr>
            <w:rFonts w:ascii="仿宋" w:eastAsia="仿宋" w:hAnsi="仿宋" w:cs="仿宋" w:hint="eastAsia"/>
            <w:lang w:eastAsia="zh-CN"/>
          </w:rPr>
          <w:t>(四)、总图布置方案</w:t>
        </w:r>
        <w:r>
          <w:tab/>
        </w:r>
        <w:r>
          <w:fldChar w:fldCharType="begin"/>
        </w:r>
        <w:r>
          <w:instrText xml:space="preserve"> PAGEREF _Toc17631 \h </w:instrText>
        </w:r>
        <w:r>
          <w:fldChar w:fldCharType="separate"/>
        </w:r>
        <w:r>
          <w:t>12</w:t>
        </w:r>
        <w:r>
          <w:fldChar w:fldCharType="end"/>
        </w:r>
      </w:hyperlink>
    </w:p>
    <w:p>
      <w:pPr>
        <w:pStyle w:val="TOC2"/>
        <w:tabs>
          <w:tab w:val="right" w:leader="dot" w:pos="8306"/>
        </w:tabs>
      </w:pPr>
      <w:hyperlink w:anchor="_Toc8955" w:history="1">
        <w:r>
          <w:rPr>
            <w:rFonts w:ascii="仿宋" w:eastAsia="仿宋" w:hAnsi="仿宋" w:cs="仿宋" w:hint="eastAsia"/>
            <w:lang w:eastAsia="zh-CN"/>
          </w:rPr>
          <w:t>(五)、选址综合评价</w:t>
        </w:r>
        <w:r>
          <w:tab/>
        </w:r>
        <w:r>
          <w:fldChar w:fldCharType="begin"/>
        </w:r>
        <w:r>
          <w:instrText xml:space="preserve"> PAGEREF _Toc8955 \h </w:instrText>
        </w:r>
        <w:r>
          <w:fldChar w:fldCharType="separate"/>
        </w:r>
        <w:r>
          <w:t>13</w:t>
        </w:r>
        <w:r>
          <w:fldChar w:fldCharType="end"/>
        </w:r>
      </w:hyperlink>
    </w:p>
    <w:p>
      <w:pPr>
        <w:pStyle w:val="TOC1"/>
        <w:tabs>
          <w:tab w:val="right" w:leader="dot" w:pos="8306"/>
        </w:tabs>
      </w:pPr>
      <w:hyperlink w:anchor="_Toc31315" w:history="1">
        <w:r>
          <w:rPr>
            <w:rFonts w:ascii="仿宋" w:eastAsia="仿宋" w:hAnsi="仿宋" w:cs="仿宋" w:hint="eastAsia"/>
            <w:lang w:eastAsia="zh-CN"/>
          </w:rPr>
          <w:t>四、利尿类药物心脑血管类药物项目文档管理</w:t>
        </w:r>
        <w:r>
          <w:tab/>
        </w:r>
        <w:r>
          <w:fldChar w:fldCharType="begin"/>
        </w:r>
        <w:r>
          <w:instrText xml:space="preserve"> PAGEREF _Toc31315 \h </w:instrText>
        </w:r>
        <w:r>
          <w:fldChar w:fldCharType="separate"/>
        </w:r>
        <w:r>
          <w:t>14</w:t>
        </w:r>
        <w:r>
          <w:fldChar w:fldCharType="end"/>
        </w:r>
      </w:hyperlink>
    </w:p>
    <w:p>
      <w:pPr>
        <w:pStyle w:val="TOC2"/>
        <w:tabs>
          <w:tab w:val="right" w:leader="dot" w:pos="8306"/>
        </w:tabs>
      </w:pPr>
      <w:hyperlink w:anchor="_Toc9592" w:history="1">
        <w:r>
          <w:rPr>
            <w:rFonts w:ascii="仿宋" w:eastAsia="仿宋" w:hAnsi="仿宋" w:cs="仿宋" w:hint="eastAsia"/>
            <w:lang w:eastAsia="zh-CN"/>
          </w:rPr>
          <w:t>(一)、文档编制与审查</w:t>
        </w:r>
        <w:r>
          <w:tab/>
        </w:r>
        <w:r>
          <w:fldChar w:fldCharType="begin"/>
        </w:r>
        <w:r>
          <w:instrText xml:space="preserve"> PAGEREF _Toc9592 \h </w:instrText>
        </w:r>
        <w:r>
          <w:fldChar w:fldCharType="separate"/>
        </w:r>
        <w:r>
          <w:t>14</w:t>
        </w:r>
        <w:r>
          <w:fldChar w:fldCharType="end"/>
        </w:r>
      </w:hyperlink>
    </w:p>
    <w:p>
      <w:pPr>
        <w:pStyle w:val="TOC2"/>
        <w:tabs>
          <w:tab w:val="right" w:leader="dot" w:pos="8306"/>
        </w:tabs>
      </w:pPr>
      <w:hyperlink w:anchor="_Toc15858" w:history="1">
        <w:r>
          <w:rPr>
            <w:rFonts w:ascii="仿宋" w:eastAsia="仿宋" w:hAnsi="仿宋" w:cs="仿宋" w:hint="eastAsia"/>
            <w:lang w:eastAsia="zh-CN"/>
          </w:rPr>
          <w:t>(二)、文档发布与分发</w:t>
        </w:r>
        <w:r>
          <w:tab/>
        </w:r>
        <w:r>
          <w:fldChar w:fldCharType="begin"/>
        </w:r>
        <w:r>
          <w:instrText xml:space="preserve"> PAGEREF _Toc15858 \h </w:instrText>
        </w:r>
        <w:r>
          <w:fldChar w:fldCharType="separate"/>
        </w:r>
        <w:r>
          <w:t>15</w:t>
        </w:r>
        <w:r>
          <w:fldChar w:fldCharType="end"/>
        </w:r>
      </w:hyperlink>
    </w:p>
    <w:p>
      <w:pPr>
        <w:pStyle w:val="TOC2"/>
        <w:tabs>
          <w:tab w:val="right" w:leader="dot" w:pos="8306"/>
        </w:tabs>
      </w:pPr>
      <w:hyperlink w:anchor="_Toc24180" w:history="1">
        <w:r>
          <w:rPr>
            <w:rFonts w:ascii="仿宋" w:eastAsia="仿宋" w:hAnsi="仿宋" w:cs="仿宋" w:hint="eastAsia"/>
            <w:lang w:eastAsia="zh-CN"/>
          </w:rPr>
          <w:t>(三)、文档存档与归档</w:t>
        </w:r>
        <w:r>
          <w:tab/>
        </w:r>
        <w:r>
          <w:fldChar w:fldCharType="begin"/>
        </w:r>
        <w:r>
          <w:instrText xml:space="preserve"> PAGEREF _Toc24180 \h </w:instrText>
        </w:r>
        <w:r>
          <w:fldChar w:fldCharType="separate"/>
        </w:r>
        <w:r>
          <w:t>16</w:t>
        </w:r>
        <w:r>
          <w:fldChar w:fldCharType="end"/>
        </w:r>
      </w:hyperlink>
    </w:p>
    <w:p>
      <w:pPr>
        <w:pStyle w:val="TOC1"/>
        <w:tabs>
          <w:tab w:val="right" w:leader="dot" w:pos="8306"/>
        </w:tabs>
      </w:pPr>
      <w:hyperlink w:anchor="_Toc22538" w:history="1">
        <w:r>
          <w:rPr>
            <w:rFonts w:ascii="仿宋" w:eastAsia="仿宋" w:hAnsi="仿宋" w:cs="仿宋" w:hint="eastAsia"/>
            <w:lang w:eastAsia="zh-CN"/>
          </w:rPr>
          <w:t>五、利尿类药物心脑血管类药物项目绩效评估</w:t>
        </w:r>
        <w:r>
          <w:tab/>
        </w:r>
        <w:r>
          <w:fldChar w:fldCharType="begin"/>
        </w:r>
        <w:r>
          <w:instrText xml:space="preserve"> PAGEREF _Toc22538 \h </w:instrText>
        </w:r>
        <w:r>
          <w:fldChar w:fldCharType="separate"/>
        </w:r>
        <w:r>
          <w:t>18</w:t>
        </w:r>
        <w:r>
          <w:fldChar w:fldCharType="end"/>
        </w:r>
      </w:hyperlink>
    </w:p>
    <w:p>
      <w:pPr>
        <w:pStyle w:val="TOC2"/>
        <w:tabs>
          <w:tab w:val="right" w:leader="dot" w:pos="8306"/>
        </w:tabs>
      </w:pPr>
      <w:hyperlink w:anchor="_Toc20263" w:history="1">
        <w:r>
          <w:rPr>
            <w:rFonts w:ascii="仿宋" w:eastAsia="仿宋" w:hAnsi="仿宋" w:cs="仿宋" w:hint="eastAsia"/>
            <w:lang w:eastAsia="zh-CN"/>
          </w:rPr>
          <w:t>(一)、绩效评估指标</w:t>
        </w:r>
        <w:r>
          <w:tab/>
        </w:r>
        <w:r>
          <w:fldChar w:fldCharType="begin"/>
        </w:r>
        <w:r>
          <w:instrText xml:space="preserve"> PAGEREF _Toc20263 \h </w:instrText>
        </w:r>
        <w:r>
          <w:fldChar w:fldCharType="separate"/>
        </w:r>
        <w:r>
          <w:t>18</w:t>
        </w:r>
        <w:r>
          <w:fldChar w:fldCharType="end"/>
        </w:r>
      </w:hyperlink>
    </w:p>
    <w:p>
      <w:pPr>
        <w:pStyle w:val="TOC2"/>
        <w:tabs>
          <w:tab w:val="right" w:leader="dot" w:pos="8306"/>
        </w:tabs>
      </w:pPr>
      <w:hyperlink w:anchor="_Toc7846" w:history="1">
        <w:r>
          <w:rPr>
            <w:rFonts w:ascii="仿宋" w:eastAsia="仿宋" w:hAnsi="仿宋" w:cs="仿宋" w:hint="eastAsia"/>
            <w:lang w:eastAsia="zh-CN"/>
          </w:rPr>
          <w:t>(二)、绩效评估方法</w:t>
        </w:r>
        <w:r>
          <w:tab/>
        </w:r>
        <w:r>
          <w:fldChar w:fldCharType="begin"/>
        </w:r>
        <w:r>
          <w:instrText xml:space="preserve"> PAGEREF _Toc7846 \h </w:instrText>
        </w:r>
        <w:r>
          <w:fldChar w:fldCharType="separate"/>
        </w:r>
        <w:r>
          <w:t>19</w:t>
        </w:r>
        <w:r>
          <w:fldChar w:fldCharType="end"/>
        </w:r>
      </w:hyperlink>
    </w:p>
    <w:p>
      <w:pPr>
        <w:pStyle w:val="TOC2"/>
        <w:tabs>
          <w:tab w:val="right" w:leader="dot" w:pos="8306"/>
        </w:tabs>
      </w:pPr>
      <w:hyperlink w:anchor="_Toc12369" w:history="1">
        <w:r>
          <w:rPr>
            <w:rFonts w:ascii="仿宋" w:eastAsia="仿宋" w:hAnsi="仿宋" w:cs="仿宋" w:hint="eastAsia"/>
            <w:lang w:eastAsia="zh-CN"/>
          </w:rPr>
          <w:t>(三)、绩效评估周期</w:t>
        </w:r>
        <w:r>
          <w:tab/>
        </w:r>
        <w:r>
          <w:fldChar w:fldCharType="begin"/>
        </w:r>
        <w:r>
          <w:instrText xml:space="preserve"> PAGEREF _Toc12369 \h </w:instrText>
        </w:r>
        <w:r>
          <w:fldChar w:fldCharType="separate"/>
        </w:r>
        <w:r>
          <w:t>20</w:t>
        </w:r>
        <w:r>
          <w:fldChar w:fldCharType="end"/>
        </w:r>
      </w:hyperlink>
    </w:p>
    <w:p>
      <w:pPr>
        <w:pStyle w:val="TOC1"/>
        <w:tabs>
          <w:tab w:val="right" w:leader="dot" w:pos="8306"/>
        </w:tabs>
      </w:pPr>
      <w:hyperlink w:anchor="_Toc24264" w:history="1">
        <w:r>
          <w:rPr>
            <w:rFonts w:ascii="仿宋" w:eastAsia="仿宋" w:hAnsi="仿宋" w:cs="仿宋" w:hint="eastAsia"/>
            <w:lang w:eastAsia="zh-CN"/>
          </w:rPr>
          <w:t>六、工艺说明</w:t>
        </w:r>
        <w:r>
          <w:tab/>
        </w:r>
        <w:r>
          <w:fldChar w:fldCharType="begin"/>
        </w:r>
        <w:r>
          <w:instrText xml:space="preserve"> PAGEREF _Toc24264 \h </w:instrText>
        </w:r>
        <w:r>
          <w:fldChar w:fldCharType="separate"/>
        </w:r>
        <w:r>
          <w:t>21</w:t>
        </w:r>
        <w:r>
          <w:fldChar w:fldCharType="end"/>
        </w:r>
      </w:hyperlink>
    </w:p>
    <w:p>
      <w:pPr>
        <w:pStyle w:val="TOC2"/>
        <w:tabs>
          <w:tab w:val="right" w:leader="dot" w:pos="8306"/>
        </w:tabs>
      </w:pPr>
      <w:hyperlink w:anchor="_Toc15663" w:history="1">
        <w:r>
          <w:rPr>
            <w:rFonts w:ascii="仿宋" w:eastAsia="仿宋" w:hAnsi="仿宋" w:cs="仿宋" w:hint="eastAsia"/>
            <w:lang w:eastAsia="zh-CN"/>
          </w:rPr>
          <w:t>(一)、技术管理特点</w:t>
        </w:r>
        <w:r>
          <w:tab/>
        </w:r>
        <w:r>
          <w:fldChar w:fldCharType="begin"/>
        </w:r>
        <w:r>
          <w:instrText xml:space="preserve"> PAGEREF _Toc15663 \h </w:instrText>
        </w:r>
        <w:r>
          <w:fldChar w:fldCharType="separate"/>
        </w:r>
        <w:r>
          <w:t>21</w:t>
        </w:r>
        <w:r>
          <w:fldChar w:fldCharType="end"/>
        </w:r>
      </w:hyperlink>
    </w:p>
    <w:p>
      <w:pPr>
        <w:pStyle w:val="TOC2"/>
        <w:tabs>
          <w:tab w:val="right" w:leader="dot" w:pos="8306"/>
        </w:tabs>
      </w:pPr>
      <w:hyperlink w:anchor="_Toc26635" w:history="1">
        <w:r>
          <w:rPr>
            <w:rFonts w:ascii="仿宋" w:eastAsia="仿宋" w:hAnsi="仿宋" w:cs="仿宋" w:hint="eastAsia"/>
            <w:lang w:eastAsia="zh-CN"/>
          </w:rPr>
          <w:t>(二)、利尿类药物心脑血管类药物项目工艺技术设计方案</w:t>
        </w:r>
        <w:r>
          <w:tab/>
        </w:r>
        <w:r>
          <w:fldChar w:fldCharType="begin"/>
        </w:r>
        <w:r>
          <w:instrText xml:space="preserve"> PAGEREF _Toc26635 \h </w:instrText>
        </w:r>
        <w:r>
          <w:fldChar w:fldCharType="separate"/>
        </w:r>
        <w:r>
          <w:t>23</w:t>
        </w:r>
        <w:r>
          <w:fldChar w:fldCharType="end"/>
        </w:r>
      </w:hyperlink>
    </w:p>
    <w:p>
      <w:pPr>
        <w:pStyle w:val="TOC2"/>
        <w:tabs>
          <w:tab w:val="right" w:leader="dot" w:pos="8306"/>
        </w:tabs>
      </w:pPr>
      <w:hyperlink w:anchor="_Toc19185" w:history="1">
        <w:r>
          <w:rPr>
            <w:rFonts w:ascii="仿宋" w:eastAsia="仿宋" w:hAnsi="仿宋" w:cs="仿宋" w:hint="eastAsia"/>
            <w:lang w:eastAsia="zh-CN"/>
          </w:rPr>
          <w:t>(三)、设备选型方案</w:t>
        </w:r>
        <w:r>
          <w:tab/>
        </w:r>
        <w:r>
          <w:fldChar w:fldCharType="begin"/>
        </w:r>
        <w:r>
          <w:instrText xml:space="preserve"> PAGEREF _Toc19185 \h </w:instrText>
        </w:r>
        <w:r>
          <w:fldChar w:fldCharType="separate"/>
        </w:r>
        <w:r>
          <w:t>24</w:t>
        </w:r>
        <w:r>
          <w:fldChar w:fldCharType="end"/>
        </w:r>
      </w:hyperlink>
    </w:p>
    <w:p>
      <w:pPr>
        <w:pStyle w:val="TOC1"/>
        <w:tabs>
          <w:tab w:val="right" w:leader="dot" w:pos="8306"/>
        </w:tabs>
      </w:pPr>
      <w:hyperlink w:anchor="_Toc5822" w:history="1">
        <w:r>
          <w:rPr>
            <w:rFonts w:ascii="仿宋" w:eastAsia="仿宋" w:hAnsi="仿宋" w:cs="仿宋" w:hint="eastAsia"/>
            <w:lang w:eastAsia="zh-CN"/>
          </w:rPr>
          <w:t>七、利尿类药物心脑血管类药物项目经营效益</w:t>
        </w:r>
        <w:r>
          <w:tab/>
        </w:r>
        <w:r>
          <w:fldChar w:fldCharType="begin"/>
        </w:r>
        <w:r>
          <w:instrText xml:space="preserve"> PAGEREF _Toc5822 \h </w:instrText>
        </w:r>
        <w:r>
          <w:fldChar w:fldCharType="separate"/>
        </w:r>
        <w:r>
          <w:t>25</w:t>
        </w:r>
        <w:r>
          <w:fldChar w:fldCharType="end"/>
        </w:r>
      </w:hyperlink>
    </w:p>
    <w:p>
      <w:pPr>
        <w:pStyle w:val="TOC2"/>
        <w:tabs>
          <w:tab w:val="right" w:leader="dot" w:pos="8306"/>
        </w:tabs>
      </w:pPr>
      <w:hyperlink w:anchor="_Toc14603" w:history="1">
        <w:r>
          <w:rPr>
            <w:rFonts w:ascii="仿宋" w:eastAsia="仿宋" w:hAnsi="仿宋" w:cs="仿宋" w:hint="eastAsia"/>
            <w:lang w:eastAsia="zh-CN"/>
          </w:rPr>
          <w:t>(一)、经济评价财务测算</w:t>
        </w:r>
        <w:r>
          <w:tab/>
        </w:r>
        <w:r>
          <w:fldChar w:fldCharType="begin"/>
        </w:r>
        <w:r>
          <w:instrText xml:space="preserve"> PAGEREF _Toc14603 \h </w:instrText>
        </w:r>
        <w:r>
          <w:fldChar w:fldCharType="separate"/>
        </w:r>
        <w:r>
          <w:t>25</w:t>
        </w:r>
        <w:r>
          <w:fldChar w:fldCharType="end"/>
        </w:r>
      </w:hyperlink>
    </w:p>
    <w:p>
      <w:pPr>
        <w:pStyle w:val="TOC2"/>
        <w:tabs>
          <w:tab w:val="right" w:leader="dot" w:pos="8306"/>
        </w:tabs>
      </w:pPr>
      <w:hyperlink w:anchor="_Toc22396" w:history="1">
        <w:r>
          <w:rPr>
            <w:rFonts w:ascii="仿宋" w:eastAsia="仿宋" w:hAnsi="仿宋" w:cs="仿宋" w:hint="eastAsia"/>
            <w:lang w:eastAsia="zh-CN"/>
          </w:rPr>
          <w:t>(二)、利尿类药物心脑血管类药物项目盈利能力分析</w:t>
        </w:r>
        <w:r>
          <w:tab/>
        </w:r>
        <w:r>
          <w:fldChar w:fldCharType="begin"/>
        </w:r>
        <w:r>
          <w:instrText xml:space="preserve"> PAGEREF _Toc22396 \h </w:instrText>
        </w:r>
        <w:r>
          <w:fldChar w:fldCharType="separate"/>
        </w:r>
        <w:r>
          <w:t>27</w:t>
        </w:r>
        <w:r>
          <w:fldChar w:fldCharType="end"/>
        </w:r>
      </w:hyperlink>
    </w:p>
    <w:p>
      <w:pPr>
        <w:pStyle w:val="TOC1"/>
        <w:tabs>
          <w:tab w:val="right" w:leader="dot" w:pos="8306"/>
        </w:tabs>
      </w:pPr>
      <w:hyperlink w:anchor="_Toc26834" w:history="1">
        <w:r>
          <w:rPr>
            <w:rFonts w:ascii="仿宋" w:eastAsia="仿宋" w:hAnsi="仿宋" w:cs="仿宋" w:hint="eastAsia"/>
            <w:lang w:eastAsia="zh-CN"/>
          </w:rPr>
          <w:t>八、利尿类药物心脑血管类药物项目财务管理</w:t>
        </w:r>
        <w:r>
          <w:tab/>
        </w:r>
        <w:r>
          <w:fldChar w:fldCharType="begin"/>
        </w:r>
        <w:r>
          <w:instrText xml:space="preserve"> PAGEREF _Toc26834 \h </w:instrText>
        </w:r>
        <w:r>
          <w:fldChar w:fldCharType="separate"/>
        </w:r>
        <w:r>
          <w:t>28</w:t>
        </w:r>
        <w:r>
          <w:fldChar w:fldCharType="end"/>
        </w:r>
      </w:hyperlink>
    </w:p>
    <w:p>
      <w:pPr>
        <w:pStyle w:val="TOC2"/>
        <w:tabs>
          <w:tab w:val="right" w:leader="dot" w:pos="8306"/>
        </w:tabs>
      </w:pPr>
      <w:hyperlink w:anchor="_Toc14531" w:history="1">
        <w:r>
          <w:rPr>
            <w:rFonts w:ascii="仿宋" w:eastAsia="仿宋" w:hAnsi="仿宋" w:cs="仿宋" w:hint="eastAsia"/>
            <w:lang w:eastAsia="zh-CN"/>
          </w:rPr>
          <w:t>(一)、资金需求大</w:t>
        </w:r>
        <w:r>
          <w:tab/>
        </w:r>
        <w:r>
          <w:fldChar w:fldCharType="begin"/>
        </w:r>
        <w:r>
          <w:instrText xml:space="preserve"> PAGEREF _Toc14531 \h </w:instrText>
        </w:r>
        <w:r>
          <w:fldChar w:fldCharType="separate"/>
        </w:r>
        <w:r>
          <w:t>28</w:t>
        </w:r>
        <w:r>
          <w:fldChar w:fldCharType="end"/>
        </w:r>
      </w:hyperlink>
    </w:p>
    <w:p>
      <w:pPr>
        <w:pStyle w:val="TOC2"/>
        <w:tabs>
          <w:tab w:val="right" w:leader="dot" w:pos="8306"/>
        </w:tabs>
      </w:pPr>
      <w:hyperlink w:anchor="_Toc8007" w:history="1">
        <w:r>
          <w:rPr>
            <w:rFonts w:ascii="仿宋" w:eastAsia="仿宋" w:hAnsi="仿宋" w:cs="仿宋" w:hint="eastAsia"/>
            <w:lang w:eastAsia="zh-CN"/>
          </w:rPr>
          <w:t>(二)、研发周期长</w:t>
        </w:r>
        <w:r>
          <w:tab/>
        </w:r>
        <w:r>
          <w:fldChar w:fldCharType="begin"/>
        </w:r>
        <w:r>
          <w:instrText xml:space="preserve"> PAGEREF _Toc8007 \h </w:instrText>
        </w:r>
        <w:r>
          <w:fldChar w:fldCharType="separate"/>
        </w:r>
        <w:r>
          <w:t>29</w:t>
        </w:r>
        <w:r>
          <w:fldChar w:fldCharType="end"/>
        </w:r>
      </w:hyperlink>
    </w:p>
    <w:p>
      <w:pPr>
        <w:pStyle w:val="TOC2"/>
        <w:tabs>
          <w:tab w:val="right" w:leader="dot" w:pos="8306"/>
        </w:tabs>
      </w:pPr>
      <w:hyperlink w:anchor="_Toc547" w:history="1">
        <w:r>
          <w:rPr>
            <w:rFonts w:ascii="仿宋" w:eastAsia="仿宋" w:hAnsi="仿宋" w:cs="仿宋" w:hint="eastAsia"/>
            <w:lang w:eastAsia="zh-CN"/>
          </w:rPr>
          <w:t>(三)、市场风险大</w:t>
        </w:r>
        <w:r>
          <w:tab/>
        </w:r>
        <w:r>
          <w:fldChar w:fldCharType="begin"/>
        </w:r>
        <w:r>
          <w:instrText xml:space="preserve"> PAGEREF _Toc547 \h </w:instrText>
        </w:r>
        <w:r>
          <w:fldChar w:fldCharType="separate"/>
        </w:r>
        <w:r>
          <w:t>30</w:t>
        </w:r>
        <w:r>
          <w:fldChar w:fldCharType="end"/>
        </w:r>
      </w:hyperlink>
    </w:p>
    <w:p>
      <w:pPr>
        <w:pStyle w:val="TOC2"/>
        <w:tabs>
          <w:tab w:val="right" w:leader="dot" w:pos="8306"/>
        </w:tabs>
      </w:pPr>
      <w:hyperlink w:anchor="_Toc2563" w:history="1">
        <w:r>
          <w:rPr>
            <w:rFonts w:ascii="仿宋" w:eastAsia="仿宋" w:hAnsi="仿宋" w:cs="仿宋" w:hint="eastAsia"/>
            <w:lang w:eastAsia="zh-CN"/>
          </w:rPr>
          <w:t>(四)、利润率高</w:t>
        </w:r>
        <w:r>
          <w:tab/>
        </w:r>
        <w:r>
          <w:fldChar w:fldCharType="begin"/>
        </w:r>
        <w:r>
          <w:instrText xml:space="preserve"> PAGEREF _Toc2563 \h </w:instrText>
        </w:r>
        <w:r>
          <w:fldChar w:fldCharType="separate"/>
        </w:r>
        <w:r>
          <w:t>33</w:t>
        </w:r>
        <w:r>
          <w:fldChar w:fldCharType="end"/>
        </w:r>
      </w:hyperlink>
    </w:p>
    <w:p>
      <w:pPr>
        <w:pStyle w:val="TOC1"/>
        <w:tabs>
          <w:tab w:val="right" w:leader="dot" w:pos="8306"/>
        </w:tabs>
      </w:pPr>
      <w:hyperlink w:anchor="_Toc17910" w:history="1">
        <w:r>
          <w:rPr>
            <w:rFonts w:ascii="仿宋" w:eastAsia="仿宋" w:hAnsi="仿宋" w:cs="仿宋" w:hint="eastAsia"/>
            <w:lang w:eastAsia="zh-CN"/>
          </w:rPr>
          <w:t>九、利尿类药物心脑血管类药物项目计划安排</w:t>
        </w:r>
        <w:r>
          <w:tab/>
        </w:r>
        <w:r>
          <w:fldChar w:fldCharType="begin"/>
        </w:r>
        <w:r>
          <w:instrText xml:space="preserve"> PAGEREF _Toc17910 \h </w:instrText>
        </w:r>
        <w:r>
          <w:fldChar w:fldCharType="separate"/>
        </w:r>
        <w:r>
          <w:t>35</w:t>
        </w:r>
        <w:r>
          <w:fldChar w:fldCharType="end"/>
        </w:r>
      </w:hyperlink>
    </w:p>
    <w:p>
      <w:pPr>
        <w:pStyle w:val="TOC2"/>
        <w:tabs>
          <w:tab w:val="right" w:leader="dot" w:pos="8306"/>
        </w:tabs>
      </w:pPr>
      <w:hyperlink w:anchor="_Toc10389" w:history="1">
        <w:r>
          <w:rPr>
            <w:rFonts w:ascii="仿宋" w:eastAsia="仿宋" w:hAnsi="仿宋" w:cs="仿宋" w:hint="eastAsia"/>
            <w:lang w:eastAsia="zh-CN"/>
          </w:rPr>
          <w:t>(一)、建设周期</w:t>
        </w:r>
        <w:r>
          <w:tab/>
        </w:r>
        <w:r>
          <w:fldChar w:fldCharType="begin"/>
        </w:r>
        <w:r>
          <w:instrText xml:space="preserve"> PAGEREF _Toc10389 \h </w:instrText>
        </w:r>
        <w:r>
          <w:fldChar w:fldCharType="separate"/>
        </w:r>
        <w:r>
          <w:t>35</w:t>
        </w:r>
        <w:r>
          <w:fldChar w:fldCharType="end"/>
        </w:r>
      </w:hyperlink>
    </w:p>
    <w:p>
      <w:pPr>
        <w:pStyle w:val="TOC2"/>
        <w:tabs>
          <w:tab w:val="right" w:leader="dot" w:pos="8306"/>
        </w:tabs>
      </w:pPr>
      <w:hyperlink w:anchor="_Toc18880" w:history="1">
        <w:r>
          <w:rPr>
            <w:rFonts w:ascii="仿宋" w:eastAsia="仿宋" w:hAnsi="仿宋" w:cs="仿宋" w:hint="eastAsia"/>
            <w:lang w:eastAsia="zh-CN"/>
          </w:rPr>
          <w:t>(二)、建设进度</w:t>
        </w:r>
        <w:r>
          <w:tab/>
        </w:r>
        <w:r>
          <w:fldChar w:fldCharType="begin"/>
        </w:r>
        <w:r>
          <w:instrText xml:space="preserve"> PAGEREF _Toc18880 \h </w:instrText>
        </w:r>
        <w:r>
          <w:fldChar w:fldCharType="separate"/>
        </w:r>
        <w:r>
          <w:t>36</w:t>
        </w:r>
        <w:r>
          <w:fldChar w:fldCharType="end"/>
        </w:r>
      </w:hyperlink>
    </w:p>
    <w:p>
      <w:pPr>
        <w:pStyle w:val="TOC2"/>
        <w:tabs>
          <w:tab w:val="right" w:leader="dot" w:pos="8306"/>
        </w:tabs>
      </w:pPr>
      <w:hyperlink w:anchor="_Toc9692" w:history="1">
        <w:r>
          <w:rPr>
            <w:rFonts w:ascii="仿宋" w:eastAsia="仿宋" w:hAnsi="仿宋" w:cs="仿宋" w:hint="eastAsia"/>
            <w:lang w:eastAsia="zh-CN"/>
          </w:rPr>
          <w:t>(三)、进度安排注意事项</w:t>
        </w:r>
        <w:r>
          <w:tab/>
        </w:r>
        <w:r>
          <w:fldChar w:fldCharType="begin"/>
        </w:r>
        <w:r>
          <w:instrText xml:space="preserve"> PAGEREF _Toc9692 \h </w:instrText>
        </w:r>
        <w:r>
          <w:fldChar w:fldCharType="separate"/>
        </w:r>
        <w:r>
          <w:t>37</w:t>
        </w:r>
        <w:r>
          <w:fldChar w:fldCharType="end"/>
        </w:r>
      </w:hyperlink>
    </w:p>
    <w:p>
      <w:pPr>
        <w:pStyle w:val="TOC2"/>
        <w:tabs>
          <w:tab w:val="right" w:leader="dot" w:pos="8306"/>
        </w:tabs>
      </w:pPr>
      <w:hyperlink w:anchor="_Toc17061" w:history="1">
        <w:r>
          <w:rPr>
            <w:rFonts w:ascii="仿宋" w:eastAsia="仿宋" w:hAnsi="仿宋" w:cs="仿宋" w:hint="eastAsia"/>
            <w:lang w:eastAsia="zh-CN"/>
          </w:rPr>
          <w:t>(四)、人力资源配置</w:t>
        </w:r>
        <w:r>
          <w:tab/>
        </w:r>
        <w:r>
          <w:fldChar w:fldCharType="begin"/>
        </w:r>
        <w:r>
          <w:instrText xml:space="preserve"> PAGEREF _Toc17061 \h </w:instrText>
        </w:r>
        <w:r>
          <w:fldChar w:fldCharType="separate"/>
        </w:r>
        <w:r>
          <w:t>39</w:t>
        </w:r>
        <w:r>
          <w:fldChar w:fldCharType="end"/>
        </w:r>
      </w:hyperlink>
    </w:p>
    <w:p>
      <w:pPr>
        <w:pStyle w:val="TOC1"/>
        <w:tabs>
          <w:tab w:val="right" w:leader="dot" w:pos="8306"/>
        </w:tabs>
      </w:pPr>
      <w:hyperlink w:anchor="_Toc18718" w:history="1">
        <w:r>
          <w:rPr>
            <w:rFonts w:ascii="仿宋" w:eastAsia="仿宋" w:hAnsi="仿宋" w:cs="仿宋" w:hint="eastAsia"/>
            <w:lang w:eastAsia="zh-CN"/>
          </w:rPr>
          <w:t>十、利尿类药物心脑血管类药物项目风险管理</w:t>
        </w:r>
        <w:r>
          <w:tab/>
        </w:r>
        <w:r>
          <w:fldChar w:fldCharType="begin"/>
        </w:r>
        <w:r>
          <w:instrText xml:space="preserve"> PAGEREF _Toc18718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49" w:history="1">
        <w:r>
          <w:rPr>
            <w:rFonts w:ascii="仿宋" w:eastAsia="仿宋" w:hAnsi="仿宋" w:cs="仿宋" w:hint="eastAsia"/>
            <w:lang w:eastAsia="zh-CN"/>
          </w:rPr>
          <w:t>(一)、风险识别与评估</w:t>
        </w:r>
        <w:r>
          <w:tab/>
        </w:r>
        <w:r>
          <w:fldChar w:fldCharType="begin"/>
        </w:r>
        <w:r>
          <w:instrText xml:space="preserve"> PAGEREF _Toc3749 \h </w:instrText>
        </w:r>
        <w:r>
          <w:fldChar w:fldCharType="separate"/>
        </w:r>
        <w:r>
          <w:t>40</w:t>
        </w:r>
        <w:r>
          <w:fldChar w:fldCharType="end"/>
        </w:r>
      </w:hyperlink>
    </w:p>
    <w:p>
      <w:pPr>
        <w:pStyle w:val="TOC2"/>
        <w:tabs>
          <w:tab w:val="right" w:leader="dot" w:pos="8306"/>
        </w:tabs>
      </w:pPr>
      <w:hyperlink w:anchor="_Toc9452" w:history="1">
        <w:r>
          <w:rPr>
            <w:rFonts w:ascii="仿宋" w:eastAsia="仿宋" w:hAnsi="仿宋" w:cs="仿宋" w:hint="eastAsia"/>
            <w:lang w:eastAsia="zh-CN"/>
          </w:rPr>
          <w:t>(二)、风险应对策略</w:t>
        </w:r>
        <w:r>
          <w:tab/>
        </w:r>
        <w:r>
          <w:fldChar w:fldCharType="begin"/>
        </w:r>
        <w:r>
          <w:instrText xml:space="preserve"> PAGEREF _Toc9452 \h </w:instrText>
        </w:r>
        <w:r>
          <w:fldChar w:fldCharType="separate"/>
        </w:r>
        <w:r>
          <w:t>41</w:t>
        </w:r>
        <w:r>
          <w:fldChar w:fldCharType="end"/>
        </w:r>
      </w:hyperlink>
    </w:p>
    <w:p>
      <w:pPr>
        <w:pStyle w:val="TOC2"/>
        <w:tabs>
          <w:tab w:val="right" w:leader="dot" w:pos="8306"/>
        </w:tabs>
      </w:pPr>
      <w:hyperlink w:anchor="_Toc6254" w:history="1">
        <w:r>
          <w:rPr>
            <w:rFonts w:ascii="仿宋" w:eastAsia="仿宋" w:hAnsi="仿宋" w:cs="仿宋" w:hint="eastAsia"/>
            <w:lang w:eastAsia="zh-CN"/>
          </w:rPr>
          <w:t>(三)、风险监控与控制</w:t>
        </w:r>
        <w:r>
          <w:tab/>
        </w:r>
        <w:r>
          <w:fldChar w:fldCharType="begin"/>
        </w:r>
        <w:r>
          <w:instrText xml:space="preserve"> PAGEREF _Toc6254 \h </w:instrText>
        </w:r>
        <w:r>
          <w:fldChar w:fldCharType="separate"/>
        </w:r>
        <w:r>
          <w:t>43</w:t>
        </w:r>
        <w:r>
          <w:fldChar w:fldCharType="end"/>
        </w:r>
      </w:hyperlink>
    </w:p>
    <w:p>
      <w:pPr>
        <w:pStyle w:val="TOC1"/>
        <w:tabs>
          <w:tab w:val="right" w:leader="dot" w:pos="8306"/>
        </w:tabs>
      </w:pPr>
      <w:hyperlink w:anchor="_Toc6678" w:history="1">
        <w:r>
          <w:rPr>
            <w:rFonts w:ascii="仿宋" w:eastAsia="仿宋" w:hAnsi="仿宋" w:cs="仿宋" w:hint="eastAsia"/>
            <w:lang w:eastAsia="zh-CN"/>
          </w:rPr>
          <w:t>十一、利尿类药物心脑血管类药物项目投资规划</w:t>
        </w:r>
        <w:r>
          <w:tab/>
        </w:r>
        <w:r>
          <w:fldChar w:fldCharType="begin"/>
        </w:r>
        <w:r>
          <w:instrText xml:space="preserve"> PAGEREF _Toc6678 \h </w:instrText>
        </w:r>
        <w:r>
          <w:fldChar w:fldCharType="separate"/>
        </w:r>
        <w:r>
          <w:t>44</w:t>
        </w:r>
        <w:r>
          <w:fldChar w:fldCharType="end"/>
        </w:r>
      </w:hyperlink>
    </w:p>
    <w:p>
      <w:pPr>
        <w:pStyle w:val="TOC2"/>
        <w:tabs>
          <w:tab w:val="right" w:leader="dot" w:pos="8306"/>
        </w:tabs>
      </w:pPr>
      <w:hyperlink w:anchor="_Toc17157" w:history="1">
        <w:r>
          <w:rPr>
            <w:rFonts w:ascii="仿宋" w:eastAsia="仿宋" w:hAnsi="仿宋" w:cs="仿宋" w:hint="eastAsia"/>
            <w:lang w:eastAsia="zh-CN"/>
          </w:rPr>
          <w:t>(一)、利尿类药物心脑血管类药物项目总投资估算</w:t>
        </w:r>
        <w:r>
          <w:tab/>
        </w:r>
        <w:r>
          <w:fldChar w:fldCharType="begin"/>
        </w:r>
        <w:r>
          <w:instrText xml:space="preserve"> PAGEREF _Toc17157 \h </w:instrText>
        </w:r>
        <w:r>
          <w:fldChar w:fldCharType="separate"/>
        </w:r>
        <w:r>
          <w:t>44</w:t>
        </w:r>
        <w:r>
          <w:fldChar w:fldCharType="end"/>
        </w:r>
      </w:hyperlink>
    </w:p>
    <w:p>
      <w:pPr>
        <w:pStyle w:val="TOC2"/>
        <w:tabs>
          <w:tab w:val="right" w:leader="dot" w:pos="8306"/>
        </w:tabs>
      </w:pPr>
      <w:hyperlink w:anchor="_Toc14131" w:history="1">
        <w:r>
          <w:rPr>
            <w:rFonts w:ascii="仿宋" w:eastAsia="仿宋" w:hAnsi="仿宋" w:cs="仿宋" w:hint="eastAsia"/>
            <w:lang w:eastAsia="zh-CN"/>
          </w:rPr>
          <w:t>(二)、资金筹措</w:t>
        </w:r>
        <w:r>
          <w:tab/>
        </w:r>
        <w:r>
          <w:fldChar w:fldCharType="begin"/>
        </w:r>
        <w:r>
          <w:instrText xml:space="preserve"> PAGEREF _Toc14131 \h </w:instrText>
        </w:r>
        <w:r>
          <w:fldChar w:fldCharType="separate"/>
        </w:r>
        <w:r>
          <w:t>45</w:t>
        </w:r>
        <w:r>
          <w:fldChar w:fldCharType="end"/>
        </w:r>
      </w:hyperlink>
    </w:p>
    <w:p>
      <w:pPr>
        <w:pStyle w:val="TOC1"/>
        <w:tabs>
          <w:tab w:val="right" w:leader="dot" w:pos="8306"/>
        </w:tabs>
      </w:pPr>
      <w:hyperlink w:anchor="_Toc25508" w:history="1">
        <w:r>
          <w:rPr>
            <w:rFonts w:ascii="仿宋" w:eastAsia="仿宋" w:hAnsi="仿宋" w:cs="仿宋" w:hint="eastAsia"/>
            <w:lang w:eastAsia="zh-CN"/>
          </w:rPr>
          <w:t>十二、利尿类药物心脑血管类药物项目社会影响</w:t>
        </w:r>
        <w:r>
          <w:tab/>
        </w:r>
        <w:r>
          <w:fldChar w:fldCharType="begin"/>
        </w:r>
        <w:r>
          <w:instrText xml:space="preserve"> PAGEREF _Toc25508 \h </w:instrText>
        </w:r>
        <w:r>
          <w:fldChar w:fldCharType="separate"/>
        </w:r>
        <w:r>
          <w:t>46</w:t>
        </w:r>
        <w:r>
          <w:fldChar w:fldCharType="end"/>
        </w:r>
      </w:hyperlink>
    </w:p>
    <w:p>
      <w:pPr>
        <w:pStyle w:val="TOC2"/>
        <w:tabs>
          <w:tab w:val="right" w:leader="dot" w:pos="8306"/>
        </w:tabs>
      </w:pPr>
      <w:hyperlink w:anchor="_Toc403" w:history="1">
        <w:r>
          <w:rPr>
            <w:rFonts w:ascii="仿宋" w:eastAsia="仿宋" w:hAnsi="仿宋" w:cs="仿宋" w:hint="eastAsia"/>
            <w:lang w:eastAsia="zh-CN"/>
          </w:rPr>
          <w:t>(一)、社会责任与义务</w:t>
        </w:r>
        <w:r>
          <w:tab/>
        </w:r>
        <w:r>
          <w:fldChar w:fldCharType="begin"/>
        </w:r>
        <w:r>
          <w:instrText xml:space="preserve"> PAGEREF _Toc403 \h </w:instrText>
        </w:r>
        <w:r>
          <w:fldChar w:fldCharType="separate"/>
        </w:r>
        <w:r>
          <w:t>46</w:t>
        </w:r>
        <w:r>
          <w:fldChar w:fldCharType="end"/>
        </w:r>
      </w:hyperlink>
    </w:p>
    <w:p>
      <w:pPr>
        <w:pStyle w:val="TOC2"/>
        <w:tabs>
          <w:tab w:val="right" w:leader="dot" w:pos="8306"/>
        </w:tabs>
      </w:pPr>
      <w:hyperlink w:anchor="_Toc17263" w:history="1">
        <w:r>
          <w:rPr>
            <w:rFonts w:ascii="仿宋" w:eastAsia="仿宋" w:hAnsi="仿宋" w:cs="仿宋" w:hint="eastAsia"/>
            <w:lang w:eastAsia="zh-CN"/>
          </w:rPr>
          <w:t>(二)、社会参与与沟通</w:t>
        </w:r>
        <w:r>
          <w:tab/>
        </w:r>
        <w:r>
          <w:fldChar w:fldCharType="begin"/>
        </w:r>
        <w:r>
          <w:instrText xml:space="preserve"> PAGEREF _Toc17263 \h </w:instrText>
        </w:r>
        <w:r>
          <w:fldChar w:fldCharType="separate"/>
        </w:r>
        <w:r>
          <w:t>47</w:t>
        </w:r>
        <w:r>
          <w:fldChar w:fldCharType="end"/>
        </w:r>
      </w:hyperlink>
    </w:p>
    <w:p>
      <w:pPr>
        <w:pStyle w:val="TOC1"/>
        <w:tabs>
          <w:tab w:val="right" w:leader="dot" w:pos="8306"/>
        </w:tabs>
      </w:pPr>
      <w:hyperlink w:anchor="_Toc23185" w:history="1">
        <w:r>
          <w:rPr>
            <w:rFonts w:ascii="仿宋" w:eastAsia="仿宋" w:hAnsi="仿宋" w:cs="仿宋" w:hint="eastAsia"/>
            <w:lang w:eastAsia="zh-CN"/>
          </w:rPr>
          <w:t>十三、利尿类药物心脑血管类药物项目工程方案分析</w:t>
        </w:r>
        <w:r>
          <w:tab/>
        </w:r>
        <w:r>
          <w:fldChar w:fldCharType="begin"/>
        </w:r>
        <w:r>
          <w:instrText xml:space="preserve"> PAGEREF _Toc23185 \h </w:instrText>
        </w:r>
        <w:r>
          <w:fldChar w:fldCharType="separate"/>
        </w:r>
        <w:r>
          <w:t>48</w:t>
        </w:r>
        <w:r>
          <w:fldChar w:fldCharType="end"/>
        </w:r>
      </w:hyperlink>
    </w:p>
    <w:p>
      <w:pPr>
        <w:pStyle w:val="TOC2"/>
        <w:tabs>
          <w:tab w:val="right" w:leader="dot" w:pos="8306"/>
        </w:tabs>
      </w:pPr>
      <w:hyperlink w:anchor="_Toc12277" w:history="1">
        <w:r>
          <w:rPr>
            <w:rFonts w:ascii="仿宋" w:eastAsia="仿宋" w:hAnsi="仿宋" w:cs="仿宋" w:hint="eastAsia"/>
            <w:lang w:eastAsia="zh-CN"/>
          </w:rPr>
          <w:t>(一)、建筑工程设计原则</w:t>
        </w:r>
        <w:r>
          <w:tab/>
        </w:r>
        <w:r>
          <w:fldChar w:fldCharType="begin"/>
        </w:r>
        <w:r>
          <w:instrText xml:space="preserve"> PAGEREF _Toc12277 \h </w:instrText>
        </w:r>
        <w:r>
          <w:fldChar w:fldCharType="separate"/>
        </w:r>
        <w:r>
          <w:t>48</w:t>
        </w:r>
        <w:r>
          <w:fldChar w:fldCharType="end"/>
        </w:r>
      </w:hyperlink>
    </w:p>
    <w:p>
      <w:pPr>
        <w:pStyle w:val="TOC2"/>
        <w:tabs>
          <w:tab w:val="right" w:leader="dot" w:pos="8306"/>
        </w:tabs>
      </w:pPr>
      <w:hyperlink w:anchor="_Toc3231" w:history="1">
        <w:r>
          <w:rPr>
            <w:rFonts w:ascii="仿宋" w:eastAsia="仿宋" w:hAnsi="仿宋" w:cs="仿宋" w:hint="eastAsia"/>
            <w:lang w:eastAsia="zh-CN"/>
          </w:rPr>
          <w:t>(二)、土建工程建设指标</w:t>
        </w:r>
        <w:r>
          <w:tab/>
        </w:r>
        <w:r>
          <w:fldChar w:fldCharType="begin"/>
        </w:r>
        <w:r>
          <w:instrText xml:space="preserve"> PAGEREF _Toc3231 \h </w:instrText>
        </w:r>
        <w:r>
          <w:fldChar w:fldCharType="separate"/>
        </w:r>
        <w:r>
          <w:t>51</w:t>
        </w:r>
        <w:r>
          <w:fldChar w:fldCharType="end"/>
        </w:r>
      </w:hyperlink>
    </w:p>
    <w:p>
      <w:pPr>
        <w:pStyle w:val="TOC1"/>
        <w:tabs>
          <w:tab w:val="right" w:leader="dot" w:pos="8306"/>
        </w:tabs>
      </w:pPr>
      <w:hyperlink w:anchor="_Toc6294" w:history="1">
        <w:r>
          <w:rPr>
            <w:rFonts w:ascii="仿宋" w:eastAsia="仿宋" w:hAnsi="仿宋" w:cs="仿宋" w:hint="eastAsia"/>
            <w:lang w:eastAsia="zh-CN"/>
          </w:rPr>
          <w:t>十四、供应链管理</w:t>
        </w:r>
        <w:r>
          <w:tab/>
        </w:r>
        <w:r>
          <w:fldChar w:fldCharType="begin"/>
        </w:r>
        <w:r>
          <w:instrText xml:space="preserve"> PAGEREF _Toc6294 \h </w:instrText>
        </w:r>
        <w:r>
          <w:fldChar w:fldCharType="separate"/>
        </w:r>
        <w:r>
          <w:t>53</w:t>
        </w:r>
        <w:r>
          <w:fldChar w:fldCharType="end"/>
        </w:r>
      </w:hyperlink>
    </w:p>
    <w:p>
      <w:pPr>
        <w:pStyle w:val="TOC2"/>
        <w:tabs>
          <w:tab w:val="right" w:leader="dot" w:pos="8306"/>
        </w:tabs>
      </w:pPr>
      <w:hyperlink w:anchor="_Toc9599" w:history="1">
        <w:r>
          <w:rPr>
            <w:rFonts w:ascii="仿宋" w:eastAsia="仿宋" w:hAnsi="仿宋" w:cs="仿宋" w:hint="eastAsia"/>
            <w:lang w:eastAsia="zh-CN"/>
          </w:rPr>
          <w:t>(一)、供应链战略规划</w:t>
        </w:r>
        <w:r>
          <w:tab/>
        </w:r>
        <w:r>
          <w:fldChar w:fldCharType="begin"/>
        </w:r>
        <w:r>
          <w:instrText xml:space="preserve"> PAGEREF _Toc9599 \h </w:instrText>
        </w:r>
        <w:r>
          <w:fldChar w:fldCharType="separate"/>
        </w:r>
        <w:r>
          <w:t>53</w:t>
        </w:r>
        <w:r>
          <w:fldChar w:fldCharType="end"/>
        </w:r>
      </w:hyperlink>
    </w:p>
    <w:p>
      <w:pPr>
        <w:pStyle w:val="TOC2"/>
        <w:tabs>
          <w:tab w:val="right" w:leader="dot" w:pos="8306"/>
        </w:tabs>
      </w:pPr>
      <w:hyperlink w:anchor="_Toc26697" w:history="1">
        <w:r>
          <w:rPr>
            <w:rFonts w:ascii="仿宋" w:eastAsia="仿宋" w:hAnsi="仿宋" w:cs="仿宋" w:hint="eastAsia"/>
            <w:lang w:eastAsia="zh-CN"/>
          </w:rPr>
          <w:t>(二)、供应商选择与合作</w:t>
        </w:r>
        <w:r>
          <w:tab/>
        </w:r>
        <w:r>
          <w:fldChar w:fldCharType="begin"/>
        </w:r>
        <w:r>
          <w:instrText xml:space="preserve"> PAGEREF _Toc26697 \h </w:instrText>
        </w:r>
        <w:r>
          <w:fldChar w:fldCharType="separate"/>
        </w:r>
        <w:r>
          <w:t>55</w:t>
        </w:r>
        <w:r>
          <w:fldChar w:fldCharType="end"/>
        </w:r>
      </w:hyperlink>
    </w:p>
    <w:p>
      <w:pPr>
        <w:pStyle w:val="TOC2"/>
        <w:tabs>
          <w:tab w:val="right" w:leader="dot" w:pos="8306"/>
        </w:tabs>
      </w:pPr>
      <w:hyperlink w:anchor="_Toc12171" w:history="1">
        <w:r>
          <w:rPr>
            <w:rFonts w:ascii="仿宋" w:eastAsia="仿宋" w:hAnsi="仿宋" w:cs="仿宋" w:hint="eastAsia"/>
            <w:lang w:eastAsia="zh-CN"/>
          </w:rPr>
          <w:t>(三)、物流与库存管理</w:t>
        </w:r>
        <w:r>
          <w:tab/>
        </w:r>
        <w:r>
          <w:fldChar w:fldCharType="begin"/>
        </w:r>
        <w:r>
          <w:instrText xml:space="preserve"> PAGEREF _Toc12171 \h </w:instrText>
        </w:r>
        <w:r>
          <w:fldChar w:fldCharType="separate"/>
        </w:r>
        <w:r>
          <w:t>56</w:t>
        </w:r>
        <w:r>
          <w:fldChar w:fldCharType="end"/>
        </w:r>
      </w:hyperlink>
    </w:p>
    <w:p>
      <w:pPr>
        <w:pStyle w:val="TOC1"/>
        <w:tabs>
          <w:tab w:val="right" w:leader="dot" w:pos="8306"/>
        </w:tabs>
      </w:pPr>
      <w:hyperlink w:anchor="_Toc1619" w:history="1">
        <w:r>
          <w:rPr>
            <w:rFonts w:ascii="仿宋" w:eastAsia="仿宋" w:hAnsi="仿宋" w:cs="仿宋" w:hint="eastAsia"/>
            <w:lang w:eastAsia="zh-CN"/>
          </w:rPr>
          <w:t>十五、利尿类药物心脑血管类药物项目治理与监督</w:t>
        </w:r>
        <w:r>
          <w:tab/>
        </w:r>
        <w:r>
          <w:fldChar w:fldCharType="begin"/>
        </w:r>
        <w:r>
          <w:instrText xml:space="preserve"> PAGEREF _Toc1619 \h </w:instrText>
        </w:r>
        <w:r>
          <w:fldChar w:fldCharType="separate"/>
        </w:r>
        <w:r>
          <w:t>58</w:t>
        </w:r>
        <w:r>
          <w:fldChar w:fldCharType="end"/>
        </w:r>
      </w:hyperlink>
    </w:p>
    <w:p>
      <w:pPr>
        <w:pStyle w:val="TOC2"/>
        <w:tabs>
          <w:tab w:val="right" w:leader="dot" w:pos="8306"/>
        </w:tabs>
      </w:pPr>
      <w:hyperlink w:anchor="_Toc10749" w:history="1">
        <w:r>
          <w:rPr>
            <w:rFonts w:ascii="仿宋" w:eastAsia="仿宋" w:hAnsi="仿宋" w:cs="仿宋" w:hint="eastAsia"/>
            <w:lang w:eastAsia="zh-CN"/>
          </w:rPr>
          <w:t>(一)、利尿类药物心脑血管类药物项目治理结构</w:t>
        </w:r>
        <w:r>
          <w:tab/>
        </w:r>
        <w:r>
          <w:fldChar w:fldCharType="begin"/>
        </w:r>
        <w:r>
          <w:instrText xml:space="preserve"> PAGEREF _Toc10749 \h </w:instrText>
        </w:r>
        <w:r>
          <w:fldChar w:fldCharType="separate"/>
        </w:r>
        <w:r>
          <w:t>58</w:t>
        </w:r>
        <w:r>
          <w:fldChar w:fldCharType="end"/>
        </w:r>
      </w:hyperlink>
    </w:p>
    <w:p>
      <w:pPr>
        <w:pStyle w:val="TOC2"/>
        <w:tabs>
          <w:tab w:val="right" w:leader="dot" w:pos="8306"/>
        </w:tabs>
      </w:pPr>
      <w:hyperlink w:anchor="_Toc32236" w:history="1">
        <w:r>
          <w:rPr>
            <w:rFonts w:ascii="仿宋" w:eastAsia="仿宋" w:hAnsi="仿宋" w:cs="仿宋" w:hint="eastAsia"/>
            <w:lang w:eastAsia="zh-CN"/>
          </w:rPr>
          <w:t>(二)、监督与审计</w:t>
        </w:r>
        <w:r>
          <w:tab/>
        </w:r>
        <w:r>
          <w:fldChar w:fldCharType="begin"/>
        </w:r>
        <w:r>
          <w:instrText xml:space="preserve"> PAGEREF _Toc32236 \h </w:instrText>
        </w:r>
        <w:r>
          <w:fldChar w:fldCharType="separate"/>
        </w:r>
        <w:r>
          <w:t>59</w:t>
        </w:r>
        <w:r>
          <w:fldChar w:fldCharType="end"/>
        </w:r>
      </w:hyperlink>
    </w:p>
    <w:p>
      <w:pPr>
        <w:pStyle w:val="TOC1"/>
        <w:tabs>
          <w:tab w:val="right" w:leader="dot" w:pos="8306"/>
        </w:tabs>
      </w:pPr>
      <w:hyperlink w:anchor="_Toc24711" w:history="1">
        <w:r>
          <w:rPr>
            <w:rFonts w:ascii="仿宋" w:eastAsia="仿宋" w:hAnsi="仿宋" w:cs="仿宋" w:hint="eastAsia"/>
            <w:lang w:eastAsia="zh-CN"/>
          </w:rPr>
          <w:t>十六、风险识别与分类</w:t>
        </w:r>
        <w:r>
          <w:tab/>
        </w:r>
        <w:r>
          <w:fldChar w:fldCharType="begin"/>
        </w:r>
        <w:r>
          <w:instrText xml:space="preserve"> PAGEREF _Toc24711 \h </w:instrText>
        </w:r>
        <w:r>
          <w:fldChar w:fldCharType="separate"/>
        </w:r>
        <w:r>
          <w:t>61</w:t>
        </w:r>
        <w:r>
          <w:fldChar w:fldCharType="end"/>
        </w:r>
      </w:hyperlink>
    </w:p>
    <w:p>
      <w:pPr>
        <w:pStyle w:val="TOC2"/>
        <w:tabs>
          <w:tab w:val="right" w:leader="dot" w:pos="8306"/>
        </w:tabs>
      </w:pPr>
      <w:hyperlink w:anchor="_Toc3053" w:history="1">
        <w:r>
          <w:rPr>
            <w:rFonts w:ascii="仿宋" w:eastAsia="仿宋" w:hAnsi="仿宋" w:cs="仿宋" w:hint="eastAsia"/>
            <w:lang w:eastAsia="zh-CN"/>
          </w:rPr>
          <w:t>(一)、风险识别</w:t>
        </w:r>
        <w:r>
          <w:tab/>
        </w:r>
        <w:r>
          <w:fldChar w:fldCharType="begin"/>
        </w:r>
        <w:r>
          <w:instrText xml:space="preserve"> PAGEREF _Toc3053 \h </w:instrText>
        </w:r>
        <w:r>
          <w:fldChar w:fldCharType="separate"/>
        </w:r>
        <w:r>
          <w:t>61</w:t>
        </w:r>
        <w:r>
          <w:fldChar w:fldCharType="end"/>
        </w:r>
      </w:hyperlink>
    </w:p>
    <w:p>
      <w:pPr>
        <w:pStyle w:val="TOC2"/>
        <w:tabs>
          <w:tab w:val="right" w:leader="dot" w:pos="8306"/>
        </w:tabs>
      </w:pPr>
      <w:hyperlink w:anchor="_Toc1227" w:history="1">
        <w:r>
          <w:rPr>
            <w:rFonts w:ascii="仿宋" w:eastAsia="仿宋" w:hAnsi="仿宋" w:cs="仿宋" w:hint="eastAsia"/>
            <w:lang w:eastAsia="zh-CN"/>
          </w:rPr>
          <w:t>(二)、风险分类</w:t>
        </w:r>
        <w:r>
          <w:tab/>
        </w:r>
        <w:r>
          <w:fldChar w:fldCharType="begin"/>
        </w:r>
        <w:r>
          <w:instrText xml:space="preserve"> PAGEREF _Toc1227 \h </w:instrText>
        </w:r>
        <w:r>
          <w:fldChar w:fldCharType="separate"/>
        </w:r>
        <w:r>
          <w:t>62</w:t>
        </w:r>
        <w:r>
          <w:fldChar w:fldCharType="end"/>
        </w:r>
      </w:hyperlink>
    </w:p>
    <w:p>
      <w:pPr>
        <w:pStyle w:val="TOC1"/>
        <w:tabs>
          <w:tab w:val="right" w:leader="dot" w:pos="8306"/>
        </w:tabs>
      </w:pPr>
      <w:hyperlink w:anchor="_Toc2800" w:history="1">
        <w:r>
          <w:rPr>
            <w:rFonts w:ascii="仿宋" w:eastAsia="仿宋" w:hAnsi="仿宋" w:cs="仿宋" w:hint="eastAsia"/>
            <w:lang w:eastAsia="zh-CN"/>
          </w:rPr>
          <w:t>十七、质量管理体系</w:t>
        </w:r>
        <w:r>
          <w:tab/>
        </w:r>
        <w:r>
          <w:fldChar w:fldCharType="begin"/>
        </w:r>
        <w:r>
          <w:instrText xml:space="preserve"> PAGEREF _Toc2800 \h </w:instrText>
        </w:r>
        <w:r>
          <w:fldChar w:fldCharType="separate"/>
        </w:r>
        <w:r>
          <w:t>64</w:t>
        </w:r>
        <w:r>
          <w:fldChar w:fldCharType="end"/>
        </w:r>
      </w:hyperlink>
    </w:p>
    <w:p>
      <w:pPr>
        <w:pStyle w:val="TOC2"/>
        <w:tabs>
          <w:tab w:val="right" w:leader="dot" w:pos="8306"/>
        </w:tabs>
      </w:pPr>
      <w:hyperlink w:anchor="_Toc16496" w:history="1">
        <w:r>
          <w:rPr>
            <w:rFonts w:ascii="仿宋" w:eastAsia="仿宋" w:hAnsi="仿宋" w:cs="仿宋" w:hint="eastAsia"/>
            <w:lang w:eastAsia="zh-CN"/>
          </w:rPr>
          <w:t>(一)、质量目标与方针</w:t>
        </w:r>
        <w:r>
          <w:tab/>
        </w:r>
        <w:r>
          <w:fldChar w:fldCharType="begin"/>
        </w:r>
        <w:r>
          <w:instrText xml:space="preserve"> PAGEREF _Toc16496 \h </w:instrText>
        </w:r>
        <w:r>
          <w:fldChar w:fldCharType="separate"/>
        </w:r>
        <w:r>
          <w:t>64</w:t>
        </w:r>
        <w:r>
          <w:fldChar w:fldCharType="end"/>
        </w:r>
      </w:hyperlink>
    </w:p>
    <w:p>
      <w:pPr>
        <w:pStyle w:val="TOC2"/>
        <w:tabs>
          <w:tab w:val="right" w:leader="dot" w:pos="8306"/>
        </w:tabs>
      </w:pPr>
      <w:hyperlink w:anchor="_Toc14743" w:history="1">
        <w:r>
          <w:rPr>
            <w:rFonts w:ascii="仿宋" w:eastAsia="仿宋" w:hAnsi="仿宋" w:cs="仿宋" w:hint="eastAsia"/>
            <w:lang w:eastAsia="zh-CN"/>
          </w:rPr>
          <w:t>(二)、质量管理责任</w:t>
        </w:r>
        <w:r>
          <w:tab/>
        </w:r>
        <w:r>
          <w:fldChar w:fldCharType="begin"/>
        </w:r>
        <w:r>
          <w:instrText xml:space="preserve"> PAGEREF _Toc14743 \h </w:instrText>
        </w:r>
        <w:r>
          <w:fldChar w:fldCharType="separate"/>
        </w:r>
        <w:r>
          <w:t>65</w:t>
        </w:r>
        <w:r>
          <w:fldChar w:fldCharType="end"/>
        </w:r>
      </w:hyperlink>
    </w:p>
    <w:p>
      <w:pPr>
        <w:pStyle w:val="TOC2"/>
        <w:tabs>
          <w:tab w:val="right" w:leader="dot" w:pos="8306"/>
        </w:tabs>
      </w:pPr>
      <w:hyperlink w:anchor="_Toc27868" w:history="1">
        <w:r>
          <w:rPr>
            <w:rFonts w:ascii="仿宋" w:eastAsia="仿宋" w:hAnsi="仿宋" w:cs="仿宋" w:hint="eastAsia"/>
            <w:lang w:eastAsia="zh-CN"/>
          </w:rPr>
          <w:t>(三)、质量管理体系文件</w:t>
        </w:r>
        <w:r>
          <w:tab/>
        </w:r>
        <w:r>
          <w:fldChar w:fldCharType="begin"/>
        </w:r>
        <w:r>
          <w:instrText xml:space="preserve"> PAGEREF _Toc27868 \h </w:instrText>
        </w:r>
        <w:r>
          <w:fldChar w:fldCharType="separate"/>
        </w:r>
        <w:r>
          <w:t>67</w:t>
        </w:r>
        <w:r>
          <w:fldChar w:fldCharType="end"/>
        </w:r>
      </w:hyperlink>
    </w:p>
    <w:p>
      <w:pPr>
        <w:pStyle w:val="TOC2"/>
        <w:tabs>
          <w:tab w:val="right" w:leader="dot" w:pos="8306"/>
        </w:tabs>
      </w:pPr>
      <w:hyperlink w:anchor="_Toc29645" w:history="1">
        <w:r>
          <w:rPr>
            <w:rFonts w:ascii="仿宋" w:eastAsia="仿宋" w:hAnsi="仿宋" w:cs="仿宋" w:hint="eastAsia"/>
            <w:lang w:eastAsia="zh-CN"/>
          </w:rPr>
          <w:t>(四)、质量培训与教育</w:t>
        </w:r>
        <w:r>
          <w:tab/>
        </w:r>
        <w:r>
          <w:fldChar w:fldCharType="begin"/>
        </w:r>
        <w:r>
          <w:instrText xml:space="preserve"> PAGEREF _Toc29645 \h </w:instrText>
        </w:r>
        <w:r>
          <w:fldChar w:fldCharType="separate"/>
        </w:r>
        <w:r>
          <w:t>69</w:t>
        </w:r>
        <w:r>
          <w:fldChar w:fldCharType="end"/>
        </w:r>
      </w:hyperlink>
    </w:p>
    <w:p>
      <w:pPr>
        <w:pStyle w:val="TOC2"/>
        <w:tabs>
          <w:tab w:val="right" w:leader="dot" w:pos="8306"/>
        </w:tabs>
      </w:pPr>
      <w:hyperlink w:anchor="_Toc17897" w:history="1">
        <w:r>
          <w:rPr>
            <w:rFonts w:ascii="仿宋" w:eastAsia="仿宋" w:hAnsi="仿宋" w:cs="仿宋" w:hint="eastAsia"/>
            <w:lang w:eastAsia="zh-CN"/>
          </w:rPr>
          <w:t>(五)、质量审核与评价</w:t>
        </w:r>
        <w:r>
          <w:tab/>
        </w:r>
        <w:r>
          <w:fldChar w:fldCharType="begin"/>
        </w:r>
        <w:r>
          <w:instrText xml:space="preserve"> PAGEREF _Toc17897 \h </w:instrText>
        </w:r>
        <w:r>
          <w:fldChar w:fldCharType="separate"/>
        </w:r>
        <w:r>
          <w:t>70</w:t>
        </w:r>
        <w:r>
          <w:fldChar w:fldCharType="end"/>
        </w:r>
      </w:hyperlink>
    </w:p>
    <w:p>
      <w:pPr>
        <w:pStyle w:val="TOC2"/>
        <w:tabs>
          <w:tab w:val="right" w:leader="dot" w:pos="8306"/>
        </w:tabs>
      </w:pPr>
      <w:hyperlink w:anchor="_Toc32570" w:history="1">
        <w:r>
          <w:rPr>
            <w:rFonts w:ascii="仿宋" w:eastAsia="仿宋" w:hAnsi="仿宋" w:cs="仿宋" w:hint="eastAsia"/>
            <w:lang w:eastAsia="zh-CN"/>
          </w:rPr>
          <w:t>(六)、不符合与纠正措施</w:t>
        </w:r>
        <w:r>
          <w:tab/>
        </w:r>
        <w:r>
          <w:fldChar w:fldCharType="begin"/>
        </w:r>
        <w:r>
          <w:instrText xml:space="preserve"> PAGEREF _Toc32570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480"/>
      <w:r>
        <w:rPr>
          <w:rFonts w:ascii="仿宋" w:eastAsia="仿宋" w:hAnsi="仿宋" w:cs="仿宋" w:hint="eastAsia"/>
          <w:lang w:eastAsia="zh-CN"/>
        </w:rPr>
        <w:t>(一)、利尿类药物心脑血管类药物行业分析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行业一直以来都是市场的关注焦点。行业内的发展趋势、竞争态势以及潜在机会都对利尿类药物心脑血管类药物项目的推进产生深远的影响。通过深入研究行业的整体概貌，我们将更好地理解行业的核心特征，为利尿类药物心脑血管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行业，技术一直是推动创新和发展的关键因素。我们将对当前技术趋势进行详尽分析，包括但不限于人工智能、大数据应用、先进制造技术等。这有助于利尿类药物心脑血管类药物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利尿类药物心脑血管类药物项目成功的基础。我们将对主要竞争对手进行深入研究，包括其市场份额、产品特点、市场定位等。通过全面了解竞争对手的优势和劣势，利尿类药物心脑血管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41"/>
      <w:r>
        <w:rPr>
          <w:rFonts w:ascii="仿宋" w:eastAsia="仿宋" w:hAnsi="仿宋" w:cs="仿宋" w:hint="eastAsia"/>
          <w:sz w:val="28"/>
          <w:lang w:eastAsia="zh-CN"/>
        </w:rPr>
        <w:t>(二)、利尿类药物心脑血管类药物市场分析预测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利尿类药物心脑血管类药物市场未来的增长趋势。这包括市场的整体规模、各细分领域的发展趋势等。利尿类药物心脑血管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利尿类药物心脑血管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利尿类药物心脑血管类药物项目实施过程中需要充分考虑的因素。我们将对市场风险进行全面评估，包括但不限于政策法规风险、市场竞争风险、技术变革风险等。通过对潜在风险的深入分析，利尿类药物心脑血管类药物项目可以制定相应的风险缓解策略，降低不确定性对利尿类药物心脑血管类药物项目的影响。</w:t>
      </w:r>
    </w:p>
    <w:p>
      <w:pPr>
        <w:pStyle w:val="Heading1"/>
        <w:ind w:firstLine="560" w:firstLineChars="200"/>
        <w:rPr>
          <w:rFonts w:ascii="仿宋" w:eastAsia="仿宋" w:hAnsi="仿宋" w:cs="仿宋" w:hint="eastAsia"/>
          <w:sz w:val="28"/>
          <w:lang w:eastAsia="zh-CN"/>
        </w:rPr>
      </w:pPr>
      <w:bookmarkStart w:id="5" w:name="_Toc25072"/>
      <w:r>
        <w:rPr>
          <w:rFonts w:ascii="仿宋" w:eastAsia="仿宋" w:hAnsi="仿宋" w:cs="仿宋" w:hint="eastAsia"/>
          <w:sz w:val="28"/>
          <w:lang w:eastAsia="zh-CN"/>
        </w:rPr>
        <w:t>二、利尿类药物心脑血管类药物项目土建工程</w:t>
      </w:r>
      <w:bookmarkEnd w:id="5"/>
    </w:p>
    <w:p>
      <w:pPr>
        <w:pStyle w:val="Heading2"/>
        <w:rPr>
          <w:rFonts w:ascii="仿宋" w:eastAsia="仿宋" w:hAnsi="仿宋" w:cs="仿宋" w:hint="eastAsia"/>
          <w:lang w:eastAsia="zh-CN"/>
        </w:rPr>
      </w:pPr>
      <w:bookmarkStart w:id="6" w:name="_Toc78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在利尿类药物心脑血管类药物项目的建筑工程设计中，我们将秉承一系列重要的设计原则，以确保利尿类药物心脑血管类药物项目建筑在功能、美观、可持续性等方面达到最佳效果。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首要原则是确保建筑的功能性得到最大化的发挥。我们将充分理解利尿类药物心脑血管类药物项目的实际需求，合理布局各个功能区域，保证建筑在满足业务需求的同时，提供高效的工作环境。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在建筑设计中，我们将综合考虑建设和运营成本。通过精细的经济效益分析，确保设计方案在高效利用资源的同时，对利尿类药物心脑血管类药物项目的长期盈利能力有积极的贡献。</w:t>
      </w:r>
    </w:p>
    <w:p>
      <w:pPr>
        <w:pStyle w:val="Heading2"/>
        <w:ind w:firstLine="560" w:firstLineChars="200"/>
        <w:rPr>
          <w:rFonts w:ascii="仿宋" w:eastAsia="仿宋" w:hAnsi="仿宋" w:cs="仿宋" w:hint="eastAsia"/>
          <w:sz w:val="28"/>
          <w:lang w:eastAsia="zh-CN"/>
        </w:rPr>
      </w:pPr>
      <w:bookmarkStart w:id="7" w:name="_Toc1109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土建工程设计中，我们将精准设定设计年限，结合利尿类药物心脑血管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利尿类药物心脑血管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4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利尿类药物心脑血管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利尿类药物心脑血管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利尿类药物心脑血管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01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本期工程利尿类药物心脑血管类药物项目预计总建筑面积XXX平方米，其中：计容建筑面积XXX平方米，计划建筑工程投资XX万元，占利尿类药物心脑血管类药物项目总投资的XX%。</w:t>
      </w:r>
    </w:p>
    <w:p>
      <w:pPr>
        <w:pStyle w:val="Heading1"/>
        <w:ind w:firstLine="560" w:firstLineChars="200"/>
        <w:rPr>
          <w:rFonts w:ascii="仿宋" w:eastAsia="仿宋" w:hAnsi="仿宋" w:cs="仿宋" w:hint="eastAsia"/>
          <w:sz w:val="28"/>
          <w:lang w:eastAsia="zh-CN"/>
        </w:rPr>
      </w:pPr>
      <w:bookmarkStart w:id="10" w:name="_Toc2147"/>
      <w:r>
        <w:rPr>
          <w:rFonts w:ascii="仿宋" w:eastAsia="仿宋" w:hAnsi="仿宋" w:cs="仿宋" w:hint="eastAsia"/>
          <w:sz w:val="28"/>
          <w:lang w:eastAsia="zh-CN"/>
        </w:rPr>
        <w:t>三、利尿类药物心脑血管类药物项目选址可行性分析</w:t>
      </w:r>
      <w:bookmarkEnd w:id="10"/>
    </w:p>
    <w:p>
      <w:pPr>
        <w:pStyle w:val="Heading2"/>
        <w:rPr>
          <w:rFonts w:ascii="仿宋" w:eastAsia="仿宋" w:hAnsi="仿宋" w:cs="仿宋" w:hint="eastAsia"/>
          <w:lang w:eastAsia="zh-CN"/>
        </w:rPr>
      </w:pPr>
      <w:bookmarkStart w:id="11" w:name="_Toc30319"/>
      <w:r>
        <w:rPr>
          <w:rFonts w:ascii="仿宋" w:eastAsia="仿宋" w:hAnsi="仿宋" w:cs="仿宋" w:hint="eastAsia"/>
          <w:lang w:eastAsia="zh-CN"/>
        </w:rPr>
        <w:t>(一)、利尿类药物心脑血管类药物项目选址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该利尿类药物心脑血管类药物项目选址位于XX省XX市XX区XXX街道</w:t>
      </w:r>
    </w:p>
    <w:p>
      <w:pPr>
        <w:pStyle w:val="Heading2"/>
        <w:ind w:firstLine="560" w:firstLineChars="200"/>
        <w:rPr>
          <w:rFonts w:ascii="仿宋" w:eastAsia="仿宋" w:hAnsi="仿宋" w:cs="仿宋" w:hint="eastAsia"/>
          <w:sz w:val="28"/>
          <w:lang w:eastAsia="zh-CN"/>
        </w:rPr>
      </w:pPr>
      <w:bookmarkStart w:id="12" w:name="_Toc1374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利尿类药物心脑血管类药物项目的征地面积将根据利尿类药物心脑血管类药物项目的实际规模和需求进行精确规划。具体面积XXX平方米，旨在确保利尿类药物心脑血管类药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净用地面积是在征地面积基础上去除不可利用面积后的实际可开发用地。具体面积XXX平方米，考虑到环保、交通、安全等多方面因素，以确保利尿类药物心脑血管类药物项目在整体利用效率上达到最优。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利尿类药物心脑血管类药物项目计划建设的建筑总规模具体面积XXX平方米。这一规模的确定综合考虑了利尿类药物心脑血管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绿地率是利尿类药物心脑血管类药物项目用地中被规划为绿地的比例。具体面积XXX平方米，旨在通过合理规划绿地，改善利尿类药物心脑血管类药物项目周边环境，提升居民生活质量，并符合城市整体绿化规划。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容积率是用地上可以建设的建筑总体积与用地面积之比。具体面积XXX，通过合理的容积率规划，确保利尿类药物心脑血管类药物项目建筑规模与周边环境和谐共生。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利尿类药物心脑血管类药物项目选址与当地城市规划相一致，具体面积XXX平方米。通过与城市规划部门深入沟通，确保利尿类药物心脑血管类药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利尿类药物心脑血管类药物项目选址符合当地产业政策，具体面积XXX平方米。这包括利尿类药物心脑血管类药物项目对当地经济的促进作用，以及对相关产业的带动效应，确保利尿类药物心脑血管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利尿类药物心脑血管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确保利尿类药物心脑血管类药物项目选址具备必要的公共设施配套，具体面积XXX平方米。这包括交通便利性、教育、医疗等基础设施，以提高居民生活品质，使得利尿类药物心脑血管类药物项目选址更具吸引力。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考虑用地总体要求对当地社会稳定性的影响，具体面积XXX平方米。通过深入了解当地社区反馈，确保利尿类药物心脑血管类药物项目的选址和建设过程对当地社会和谐稳定产生积极作用。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利尿类药物心脑血管类药物项目选址不仅符合法规和规划，还在实际操作中具有可行性。这一全面规划将为利尿类药物心脑血管类药物项目的成功实施提供坚实的基础，确保利尿类药物心脑血管类药物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92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利尿类药物心脑血管类药物项目的设备规划和空间设计中，我们将采取灵活设备布局的措施。设备布局将根据实际需求进行灵活设计，避免不必要的浪费。通过合理规划设备摆放位置，我们将提高设备的利用率，减少设备间距，以确保利尿类药物心脑血管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利尿类药物心脑血管类药物项目内部引入共享设施的概念，例如共享会议室、办公区等。通过这种方式，我们可以减少对资源的重复建设，提高资源共享效率，从而减小利尿类药物心脑血管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6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利尿类药物心脑血管类药物项目的总图布置中，我们将不同功能区域进行明确的规划，以最大程度满足利尿类药物心脑血管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95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利尿类药物心脑血管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利尿类药物心脑血管类药物项目对环境的影响是综合评价的重要因素之一。我们将详细考虑选址周边的自然环境、生态保护区、水源地等情况，确保利尿类药物心脑血管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利尿类药物心脑血管类药物项目所在地的相关政策，确保利尿类药物心脑血管类药物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考虑到社会稳定性对企业运营的重要性，我们将评估选址地区的社会安全情况、劳工关系、社区反馈等方面，以确保利尿类药物心脑血管类药物项目的建设和运营不会受到社会稳定性的负面影响。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最后，我们将综合考虑用地成本，包括土地购置费用、土地开发成本等。通过对用地成本的详细评估，我们能够做出更为精确的经济效益分析，为利尿类药物心脑血管类药物项目的投资决策提供有力支持。</w:t>
      </w:r>
    </w:p>
    <w:p>
      <w:pPr>
        <w:pStyle w:val="Heading1"/>
        <w:ind w:firstLine="560" w:firstLineChars="200"/>
        <w:rPr>
          <w:rFonts w:ascii="仿宋" w:eastAsia="仿宋" w:hAnsi="仿宋" w:cs="仿宋" w:hint="eastAsia"/>
          <w:sz w:val="28"/>
          <w:lang w:eastAsia="zh-CN"/>
        </w:rPr>
      </w:pPr>
      <w:bookmarkStart w:id="16" w:name="_Toc31315"/>
      <w:r>
        <w:rPr>
          <w:rFonts w:ascii="仿宋" w:eastAsia="仿宋" w:hAnsi="仿宋" w:cs="仿宋" w:hint="eastAsia"/>
          <w:sz w:val="28"/>
          <w:lang w:eastAsia="zh-CN"/>
        </w:rPr>
        <w:t>四、利尿类药物心脑血管类药物项目文档管理</w:t>
      </w:r>
      <w:bookmarkEnd w:id="16"/>
    </w:p>
    <w:p>
      <w:pPr>
        <w:pStyle w:val="Heading2"/>
        <w:rPr>
          <w:rFonts w:ascii="仿宋" w:eastAsia="仿宋" w:hAnsi="仿宋" w:cs="仿宋" w:hint="eastAsia"/>
          <w:lang w:eastAsia="zh-CN"/>
        </w:rPr>
      </w:pPr>
      <w:bookmarkStart w:id="17" w:name="_Toc959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利尿类药物心脑血管类药物项目高度重视文档的质量和准确性，以支持利尿类药物心脑血管类药物项目的各项活动和决策。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文档的编制始于利尿类药物心脑血管类药物项目计划的初期，我们制定了详细的文档编制计划，明确了每个文档的内容、格式和编写责任人。在利尿类药物心脑血管类药物项目启动阶段，我们首先编制了利尿类药物心脑血管类药物项目章程，明确定义了利尿类药物心脑血管类药物项目的目标、范围、风险等关键要素。随后，利尿类药物心脑血管类药物项目团队根据计划陆续编制了需求文档、设计文档、测试文档等各类文档，确保利尿类药物心脑血管类药物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利尿类药物心脑血管类药物项目管理中的重要环节，旨在确保利尿类药物心脑血管类药物项目文档符合质量标准和利尿类药物心脑血管类药物项目需求。在利尿类药物心脑血管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利尿类药物心脑血管类药物项目相关利益方和专业领域的专家对文档进行独立审查。这有助于获取更全面、客观的反馈，确保利尿类药物心脑血管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在文档编制与审查方面建立了严格的管理机制，通过规范的流程和多维度的审查，确保利尿类药物心脑血管类药物项目文档的质量、准确性和可靠性，为利尿类药物心脑血管类药物项目的顺利推进提供了有力支持。</w:t>
      </w:r>
    </w:p>
    <w:p>
      <w:pPr>
        <w:pStyle w:val="Heading2"/>
        <w:ind w:firstLine="560" w:firstLineChars="200"/>
        <w:rPr>
          <w:rFonts w:ascii="仿宋" w:eastAsia="仿宋" w:hAnsi="仿宋" w:cs="仿宋" w:hint="eastAsia"/>
          <w:sz w:val="28"/>
          <w:lang w:eastAsia="zh-CN"/>
        </w:rPr>
      </w:pPr>
      <w:bookmarkStart w:id="18" w:name="_Toc1585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我们通过多渠道发布文档，包括电子邮件、利尿类药物心脑血管类药物项目管理平台、内部网站等，以满足不同团队成员的偏好和需求。多渠道发布确保了信息的全面覆盖。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我们采用了精细的权限控制，确保只有授权人员可以访问敏感信息。这种安全措施保护了利尿类药物心脑血管类药物项目文档的机密性，防止了未经授权的信息泄露。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418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利尿类药物心脑血管类药物项目生命周期中一个至关重要的环节，直接关系到利尿类药物心脑血管类药物项目信息的长期保存和历史记录的完整性。在利尿类药物心脑血管类药物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https://d.book118.com/497050155145006026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0351D"/>
    <w:rsid w:val="57D035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501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2024-01-07T18:20:00Z</dcterms:created>
  <dcterms:modified xsi:type="dcterms:W3CDTF">2024-01-07T18:20:56Z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2FB42FFAD995451FB697ECABA6C51A28_11</vt:lpwstr>
  </property>
  <property fmtid="{D5CDD505-2E9C-101B-9397-08002B2CF9AE}" pid="3" name="KSOProductBuildVer">
    <vt:lpwstr>2052-12.1.0.16120</vt:lpwstr>
  </property>
</Properties>
</file>