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NITI基记忆合金材料项目建设方案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28" w:history="1">
        <w:r>
          <w:rPr>
            <w:rFonts w:ascii="仿宋" w:eastAsia="仿宋" w:hAnsi="仿宋" w:cs="仿宋" w:hint="eastAsia"/>
            <w:lang w:eastAsia="zh-CN"/>
          </w:rPr>
          <w:t>概论</w:t>
        </w:r>
        <w:r>
          <w:tab/>
        </w:r>
        <w:r>
          <w:fldChar w:fldCharType="begin"/>
        </w:r>
        <w:r>
          <w:instrText xml:space="preserve"> PAGEREF _Toc19028 \h </w:instrText>
        </w:r>
        <w:r>
          <w:fldChar w:fldCharType="separate"/>
        </w:r>
        <w:r>
          <w:t>3</w:t>
        </w:r>
        <w:r>
          <w:fldChar w:fldCharType="end"/>
        </w:r>
      </w:hyperlink>
    </w:p>
    <w:p>
      <w:pPr>
        <w:pStyle w:val="TOC1"/>
        <w:tabs>
          <w:tab w:val="right" w:leader="dot" w:pos="8306"/>
        </w:tabs>
      </w:pPr>
      <w:hyperlink w:anchor="_Toc16412" w:history="1">
        <w:r>
          <w:rPr>
            <w:rFonts w:ascii="仿宋" w:eastAsia="仿宋" w:hAnsi="仿宋" w:cs="仿宋" w:hint="eastAsia"/>
            <w:lang w:eastAsia="zh-CN"/>
          </w:rPr>
          <w:t>一、社会影响分析</w:t>
        </w:r>
        <w:r>
          <w:tab/>
        </w:r>
        <w:r>
          <w:fldChar w:fldCharType="begin"/>
        </w:r>
        <w:r>
          <w:instrText xml:space="preserve"> PAGEREF _Toc16412 \h </w:instrText>
        </w:r>
        <w:r>
          <w:fldChar w:fldCharType="separate"/>
        </w:r>
        <w:r>
          <w:t>3</w:t>
        </w:r>
        <w:r>
          <w:fldChar w:fldCharType="end"/>
        </w:r>
      </w:hyperlink>
    </w:p>
    <w:p>
      <w:pPr>
        <w:pStyle w:val="TOC2"/>
        <w:tabs>
          <w:tab w:val="right" w:leader="dot" w:pos="8306"/>
        </w:tabs>
      </w:pPr>
      <w:hyperlink w:anchor="_Toc3424" w:history="1">
        <w:r>
          <w:rPr>
            <w:rFonts w:ascii="仿宋" w:eastAsia="仿宋" w:hAnsi="仿宋" w:cs="仿宋" w:hint="eastAsia"/>
            <w:lang w:eastAsia="zh-CN"/>
          </w:rPr>
          <w:t>(一)、社会影响效果分析</w:t>
        </w:r>
        <w:r>
          <w:tab/>
        </w:r>
        <w:r>
          <w:fldChar w:fldCharType="begin"/>
        </w:r>
        <w:r>
          <w:instrText xml:space="preserve"> PAGEREF _Toc3424 \h </w:instrText>
        </w:r>
        <w:r>
          <w:fldChar w:fldCharType="separate"/>
        </w:r>
        <w:r>
          <w:t>3</w:t>
        </w:r>
        <w:r>
          <w:fldChar w:fldCharType="end"/>
        </w:r>
      </w:hyperlink>
    </w:p>
    <w:p>
      <w:pPr>
        <w:pStyle w:val="TOC2"/>
        <w:tabs>
          <w:tab w:val="right" w:leader="dot" w:pos="8306"/>
        </w:tabs>
      </w:pPr>
      <w:hyperlink w:anchor="_Toc5168" w:history="1">
        <w:r>
          <w:rPr>
            <w:rFonts w:ascii="仿宋" w:eastAsia="仿宋" w:hAnsi="仿宋" w:cs="仿宋" w:hint="eastAsia"/>
            <w:lang w:eastAsia="zh-CN"/>
          </w:rPr>
          <w:t>(二)、社会适应性分析</w:t>
        </w:r>
        <w:r>
          <w:tab/>
        </w:r>
        <w:r>
          <w:fldChar w:fldCharType="begin"/>
        </w:r>
        <w:r>
          <w:instrText xml:space="preserve"> PAGEREF _Toc5168 \h </w:instrText>
        </w:r>
        <w:r>
          <w:fldChar w:fldCharType="separate"/>
        </w:r>
        <w:r>
          <w:t>6</w:t>
        </w:r>
        <w:r>
          <w:fldChar w:fldCharType="end"/>
        </w:r>
      </w:hyperlink>
    </w:p>
    <w:p>
      <w:pPr>
        <w:pStyle w:val="TOC2"/>
        <w:tabs>
          <w:tab w:val="right" w:leader="dot" w:pos="8306"/>
        </w:tabs>
      </w:pPr>
      <w:hyperlink w:anchor="_Toc1179" w:history="1">
        <w:r>
          <w:rPr>
            <w:rFonts w:ascii="仿宋" w:eastAsia="仿宋" w:hAnsi="仿宋" w:cs="仿宋" w:hint="eastAsia"/>
            <w:lang w:eastAsia="zh-CN"/>
          </w:rPr>
          <w:t>(三)、社会风险及对策分析</w:t>
        </w:r>
        <w:r>
          <w:tab/>
        </w:r>
        <w:r>
          <w:fldChar w:fldCharType="begin"/>
        </w:r>
        <w:r>
          <w:instrText xml:space="preserve"> PAGEREF _Toc1179 \h </w:instrText>
        </w:r>
        <w:r>
          <w:fldChar w:fldCharType="separate"/>
        </w:r>
        <w:r>
          <w:t>7</w:t>
        </w:r>
        <w:r>
          <w:fldChar w:fldCharType="end"/>
        </w:r>
      </w:hyperlink>
    </w:p>
    <w:p>
      <w:pPr>
        <w:pStyle w:val="TOC1"/>
        <w:tabs>
          <w:tab w:val="right" w:leader="dot" w:pos="8306"/>
        </w:tabs>
      </w:pPr>
      <w:hyperlink w:anchor="_Toc29368" w:history="1">
        <w:r>
          <w:rPr>
            <w:rFonts w:ascii="仿宋" w:eastAsia="仿宋" w:hAnsi="仿宋" w:cs="仿宋" w:hint="eastAsia"/>
            <w:lang w:eastAsia="zh-CN"/>
          </w:rPr>
          <w:t>二、环境和生态影响分析</w:t>
        </w:r>
        <w:r>
          <w:tab/>
        </w:r>
        <w:r>
          <w:fldChar w:fldCharType="begin"/>
        </w:r>
        <w:r>
          <w:instrText xml:space="preserve"> PAGEREF _Toc29368 \h </w:instrText>
        </w:r>
        <w:r>
          <w:fldChar w:fldCharType="separate"/>
        </w:r>
        <w:r>
          <w:t>10</w:t>
        </w:r>
        <w:r>
          <w:fldChar w:fldCharType="end"/>
        </w:r>
      </w:hyperlink>
    </w:p>
    <w:p>
      <w:pPr>
        <w:pStyle w:val="TOC2"/>
        <w:tabs>
          <w:tab w:val="right" w:leader="dot" w:pos="8306"/>
        </w:tabs>
      </w:pPr>
      <w:hyperlink w:anchor="_Toc16500" w:history="1">
        <w:r>
          <w:rPr>
            <w:rFonts w:ascii="仿宋" w:eastAsia="仿宋" w:hAnsi="仿宋" w:cs="仿宋" w:hint="eastAsia"/>
            <w:lang w:eastAsia="zh-CN"/>
          </w:rPr>
          <w:t>(一)、环境和生态现状</w:t>
        </w:r>
        <w:r>
          <w:tab/>
        </w:r>
        <w:r>
          <w:fldChar w:fldCharType="begin"/>
        </w:r>
        <w:r>
          <w:instrText xml:space="preserve"> PAGEREF _Toc16500 \h </w:instrText>
        </w:r>
        <w:r>
          <w:fldChar w:fldCharType="separate"/>
        </w:r>
        <w:r>
          <w:t>10</w:t>
        </w:r>
        <w:r>
          <w:fldChar w:fldCharType="end"/>
        </w:r>
      </w:hyperlink>
    </w:p>
    <w:p>
      <w:pPr>
        <w:pStyle w:val="TOC2"/>
        <w:tabs>
          <w:tab w:val="right" w:leader="dot" w:pos="8306"/>
        </w:tabs>
      </w:pPr>
      <w:hyperlink w:anchor="_Toc19582" w:history="1">
        <w:r>
          <w:rPr>
            <w:rFonts w:ascii="仿宋" w:eastAsia="仿宋" w:hAnsi="仿宋" w:cs="仿宋" w:hint="eastAsia"/>
            <w:lang w:eastAsia="zh-CN"/>
          </w:rPr>
          <w:t>(二)、生态环境影响分析</w:t>
        </w:r>
        <w:r>
          <w:tab/>
        </w:r>
        <w:r>
          <w:fldChar w:fldCharType="begin"/>
        </w:r>
        <w:r>
          <w:instrText xml:space="preserve"> PAGEREF _Toc19582 \h </w:instrText>
        </w:r>
        <w:r>
          <w:fldChar w:fldCharType="separate"/>
        </w:r>
        <w:r>
          <w:t>12</w:t>
        </w:r>
        <w:r>
          <w:fldChar w:fldCharType="end"/>
        </w:r>
      </w:hyperlink>
    </w:p>
    <w:p>
      <w:pPr>
        <w:pStyle w:val="TOC2"/>
        <w:tabs>
          <w:tab w:val="right" w:leader="dot" w:pos="8306"/>
        </w:tabs>
      </w:pPr>
      <w:hyperlink w:anchor="_Toc20565" w:history="1">
        <w:r>
          <w:rPr>
            <w:rFonts w:ascii="仿宋" w:eastAsia="仿宋" w:hAnsi="仿宋" w:cs="仿宋" w:hint="eastAsia"/>
            <w:lang w:eastAsia="zh-CN"/>
          </w:rPr>
          <w:t>(三)、生态环境保护措施</w:t>
        </w:r>
        <w:r>
          <w:tab/>
        </w:r>
        <w:r>
          <w:fldChar w:fldCharType="begin"/>
        </w:r>
        <w:r>
          <w:instrText xml:space="preserve"> PAGEREF _Toc20565 \h </w:instrText>
        </w:r>
        <w:r>
          <w:fldChar w:fldCharType="separate"/>
        </w:r>
        <w:r>
          <w:t>13</w:t>
        </w:r>
        <w:r>
          <w:fldChar w:fldCharType="end"/>
        </w:r>
      </w:hyperlink>
    </w:p>
    <w:p>
      <w:pPr>
        <w:pStyle w:val="TOC2"/>
        <w:tabs>
          <w:tab w:val="right" w:leader="dot" w:pos="8306"/>
        </w:tabs>
      </w:pPr>
      <w:hyperlink w:anchor="_Toc30175" w:history="1">
        <w:r>
          <w:rPr>
            <w:rFonts w:ascii="仿宋" w:eastAsia="仿宋" w:hAnsi="仿宋" w:cs="仿宋" w:hint="eastAsia"/>
            <w:lang w:eastAsia="zh-CN"/>
          </w:rPr>
          <w:t>(四)、地质灾害影响分析</w:t>
        </w:r>
        <w:r>
          <w:tab/>
        </w:r>
        <w:r>
          <w:fldChar w:fldCharType="begin"/>
        </w:r>
        <w:r>
          <w:instrText xml:space="preserve"> PAGEREF _Toc30175 \h </w:instrText>
        </w:r>
        <w:r>
          <w:fldChar w:fldCharType="separate"/>
        </w:r>
        <w:r>
          <w:t>15</w:t>
        </w:r>
        <w:r>
          <w:fldChar w:fldCharType="end"/>
        </w:r>
      </w:hyperlink>
    </w:p>
    <w:p>
      <w:pPr>
        <w:pStyle w:val="TOC2"/>
        <w:tabs>
          <w:tab w:val="right" w:leader="dot" w:pos="8306"/>
        </w:tabs>
      </w:pPr>
      <w:hyperlink w:anchor="_Toc14145" w:history="1">
        <w:r>
          <w:rPr>
            <w:rFonts w:ascii="仿宋" w:eastAsia="仿宋" w:hAnsi="仿宋" w:cs="仿宋" w:hint="eastAsia"/>
            <w:lang w:eastAsia="zh-CN"/>
          </w:rPr>
          <w:t>(五)、特殊环境影响</w:t>
        </w:r>
        <w:r>
          <w:tab/>
        </w:r>
        <w:r>
          <w:fldChar w:fldCharType="begin"/>
        </w:r>
        <w:r>
          <w:instrText xml:space="preserve"> PAGEREF _Toc14145 \h </w:instrText>
        </w:r>
        <w:r>
          <w:fldChar w:fldCharType="separate"/>
        </w:r>
        <w:r>
          <w:t>17</w:t>
        </w:r>
        <w:r>
          <w:fldChar w:fldCharType="end"/>
        </w:r>
      </w:hyperlink>
    </w:p>
    <w:p>
      <w:pPr>
        <w:pStyle w:val="TOC1"/>
        <w:tabs>
          <w:tab w:val="right" w:leader="dot" w:pos="8306"/>
        </w:tabs>
      </w:pPr>
      <w:hyperlink w:anchor="_Toc19847" w:history="1">
        <w:r>
          <w:rPr>
            <w:rFonts w:ascii="仿宋" w:eastAsia="仿宋" w:hAnsi="仿宋" w:cs="仿宋" w:hint="eastAsia"/>
            <w:lang w:eastAsia="zh-CN"/>
          </w:rPr>
          <w:t>三、资源开发及综合利用分析</w:t>
        </w:r>
        <w:r>
          <w:tab/>
        </w:r>
        <w:r>
          <w:fldChar w:fldCharType="begin"/>
        </w:r>
        <w:r>
          <w:instrText xml:space="preserve"> PAGEREF _Toc19847 \h </w:instrText>
        </w:r>
        <w:r>
          <w:fldChar w:fldCharType="separate"/>
        </w:r>
        <w:r>
          <w:t>18</w:t>
        </w:r>
        <w:r>
          <w:fldChar w:fldCharType="end"/>
        </w:r>
      </w:hyperlink>
    </w:p>
    <w:p>
      <w:pPr>
        <w:pStyle w:val="TOC2"/>
        <w:tabs>
          <w:tab w:val="right" w:leader="dot" w:pos="8306"/>
        </w:tabs>
      </w:pPr>
      <w:hyperlink w:anchor="_Toc27169" w:history="1">
        <w:r>
          <w:rPr>
            <w:rFonts w:ascii="仿宋" w:eastAsia="仿宋" w:hAnsi="仿宋" w:cs="仿宋" w:hint="eastAsia"/>
            <w:lang w:eastAsia="zh-CN"/>
          </w:rPr>
          <w:t>(一)、资源开发方案</w:t>
        </w:r>
        <w:r>
          <w:tab/>
        </w:r>
        <w:r>
          <w:fldChar w:fldCharType="begin"/>
        </w:r>
        <w:r>
          <w:instrText xml:space="preserve"> PAGEREF _Toc27169 \h </w:instrText>
        </w:r>
        <w:r>
          <w:fldChar w:fldCharType="separate"/>
        </w:r>
        <w:r>
          <w:t>18</w:t>
        </w:r>
        <w:r>
          <w:fldChar w:fldCharType="end"/>
        </w:r>
      </w:hyperlink>
    </w:p>
    <w:p>
      <w:pPr>
        <w:pStyle w:val="TOC2"/>
        <w:tabs>
          <w:tab w:val="right" w:leader="dot" w:pos="8306"/>
        </w:tabs>
      </w:pPr>
      <w:hyperlink w:anchor="_Toc27135" w:history="1">
        <w:r>
          <w:rPr>
            <w:rFonts w:ascii="仿宋" w:eastAsia="仿宋" w:hAnsi="仿宋" w:cs="仿宋" w:hint="eastAsia"/>
            <w:lang w:eastAsia="zh-CN"/>
          </w:rPr>
          <w:t>(二)、资源利用方案</w:t>
        </w:r>
        <w:r>
          <w:tab/>
        </w:r>
        <w:r>
          <w:fldChar w:fldCharType="begin"/>
        </w:r>
        <w:r>
          <w:instrText xml:space="preserve"> PAGEREF _Toc27135 \h </w:instrText>
        </w:r>
        <w:r>
          <w:fldChar w:fldCharType="separate"/>
        </w:r>
        <w:r>
          <w:t>19</w:t>
        </w:r>
        <w:r>
          <w:fldChar w:fldCharType="end"/>
        </w:r>
      </w:hyperlink>
    </w:p>
    <w:p>
      <w:pPr>
        <w:pStyle w:val="TOC2"/>
        <w:tabs>
          <w:tab w:val="right" w:leader="dot" w:pos="8306"/>
        </w:tabs>
      </w:pPr>
      <w:hyperlink w:anchor="_Toc19861" w:history="1">
        <w:r>
          <w:rPr>
            <w:rFonts w:ascii="仿宋" w:eastAsia="仿宋" w:hAnsi="仿宋" w:cs="仿宋" w:hint="eastAsia"/>
            <w:lang w:eastAsia="zh-CN"/>
          </w:rPr>
          <w:t>(三)、资源节约措施</w:t>
        </w:r>
        <w:r>
          <w:tab/>
        </w:r>
        <w:r>
          <w:fldChar w:fldCharType="begin"/>
        </w:r>
        <w:r>
          <w:instrText xml:space="preserve"> PAGEREF _Toc19861 \h </w:instrText>
        </w:r>
        <w:r>
          <w:fldChar w:fldCharType="separate"/>
        </w:r>
        <w:r>
          <w:t>20</w:t>
        </w:r>
        <w:r>
          <w:fldChar w:fldCharType="end"/>
        </w:r>
      </w:hyperlink>
    </w:p>
    <w:p>
      <w:pPr>
        <w:pStyle w:val="TOC1"/>
        <w:tabs>
          <w:tab w:val="right" w:leader="dot" w:pos="8306"/>
        </w:tabs>
      </w:pPr>
      <w:hyperlink w:anchor="_Toc3256" w:history="1">
        <w:r>
          <w:rPr>
            <w:rFonts w:ascii="仿宋" w:eastAsia="仿宋" w:hAnsi="仿宋" w:cs="仿宋" w:hint="eastAsia"/>
            <w:lang w:eastAsia="zh-CN"/>
          </w:rPr>
          <w:t>四、NITI基记忆合金材料项目概论</w:t>
        </w:r>
        <w:r>
          <w:tab/>
        </w:r>
        <w:r>
          <w:fldChar w:fldCharType="begin"/>
        </w:r>
        <w:r>
          <w:instrText xml:space="preserve"> PAGEREF _Toc3256 \h </w:instrText>
        </w:r>
        <w:r>
          <w:fldChar w:fldCharType="separate"/>
        </w:r>
        <w:r>
          <w:t>21</w:t>
        </w:r>
        <w:r>
          <w:fldChar w:fldCharType="end"/>
        </w:r>
      </w:hyperlink>
    </w:p>
    <w:p>
      <w:pPr>
        <w:pStyle w:val="TOC2"/>
        <w:tabs>
          <w:tab w:val="right" w:leader="dot" w:pos="8306"/>
        </w:tabs>
      </w:pPr>
      <w:hyperlink w:anchor="_Toc5964" w:history="1">
        <w:r>
          <w:rPr>
            <w:rFonts w:ascii="仿宋" w:eastAsia="仿宋" w:hAnsi="仿宋" w:cs="仿宋" w:hint="eastAsia"/>
            <w:lang w:eastAsia="zh-CN"/>
          </w:rPr>
          <w:t>(一)、项目申报单位概况</w:t>
        </w:r>
        <w:r>
          <w:tab/>
        </w:r>
        <w:r>
          <w:fldChar w:fldCharType="begin"/>
        </w:r>
        <w:r>
          <w:instrText xml:space="preserve"> PAGEREF _Toc5964 \h </w:instrText>
        </w:r>
        <w:r>
          <w:fldChar w:fldCharType="separate"/>
        </w:r>
        <w:r>
          <w:t>21</w:t>
        </w:r>
        <w:r>
          <w:fldChar w:fldCharType="end"/>
        </w:r>
      </w:hyperlink>
    </w:p>
    <w:p>
      <w:pPr>
        <w:pStyle w:val="TOC2"/>
        <w:tabs>
          <w:tab w:val="right" w:leader="dot" w:pos="8306"/>
        </w:tabs>
      </w:pPr>
      <w:hyperlink w:anchor="_Toc20099" w:history="1">
        <w:r>
          <w:rPr>
            <w:rFonts w:ascii="仿宋" w:eastAsia="仿宋" w:hAnsi="仿宋" w:cs="仿宋" w:hint="eastAsia"/>
            <w:lang w:eastAsia="zh-CN"/>
          </w:rPr>
          <w:t>(二)、项目概况</w:t>
        </w:r>
        <w:r>
          <w:tab/>
        </w:r>
        <w:r>
          <w:fldChar w:fldCharType="begin"/>
        </w:r>
        <w:r>
          <w:instrText xml:space="preserve"> PAGEREF _Toc20099 \h </w:instrText>
        </w:r>
        <w:r>
          <w:fldChar w:fldCharType="separate"/>
        </w:r>
        <w:r>
          <w:t>22</w:t>
        </w:r>
        <w:r>
          <w:fldChar w:fldCharType="end"/>
        </w:r>
      </w:hyperlink>
    </w:p>
    <w:p>
      <w:pPr>
        <w:pStyle w:val="TOC1"/>
        <w:tabs>
          <w:tab w:val="right" w:leader="dot" w:pos="8306"/>
        </w:tabs>
      </w:pPr>
      <w:hyperlink w:anchor="_Toc22326" w:history="1">
        <w:r>
          <w:rPr>
            <w:rFonts w:ascii="仿宋" w:eastAsia="仿宋" w:hAnsi="仿宋" w:cs="仿宋" w:hint="eastAsia"/>
            <w:lang w:eastAsia="zh-CN"/>
          </w:rPr>
          <w:t>五、建设风险评估分析</w:t>
        </w:r>
        <w:r>
          <w:tab/>
        </w:r>
        <w:r>
          <w:fldChar w:fldCharType="begin"/>
        </w:r>
        <w:r>
          <w:instrText xml:space="preserve"> PAGEREF _Toc22326 \h </w:instrText>
        </w:r>
        <w:r>
          <w:fldChar w:fldCharType="separate"/>
        </w:r>
        <w:r>
          <w:t>25</w:t>
        </w:r>
        <w:r>
          <w:fldChar w:fldCharType="end"/>
        </w:r>
      </w:hyperlink>
    </w:p>
    <w:p>
      <w:pPr>
        <w:pStyle w:val="TOC2"/>
        <w:tabs>
          <w:tab w:val="right" w:leader="dot" w:pos="8306"/>
        </w:tabs>
      </w:pPr>
      <w:hyperlink w:anchor="_Toc22664" w:history="1">
        <w:r>
          <w:rPr>
            <w:rFonts w:ascii="仿宋" w:eastAsia="仿宋" w:hAnsi="仿宋" w:cs="仿宋" w:hint="eastAsia"/>
            <w:lang w:eastAsia="zh-CN"/>
          </w:rPr>
          <w:t>(一)、政策风险分析</w:t>
        </w:r>
        <w:r>
          <w:tab/>
        </w:r>
        <w:r>
          <w:fldChar w:fldCharType="begin"/>
        </w:r>
        <w:r>
          <w:instrText xml:space="preserve"> PAGEREF _Toc22664 \h </w:instrText>
        </w:r>
        <w:r>
          <w:fldChar w:fldCharType="separate"/>
        </w:r>
        <w:r>
          <w:t>25</w:t>
        </w:r>
        <w:r>
          <w:fldChar w:fldCharType="end"/>
        </w:r>
      </w:hyperlink>
    </w:p>
    <w:p>
      <w:pPr>
        <w:pStyle w:val="TOC2"/>
        <w:tabs>
          <w:tab w:val="right" w:leader="dot" w:pos="8306"/>
        </w:tabs>
      </w:pPr>
      <w:hyperlink w:anchor="_Toc20224" w:history="1">
        <w:r>
          <w:rPr>
            <w:rFonts w:ascii="仿宋" w:eastAsia="仿宋" w:hAnsi="仿宋" w:cs="仿宋" w:hint="eastAsia"/>
            <w:lang w:eastAsia="zh-CN"/>
          </w:rPr>
          <w:t>(二)、社会风险分析</w:t>
        </w:r>
        <w:r>
          <w:tab/>
        </w:r>
        <w:r>
          <w:fldChar w:fldCharType="begin"/>
        </w:r>
        <w:r>
          <w:instrText xml:space="preserve"> PAGEREF _Toc20224 \h </w:instrText>
        </w:r>
        <w:r>
          <w:fldChar w:fldCharType="separate"/>
        </w:r>
        <w:r>
          <w:t>26</w:t>
        </w:r>
        <w:r>
          <w:fldChar w:fldCharType="end"/>
        </w:r>
      </w:hyperlink>
    </w:p>
    <w:p>
      <w:pPr>
        <w:pStyle w:val="TOC2"/>
        <w:tabs>
          <w:tab w:val="right" w:leader="dot" w:pos="8306"/>
        </w:tabs>
      </w:pPr>
      <w:hyperlink w:anchor="_Toc22079" w:history="1">
        <w:r>
          <w:rPr>
            <w:rFonts w:ascii="仿宋" w:eastAsia="仿宋" w:hAnsi="仿宋" w:cs="仿宋" w:hint="eastAsia"/>
            <w:lang w:eastAsia="zh-CN"/>
          </w:rPr>
          <w:t>(三)、市场风险分析</w:t>
        </w:r>
        <w:r>
          <w:tab/>
        </w:r>
        <w:r>
          <w:fldChar w:fldCharType="begin"/>
        </w:r>
        <w:r>
          <w:instrText xml:space="preserve"> PAGEREF _Toc22079 \h </w:instrText>
        </w:r>
        <w:r>
          <w:fldChar w:fldCharType="separate"/>
        </w:r>
        <w:r>
          <w:t>28</w:t>
        </w:r>
        <w:r>
          <w:fldChar w:fldCharType="end"/>
        </w:r>
      </w:hyperlink>
    </w:p>
    <w:p>
      <w:pPr>
        <w:pStyle w:val="TOC2"/>
        <w:tabs>
          <w:tab w:val="right" w:leader="dot" w:pos="8306"/>
        </w:tabs>
      </w:pPr>
      <w:hyperlink w:anchor="_Toc12990" w:history="1">
        <w:r>
          <w:rPr>
            <w:rFonts w:ascii="仿宋" w:eastAsia="仿宋" w:hAnsi="仿宋" w:cs="仿宋" w:hint="eastAsia"/>
            <w:lang w:eastAsia="zh-CN"/>
          </w:rPr>
          <w:t>(四)、资金风险分析</w:t>
        </w:r>
        <w:r>
          <w:tab/>
        </w:r>
        <w:r>
          <w:fldChar w:fldCharType="begin"/>
        </w:r>
        <w:r>
          <w:instrText xml:space="preserve"> PAGEREF _Toc12990 \h </w:instrText>
        </w:r>
        <w:r>
          <w:fldChar w:fldCharType="separate"/>
        </w:r>
        <w:r>
          <w:t>29</w:t>
        </w:r>
        <w:r>
          <w:fldChar w:fldCharType="end"/>
        </w:r>
      </w:hyperlink>
    </w:p>
    <w:p>
      <w:pPr>
        <w:pStyle w:val="TOC2"/>
        <w:tabs>
          <w:tab w:val="right" w:leader="dot" w:pos="8306"/>
        </w:tabs>
      </w:pPr>
      <w:hyperlink w:anchor="_Toc28669" w:history="1">
        <w:r>
          <w:rPr>
            <w:rFonts w:ascii="仿宋" w:eastAsia="仿宋" w:hAnsi="仿宋" w:cs="仿宋" w:hint="eastAsia"/>
            <w:lang w:eastAsia="zh-CN"/>
          </w:rPr>
          <w:t>(五)、技术风险分析</w:t>
        </w:r>
        <w:r>
          <w:tab/>
        </w:r>
        <w:r>
          <w:fldChar w:fldCharType="begin"/>
        </w:r>
        <w:r>
          <w:instrText xml:space="preserve"> PAGEREF _Toc28669 \h </w:instrText>
        </w:r>
        <w:r>
          <w:fldChar w:fldCharType="separate"/>
        </w:r>
        <w:r>
          <w:t>30</w:t>
        </w:r>
        <w:r>
          <w:fldChar w:fldCharType="end"/>
        </w:r>
      </w:hyperlink>
    </w:p>
    <w:p>
      <w:pPr>
        <w:pStyle w:val="TOC2"/>
        <w:tabs>
          <w:tab w:val="right" w:leader="dot" w:pos="8306"/>
        </w:tabs>
      </w:pPr>
      <w:hyperlink w:anchor="_Toc952" w:history="1">
        <w:r>
          <w:rPr>
            <w:rFonts w:ascii="仿宋" w:eastAsia="仿宋" w:hAnsi="仿宋" w:cs="仿宋" w:hint="eastAsia"/>
            <w:lang w:eastAsia="zh-CN"/>
          </w:rPr>
          <w:t>(六)、财务风险分析</w:t>
        </w:r>
        <w:r>
          <w:tab/>
        </w:r>
        <w:r>
          <w:fldChar w:fldCharType="begin"/>
        </w:r>
        <w:r>
          <w:instrText xml:space="preserve"> PAGEREF _Toc952 \h </w:instrText>
        </w:r>
        <w:r>
          <w:fldChar w:fldCharType="separate"/>
        </w:r>
        <w:r>
          <w:t>31</w:t>
        </w:r>
        <w:r>
          <w:fldChar w:fldCharType="end"/>
        </w:r>
      </w:hyperlink>
    </w:p>
    <w:p>
      <w:pPr>
        <w:pStyle w:val="TOC2"/>
        <w:tabs>
          <w:tab w:val="right" w:leader="dot" w:pos="8306"/>
        </w:tabs>
      </w:pPr>
      <w:hyperlink w:anchor="_Toc23310" w:history="1">
        <w:r>
          <w:rPr>
            <w:rFonts w:ascii="仿宋" w:eastAsia="仿宋" w:hAnsi="仿宋" w:cs="仿宋" w:hint="eastAsia"/>
            <w:lang w:eastAsia="zh-CN"/>
          </w:rPr>
          <w:t>(七)、管理风险分析</w:t>
        </w:r>
        <w:r>
          <w:tab/>
        </w:r>
        <w:r>
          <w:fldChar w:fldCharType="begin"/>
        </w:r>
        <w:r>
          <w:instrText xml:space="preserve"> PAGEREF _Toc23310 \h </w:instrText>
        </w:r>
        <w:r>
          <w:fldChar w:fldCharType="separate"/>
        </w:r>
        <w:r>
          <w:t>33</w:t>
        </w:r>
        <w:r>
          <w:fldChar w:fldCharType="end"/>
        </w:r>
      </w:hyperlink>
    </w:p>
    <w:p>
      <w:pPr>
        <w:pStyle w:val="TOC2"/>
        <w:tabs>
          <w:tab w:val="right" w:leader="dot" w:pos="8306"/>
        </w:tabs>
      </w:pPr>
      <w:hyperlink w:anchor="_Toc32425" w:history="1">
        <w:r>
          <w:rPr>
            <w:rFonts w:ascii="仿宋" w:eastAsia="仿宋" w:hAnsi="仿宋" w:cs="仿宋" w:hint="eastAsia"/>
            <w:lang w:eastAsia="zh-CN"/>
          </w:rPr>
          <w:t>(八)、其它风险分析</w:t>
        </w:r>
        <w:r>
          <w:tab/>
        </w:r>
        <w:r>
          <w:fldChar w:fldCharType="begin"/>
        </w:r>
        <w:r>
          <w:instrText xml:space="preserve"> PAGEREF _Toc32425 \h </w:instrText>
        </w:r>
        <w:r>
          <w:fldChar w:fldCharType="separate"/>
        </w:r>
        <w:r>
          <w:t>34</w:t>
        </w:r>
        <w:r>
          <w:fldChar w:fldCharType="end"/>
        </w:r>
      </w:hyperlink>
    </w:p>
    <w:p>
      <w:pPr>
        <w:pStyle w:val="TOC2"/>
        <w:tabs>
          <w:tab w:val="right" w:leader="dot" w:pos="8306"/>
        </w:tabs>
      </w:pPr>
      <w:hyperlink w:anchor="_Toc13170" w:history="1">
        <w:r>
          <w:rPr>
            <w:rFonts w:ascii="仿宋" w:eastAsia="仿宋" w:hAnsi="仿宋" w:cs="仿宋" w:hint="eastAsia"/>
            <w:lang w:eastAsia="zh-CN"/>
          </w:rPr>
          <w:t>(九)、社会影响评估</w:t>
        </w:r>
        <w:r>
          <w:tab/>
        </w:r>
        <w:r>
          <w:fldChar w:fldCharType="begin"/>
        </w:r>
        <w:r>
          <w:instrText xml:space="preserve"> PAGEREF _Toc13170 \h </w:instrText>
        </w:r>
        <w:r>
          <w:fldChar w:fldCharType="separate"/>
        </w:r>
        <w:r>
          <w:t>36</w:t>
        </w:r>
        <w:r>
          <w:fldChar w:fldCharType="end"/>
        </w:r>
      </w:hyperlink>
    </w:p>
    <w:p>
      <w:pPr>
        <w:pStyle w:val="TOC1"/>
        <w:tabs>
          <w:tab w:val="right" w:leader="dot" w:pos="8306"/>
        </w:tabs>
      </w:pPr>
      <w:hyperlink w:anchor="_Toc8439" w:history="1">
        <w:r>
          <w:rPr>
            <w:rFonts w:ascii="仿宋" w:eastAsia="仿宋" w:hAnsi="仿宋" w:cs="仿宋" w:hint="eastAsia"/>
            <w:lang w:eastAsia="zh-CN"/>
          </w:rPr>
          <w:t>六、财务管理与成本控制</w:t>
        </w:r>
        <w:r>
          <w:tab/>
        </w:r>
        <w:r>
          <w:fldChar w:fldCharType="begin"/>
        </w:r>
        <w:r>
          <w:instrText xml:space="preserve"> PAGEREF _Toc8439 \h </w:instrText>
        </w:r>
        <w:r>
          <w:fldChar w:fldCharType="separate"/>
        </w:r>
        <w:r>
          <w:t>38</w:t>
        </w:r>
        <w:r>
          <w:fldChar w:fldCharType="end"/>
        </w:r>
      </w:hyperlink>
    </w:p>
    <w:p>
      <w:pPr>
        <w:pStyle w:val="TOC2"/>
        <w:tabs>
          <w:tab w:val="right" w:leader="dot" w:pos="8306"/>
        </w:tabs>
      </w:pPr>
      <w:hyperlink w:anchor="_Toc13497" w:history="1">
        <w:r>
          <w:rPr>
            <w:rFonts w:ascii="仿宋" w:eastAsia="仿宋" w:hAnsi="仿宋" w:cs="仿宋" w:hint="eastAsia"/>
            <w:lang w:eastAsia="zh-CN"/>
          </w:rPr>
          <w:t>(一)、财务管理体系建设</w:t>
        </w:r>
        <w:r>
          <w:tab/>
        </w:r>
        <w:r>
          <w:fldChar w:fldCharType="begin"/>
        </w:r>
        <w:r>
          <w:instrText xml:space="preserve"> PAGEREF _Toc13497 \h </w:instrText>
        </w:r>
        <w:r>
          <w:fldChar w:fldCharType="separate"/>
        </w:r>
        <w:r>
          <w:t>38</w:t>
        </w:r>
        <w:r>
          <w:fldChar w:fldCharType="end"/>
        </w:r>
      </w:hyperlink>
    </w:p>
    <w:p>
      <w:pPr>
        <w:pStyle w:val="TOC2"/>
        <w:tabs>
          <w:tab w:val="right" w:leader="dot" w:pos="8306"/>
        </w:tabs>
      </w:pPr>
      <w:hyperlink w:anchor="_Toc9389" w:history="1">
        <w:r>
          <w:rPr>
            <w:rFonts w:ascii="仿宋" w:eastAsia="仿宋" w:hAnsi="仿宋" w:cs="仿宋" w:hint="eastAsia"/>
            <w:lang w:eastAsia="zh-CN"/>
          </w:rPr>
          <w:t>(二)、成本控制措施</w:t>
        </w:r>
        <w:r>
          <w:tab/>
        </w:r>
        <w:r>
          <w:fldChar w:fldCharType="begin"/>
        </w:r>
        <w:r>
          <w:instrText xml:space="preserve"> PAGEREF _Toc9389 \h </w:instrText>
        </w:r>
        <w:r>
          <w:fldChar w:fldCharType="separate"/>
        </w:r>
        <w:r>
          <w:t>39</w:t>
        </w:r>
        <w:r>
          <w:fldChar w:fldCharType="end"/>
        </w:r>
      </w:hyperlink>
    </w:p>
    <w:p>
      <w:pPr>
        <w:pStyle w:val="TOC1"/>
        <w:tabs>
          <w:tab w:val="right" w:leader="dot" w:pos="8306"/>
        </w:tabs>
      </w:pPr>
      <w:hyperlink w:anchor="_Toc21143" w:history="1">
        <w:r>
          <w:rPr>
            <w:rFonts w:ascii="仿宋" w:eastAsia="仿宋" w:hAnsi="仿宋" w:cs="仿宋" w:hint="eastAsia"/>
            <w:lang w:eastAsia="zh-CN"/>
          </w:rPr>
          <w:t>七、项目质量与标准</w:t>
        </w:r>
        <w:r>
          <w:tab/>
        </w:r>
        <w:r>
          <w:fldChar w:fldCharType="begin"/>
        </w:r>
        <w:r>
          <w:instrText xml:space="preserve"> PAGEREF _Toc21143 \h </w:instrText>
        </w:r>
        <w:r>
          <w:fldChar w:fldCharType="separate"/>
        </w:r>
        <w:r>
          <w:t>40</w:t>
        </w:r>
        <w:r>
          <w:fldChar w:fldCharType="end"/>
        </w:r>
      </w:hyperlink>
    </w:p>
    <w:p>
      <w:pPr>
        <w:pStyle w:val="TOC2"/>
        <w:tabs>
          <w:tab w:val="right" w:leader="dot" w:pos="8306"/>
        </w:tabs>
      </w:pPr>
      <w:hyperlink w:anchor="_Toc4410" w:history="1">
        <w:r>
          <w:rPr>
            <w:rFonts w:ascii="仿宋" w:eastAsia="仿宋" w:hAnsi="仿宋" w:cs="仿宋" w:hint="eastAsia"/>
            <w:lang w:eastAsia="zh-CN"/>
          </w:rPr>
          <w:t>(一)、质量保障体系</w:t>
        </w:r>
        <w:r>
          <w:tab/>
        </w:r>
        <w:r>
          <w:fldChar w:fldCharType="begin"/>
        </w:r>
        <w:r>
          <w:instrText xml:space="preserve"> PAGEREF _Toc4410 \h </w:instrText>
        </w:r>
        <w:r>
          <w:fldChar w:fldCharType="separate"/>
        </w:r>
        <w:r>
          <w:t>40</w:t>
        </w:r>
        <w:r>
          <w:fldChar w:fldCharType="end"/>
        </w:r>
      </w:hyperlink>
    </w:p>
    <w:p>
      <w:pPr>
        <w:pStyle w:val="TOC2"/>
        <w:tabs>
          <w:tab w:val="right" w:leader="dot" w:pos="8306"/>
        </w:tabs>
      </w:pPr>
      <w:hyperlink w:anchor="_Toc30491" w:history="1">
        <w:r>
          <w:rPr>
            <w:rFonts w:ascii="仿宋" w:eastAsia="仿宋" w:hAnsi="仿宋" w:cs="仿宋" w:hint="eastAsia"/>
            <w:lang w:eastAsia="zh-CN"/>
          </w:rPr>
          <w:t>(二)、标准化作业流程</w:t>
        </w:r>
        <w:r>
          <w:tab/>
        </w:r>
        <w:r>
          <w:fldChar w:fldCharType="begin"/>
        </w:r>
        <w:r>
          <w:instrText xml:space="preserve"> PAGEREF _Toc30491 \h </w:instrText>
        </w:r>
        <w:r>
          <w:fldChar w:fldCharType="separate"/>
        </w:r>
        <w:r>
          <w:t>42</w:t>
        </w:r>
        <w:r>
          <w:fldChar w:fldCharType="end"/>
        </w:r>
      </w:hyperlink>
    </w:p>
    <w:p>
      <w:pPr>
        <w:pStyle w:val="TOC2"/>
        <w:tabs>
          <w:tab w:val="right" w:leader="dot" w:pos="8306"/>
        </w:tabs>
      </w:pPr>
      <w:hyperlink w:anchor="_Toc12106" w:history="1">
        <w:r>
          <w:rPr>
            <w:rFonts w:ascii="仿宋" w:eastAsia="仿宋" w:hAnsi="仿宋" w:cs="仿宋" w:hint="eastAsia"/>
            <w:lang w:eastAsia="zh-CN"/>
          </w:rPr>
          <w:t>(三)、质量监控与评估</w:t>
        </w:r>
        <w:r>
          <w:tab/>
        </w:r>
        <w:r>
          <w:fldChar w:fldCharType="begin"/>
        </w:r>
        <w:r>
          <w:instrText xml:space="preserve"> PAGEREF _Toc12106 \h </w:instrText>
        </w:r>
        <w:r>
          <w:fldChar w:fldCharType="separate"/>
        </w:r>
        <w:r>
          <w:t>43</w:t>
        </w:r>
        <w:r>
          <w:fldChar w:fldCharType="end"/>
        </w:r>
      </w:hyperlink>
    </w:p>
    <w:p>
      <w:pPr>
        <w:pStyle w:val="TOC2"/>
        <w:tabs>
          <w:tab w:val="right" w:leader="dot" w:pos="8306"/>
        </w:tabs>
      </w:pPr>
      <w:hyperlink w:anchor="_Toc7097" w:history="1">
        <w:r>
          <w:rPr>
            <w:rFonts w:ascii="仿宋" w:eastAsia="仿宋" w:hAnsi="仿宋" w:cs="仿宋" w:hint="eastAsia"/>
            <w:lang w:eastAsia="zh-CN"/>
          </w:rPr>
          <w:t>(四)、质量改进计划</w:t>
        </w:r>
        <w:r>
          <w:tab/>
        </w:r>
        <w:r>
          <w:fldChar w:fldCharType="begin"/>
        </w:r>
        <w:r>
          <w:instrText xml:space="preserve"> PAGEREF _Toc7097 \h </w:instrText>
        </w:r>
        <w:r>
          <w:fldChar w:fldCharType="separate"/>
        </w:r>
        <w:r>
          <w:t>44</w:t>
        </w:r>
        <w:r>
          <w:fldChar w:fldCharType="end"/>
        </w:r>
      </w:hyperlink>
    </w:p>
    <w:p>
      <w:pPr>
        <w:pStyle w:val="TOC1"/>
        <w:tabs>
          <w:tab w:val="right" w:leader="dot" w:pos="8306"/>
        </w:tabs>
      </w:pPr>
      <w:hyperlink w:anchor="_Toc24619" w:history="1">
        <w:r>
          <w:rPr>
            <w:rFonts w:ascii="仿宋" w:eastAsia="仿宋" w:hAnsi="仿宋" w:cs="仿宋" w:hint="eastAsia"/>
            <w:lang w:eastAsia="zh-CN"/>
          </w:rPr>
          <w:t>八、经济效益与社会效益优化</w:t>
        </w:r>
        <w:r>
          <w:tab/>
        </w:r>
        <w:r>
          <w:fldChar w:fldCharType="begin"/>
        </w:r>
        <w:r>
          <w:instrText xml:space="preserve"> PAGEREF _Toc24619 \h </w:instrText>
        </w:r>
        <w:r>
          <w:fldChar w:fldCharType="separate"/>
        </w:r>
        <w:r>
          <w:t>45</w:t>
        </w:r>
        <w:r>
          <w:fldChar w:fldCharType="end"/>
        </w:r>
      </w:hyperlink>
    </w:p>
    <w:p>
      <w:pPr>
        <w:pStyle w:val="TOC2"/>
        <w:tabs>
          <w:tab w:val="right" w:leader="dot" w:pos="8306"/>
        </w:tabs>
      </w:pPr>
      <w:hyperlink w:anchor="_Toc23427" w:history="1">
        <w:r>
          <w:rPr>
            <w:rFonts w:ascii="仿宋" w:eastAsia="仿宋" w:hAnsi="仿宋" w:cs="仿宋" w:hint="eastAsia"/>
            <w:lang w:eastAsia="zh-CN"/>
          </w:rPr>
          <w:t>(一)、经济效益提升策略</w:t>
        </w:r>
        <w:r>
          <w:tab/>
        </w:r>
        <w:r>
          <w:fldChar w:fldCharType="begin"/>
        </w:r>
        <w:r>
          <w:instrText xml:space="preserve"> PAGEREF _Toc23427 \h </w:instrText>
        </w:r>
        <w:r>
          <w:fldChar w:fldCharType="separate"/>
        </w:r>
        <w:r>
          <w:t>45</w:t>
        </w:r>
        <w:r>
          <w:fldChar w:fldCharType="end"/>
        </w:r>
      </w:hyperlink>
    </w:p>
    <w:p>
      <w:pPr>
        <w:pStyle w:val="TOC2"/>
        <w:tabs>
          <w:tab w:val="right" w:leader="dot" w:pos="8306"/>
        </w:tabs>
      </w:pPr>
      <w:hyperlink w:anchor="_Toc7585" w:history="1">
        <w:r>
          <w:rPr>
            <w:rFonts w:ascii="仿宋" w:eastAsia="仿宋" w:hAnsi="仿宋" w:cs="仿宋" w:hint="eastAsia"/>
            <w:lang w:eastAsia="zh-CN"/>
          </w:rPr>
          <w:t>(二)、社会效益增强方案</w:t>
        </w:r>
        <w:r>
          <w:tab/>
        </w:r>
        <w:r>
          <w:fldChar w:fldCharType="begin"/>
        </w:r>
        <w:r>
          <w:instrText xml:space="preserve"> PAGEREF _Toc7585 \h </w:instrText>
        </w:r>
        <w:r>
          <w:fldChar w:fldCharType="separate"/>
        </w:r>
        <w:r>
          <w:t>47</w:t>
        </w:r>
        <w:r>
          <w:fldChar w:fldCharType="end"/>
        </w:r>
      </w:hyperlink>
    </w:p>
    <w:p>
      <w:pPr>
        <w:pStyle w:val="TOC1"/>
        <w:tabs>
          <w:tab w:val="right" w:leader="dot" w:pos="8306"/>
        </w:tabs>
      </w:pPr>
      <w:hyperlink w:anchor="_Toc20548" w:history="1">
        <w:r>
          <w:rPr>
            <w:rFonts w:ascii="仿宋" w:eastAsia="仿宋" w:hAnsi="仿宋" w:cs="仿宋" w:hint="eastAsia"/>
            <w:lang w:eastAsia="zh-CN"/>
          </w:rPr>
          <w:t>九、资金管理与财务规划</w:t>
        </w:r>
        <w:r>
          <w:tab/>
        </w:r>
        <w:r>
          <w:fldChar w:fldCharType="begin"/>
        </w:r>
        <w:r>
          <w:instrText xml:space="preserve"> PAGEREF _Toc20548 \h </w:instrText>
        </w:r>
        <w:r>
          <w:fldChar w:fldCharType="separate"/>
        </w:r>
        <w:r>
          <w:t>47</w:t>
        </w:r>
        <w:r>
          <w:fldChar w:fldCharType="end"/>
        </w:r>
      </w:hyperlink>
    </w:p>
    <w:p>
      <w:pPr>
        <w:pStyle w:val="TOC2"/>
        <w:tabs>
          <w:tab w:val="right" w:leader="dot" w:pos="8306"/>
        </w:tabs>
      </w:pPr>
      <w:hyperlink w:anchor="_Toc19735" w:history="1">
        <w:r>
          <w:rPr>
            <w:rFonts w:ascii="仿宋" w:eastAsia="仿宋" w:hAnsi="仿宋" w:cs="仿宋" w:hint="eastAsia"/>
            <w:lang w:eastAsia="zh-CN"/>
          </w:rPr>
          <w:t>(一)、项目资金来源与筹措</w:t>
        </w:r>
        <w:r>
          <w:tab/>
        </w:r>
        <w:r>
          <w:fldChar w:fldCharType="begin"/>
        </w:r>
        <w:r>
          <w:instrText xml:space="preserve"> PAGEREF _Toc19735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74" w:history="1">
        <w:r>
          <w:rPr>
            <w:rFonts w:ascii="仿宋" w:eastAsia="仿宋" w:hAnsi="仿宋" w:cs="仿宋" w:hint="eastAsia"/>
            <w:lang w:eastAsia="zh-CN"/>
          </w:rPr>
          <w:t>(二)、资金使用与监管</w:t>
        </w:r>
        <w:r>
          <w:tab/>
        </w:r>
        <w:r>
          <w:fldChar w:fldCharType="begin"/>
        </w:r>
        <w:r>
          <w:instrText xml:space="preserve"> PAGEREF _Toc22874 \h </w:instrText>
        </w:r>
        <w:r>
          <w:fldChar w:fldCharType="separate"/>
        </w:r>
        <w:r>
          <w:t>49</w:t>
        </w:r>
        <w:r>
          <w:fldChar w:fldCharType="end"/>
        </w:r>
      </w:hyperlink>
    </w:p>
    <w:p>
      <w:pPr>
        <w:pStyle w:val="TOC2"/>
        <w:tabs>
          <w:tab w:val="right" w:leader="dot" w:pos="8306"/>
        </w:tabs>
      </w:pPr>
      <w:hyperlink w:anchor="_Toc10633" w:history="1">
        <w:r>
          <w:rPr>
            <w:rFonts w:ascii="仿宋" w:eastAsia="仿宋" w:hAnsi="仿宋" w:cs="仿宋" w:hint="eastAsia"/>
            <w:lang w:eastAsia="zh-CN"/>
          </w:rPr>
          <w:t>(三)、财务规划与预测</w:t>
        </w:r>
        <w:r>
          <w:tab/>
        </w:r>
        <w:r>
          <w:fldChar w:fldCharType="begin"/>
        </w:r>
        <w:r>
          <w:instrText xml:space="preserve"> PAGEREF _Toc10633 \h </w:instrText>
        </w:r>
        <w:r>
          <w:fldChar w:fldCharType="separate"/>
        </w:r>
        <w:r>
          <w:t>50</w:t>
        </w:r>
        <w:r>
          <w:fldChar w:fldCharType="end"/>
        </w:r>
      </w:hyperlink>
    </w:p>
    <w:p>
      <w:pPr>
        <w:pStyle w:val="TOC1"/>
        <w:tabs>
          <w:tab w:val="right" w:leader="dot" w:pos="8306"/>
        </w:tabs>
      </w:pPr>
      <w:hyperlink w:anchor="_Toc8838" w:history="1">
        <w:r>
          <w:rPr>
            <w:rFonts w:ascii="仿宋" w:eastAsia="仿宋" w:hAnsi="仿宋" w:cs="仿宋" w:hint="eastAsia"/>
            <w:lang w:eastAsia="zh-CN"/>
          </w:rPr>
          <w:t>十、安全与应急管理</w:t>
        </w:r>
        <w:r>
          <w:tab/>
        </w:r>
        <w:r>
          <w:fldChar w:fldCharType="begin"/>
        </w:r>
        <w:r>
          <w:instrText xml:space="preserve"> PAGEREF _Toc8838 \h </w:instrText>
        </w:r>
        <w:r>
          <w:fldChar w:fldCharType="separate"/>
        </w:r>
        <w:r>
          <w:t>51</w:t>
        </w:r>
        <w:r>
          <w:fldChar w:fldCharType="end"/>
        </w:r>
      </w:hyperlink>
    </w:p>
    <w:p>
      <w:pPr>
        <w:pStyle w:val="TOC2"/>
        <w:tabs>
          <w:tab w:val="right" w:leader="dot" w:pos="8306"/>
        </w:tabs>
      </w:pPr>
      <w:hyperlink w:anchor="_Toc24994" w:history="1">
        <w:r>
          <w:rPr>
            <w:rFonts w:ascii="仿宋" w:eastAsia="仿宋" w:hAnsi="仿宋" w:cs="仿宋" w:hint="eastAsia"/>
            <w:lang w:eastAsia="zh-CN"/>
          </w:rPr>
          <w:t>(一)、安全生产管理</w:t>
        </w:r>
        <w:r>
          <w:tab/>
        </w:r>
        <w:r>
          <w:fldChar w:fldCharType="begin"/>
        </w:r>
        <w:r>
          <w:instrText xml:space="preserve"> PAGEREF _Toc24994 \h </w:instrText>
        </w:r>
        <w:r>
          <w:fldChar w:fldCharType="separate"/>
        </w:r>
        <w:r>
          <w:t>51</w:t>
        </w:r>
        <w:r>
          <w:fldChar w:fldCharType="end"/>
        </w:r>
      </w:hyperlink>
    </w:p>
    <w:p>
      <w:pPr>
        <w:pStyle w:val="TOC2"/>
        <w:tabs>
          <w:tab w:val="right" w:leader="dot" w:pos="8306"/>
        </w:tabs>
      </w:pPr>
      <w:hyperlink w:anchor="_Toc12806" w:history="1">
        <w:r>
          <w:rPr>
            <w:rFonts w:ascii="仿宋" w:eastAsia="仿宋" w:hAnsi="仿宋" w:cs="仿宋" w:hint="eastAsia"/>
            <w:lang w:eastAsia="zh-CN"/>
          </w:rPr>
          <w:t>(二)、应急预案与响应</w:t>
        </w:r>
        <w:r>
          <w:tab/>
        </w:r>
        <w:r>
          <w:fldChar w:fldCharType="begin"/>
        </w:r>
        <w:r>
          <w:instrText xml:space="preserve"> PAGEREF _Toc12806 \h </w:instrText>
        </w:r>
        <w:r>
          <w:fldChar w:fldCharType="separate"/>
        </w:r>
        <w:r>
          <w:t>53</w:t>
        </w:r>
        <w:r>
          <w:fldChar w:fldCharType="end"/>
        </w:r>
      </w:hyperlink>
    </w:p>
    <w:p>
      <w:pPr>
        <w:pStyle w:val="TOC1"/>
        <w:tabs>
          <w:tab w:val="right" w:leader="dot" w:pos="8306"/>
        </w:tabs>
      </w:pPr>
      <w:hyperlink w:anchor="_Toc13280" w:history="1">
        <w:r>
          <w:rPr>
            <w:rFonts w:ascii="仿宋" w:eastAsia="仿宋" w:hAnsi="仿宋" w:cs="仿宋" w:hint="eastAsia"/>
            <w:lang w:eastAsia="zh-CN"/>
          </w:rPr>
          <w:t>十一、项目实施与管理方案</w:t>
        </w:r>
        <w:r>
          <w:tab/>
        </w:r>
        <w:r>
          <w:fldChar w:fldCharType="begin"/>
        </w:r>
        <w:r>
          <w:instrText xml:space="preserve"> PAGEREF _Toc13280 \h </w:instrText>
        </w:r>
        <w:r>
          <w:fldChar w:fldCharType="separate"/>
        </w:r>
        <w:r>
          <w:t>54</w:t>
        </w:r>
        <w:r>
          <w:fldChar w:fldCharType="end"/>
        </w:r>
      </w:hyperlink>
    </w:p>
    <w:p>
      <w:pPr>
        <w:pStyle w:val="TOC2"/>
        <w:tabs>
          <w:tab w:val="right" w:leader="dot" w:pos="8306"/>
        </w:tabs>
      </w:pPr>
      <w:hyperlink w:anchor="_Toc16565" w:history="1">
        <w:r>
          <w:rPr>
            <w:rFonts w:ascii="仿宋" w:eastAsia="仿宋" w:hAnsi="仿宋" w:cs="仿宋" w:hint="eastAsia"/>
            <w:lang w:eastAsia="zh-CN"/>
          </w:rPr>
          <w:t>(一)、项目实施计划</w:t>
        </w:r>
        <w:r>
          <w:tab/>
        </w:r>
        <w:r>
          <w:fldChar w:fldCharType="begin"/>
        </w:r>
        <w:r>
          <w:instrText xml:space="preserve"> PAGEREF _Toc16565 \h </w:instrText>
        </w:r>
        <w:r>
          <w:fldChar w:fldCharType="separate"/>
        </w:r>
        <w:r>
          <w:t>54</w:t>
        </w:r>
        <w:r>
          <w:fldChar w:fldCharType="end"/>
        </w:r>
      </w:hyperlink>
    </w:p>
    <w:p>
      <w:pPr>
        <w:pStyle w:val="TOC2"/>
        <w:tabs>
          <w:tab w:val="right" w:leader="dot" w:pos="8306"/>
        </w:tabs>
      </w:pPr>
      <w:hyperlink w:anchor="_Toc24762" w:history="1">
        <w:r>
          <w:rPr>
            <w:rFonts w:ascii="仿宋" w:eastAsia="仿宋" w:hAnsi="仿宋" w:cs="仿宋" w:hint="eastAsia"/>
            <w:lang w:eastAsia="zh-CN"/>
          </w:rPr>
          <w:t>(二)、项目组织机构与职责</w:t>
        </w:r>
        <w:r>
          <w:tab/>
        </w:r>
        <w:r>
          <w:fldChar w:fldCharType="begin"/>
        </w:r>
        <w:r>
          <w:instrText xml:space="preserve"> PAGEREF _Toc24762 \h </w:instrText>
        </w:r>
        <w:r>
          <w:fldChar w:fldCharType="separate"/>
        </w:r>
        <w:r>
          <w:t>56</w:t>
        </w:r>
        <w:r>
          <w:fldChar w:fldCharType="end"/>
        </w:r>
      </w:hyperlink>
    </w:p>
    <w:p>
      <w:pPr>
        <w:pStyle w:val="TOC2"/>
        <w:tabs>
          <w:tab w:val="right" w:leader="dot" w:pos="8306"/>
        </w:tabs>
      </w:pPr>
      <w:hyperlink w:anchor="_Toc29709" w:history="1">
        <w:r>
          <w:rPr>
            <w:rFonts w:ascii="仿宋" w:eastAsia="仿宋" w:hAnsi="仿宋" w:cs="仿宋" w:hint="eastAsia"/>
            <w:lang w:eastAsia="zh-CN"/>
          </w:rPr>
          <w:t>(三)、项目管理与监控体系</w:t>
        </w:r>
        <w:r>
          <w:tab/>
        </w:r>
        <w:r>
          <w:fldChar w:fldCharType="begin"/>
        </w:r>
        <w:r>
          <w:instrText xml:space="preserve"> PAGEREF _Toc29709 \h </w:instrText>
        </w:r>
        <w:r>
          <w:fldChar w:fldCharType="separate"/>
        </w:r>
        <w:r>
          <w:t>58</w:t>
        </w:r>
        <w:r>
          <w:fldChar w:fldCharType="end"/>
        </w:r>
      </w:hyperlink>
    </w:p>
    <w:p>
      <w:pPr>
        <w:pStyle w:val="TOC1"/>
        <w:tabs>
          <w:tab w:val="right" w:leader="dot" w:pos="8306"/>
        </w:tabs>
      </w:pPr>
      <w:hyperlink w:anchor="_Toc19231" w:history="1">
        <w:r>
          <w:rPr>
            <w:rFonts w:ascii="仿宋" w:eastAsia="仿宋" w:hAnsi="仿宋" w:cs="仿宋" w:hint="eastAsia"/>
            <w:lang w:eastAsia="zh-CN"/>
          </w:rPr>
          <w:t>十二、土地利用与规划方案</w:t>
        </w:r>
        <w:r>
          <w:tab/>
        </w:r>
        <w:r>
          <w:fldChar w:fldCharType="begin"/>
        </w:r>
        <w:r>
          <w:instrText xml:space="preserve"> PAGEREF _Toc19231 \h </w:instrText>
        </w:r>
        <w:r>
          <w:fldChar w:fldCharType="separate"/>
        </w:r>
        <w:r>
          <w:t>60</w:t>
        </w:r>
        <w:r>
          <w:fldChar w:fldCharType="end"/>
        </w:r>
      </w:hyperlink>
    </w:p>
    <w:p>
      <w:pPr>
        <w:pStyle w:val="TOC2"/>
        <w:tabs>
          <w:tab w:val="right" w:leader="dot" w:pos="8306"/>
        </w:tabs>
      </w:pPr>
      <w:hyperlink w:anchor="_Toc4404" w:history="1">
        <w:r>
          <w:rPr>
            <w:rFonts w:ascii="仿宋" w:eastAsia="仿宋" w:hAnsi="仿宋" w:cs="仿宋" w:hint="eastAsia"/>
            <w:lang w:eastAsia="zh-CN"/>
          </w:rPr>
          <w:t>(一)、项目用地情况分析</w:t>
        </w:r>
        <w:r>
          <w:tab/>
        </w:r>
        <w:r>
          <w:fldChar w:fldCharType="begin"/>
        </w:r>
        <w:r>
          <w:instrText xml:space="preserve"> PAGEREF _Toc4404 \h </w:instrText>
        </w:r>
        <w:r>
          <w:fldChar w:fldCharType="separate"/>
        </w:r>
        <w:r>
          <w:t>60</w:t>
        </w:r>
        <w:r>
          <w:fldChar w:fldCharType="end"/>
        </w:r>
      </w:hyperlink>
    </w:p>
    <w:p>
      <w:pPr>
        <w:pStyle w:val="TOC2"/>
        <w:tabs>
          <w:tab w:val="right" w:leader="dot" w:pos="8306"/>
        </w:tabs>
      </w:pPr>
      <w:hyperlink w:anchor="_Toc8649" w:history="1">
        <w:r>
          <w:rPr>
            <w:rFonts w:ascii="仿宋" w:eastAsia="仿宋" w:hAnsi="仿宋" w:cs="仿宋" w:hint="eastAsia"/>
            <w:lang w:eastAsia="zh-CN"/>
          </w:rPr>
          <w:t>(二)、土地利用规划方案</w:t>
        </w:r>
        <w:r>
          <w:tab/>
        </w:r>
        <w:r>
          <w:fldChar w:fldCharType="begin"/>
        </w:r>
        <w:r>
          <w:instrText xml:space="preserve"> PAGEREF _Toc8649 \h </w:instrText>
        </w:r>
        <w:r>
          <w:fldChar w:fldCharType="separate"/>
        </w:r>
        <w:r>
          <w:t>61</w:t>
        </w:r>
        <w:r>
          <w:fldChar w:fldCharType="end"/>
        </w:r>
      </w:hyperlink>
    </w:p>
    <w:p>
      <w:pPr>
        <w:pStyle w:val="TOC1"/>
        <w:tabs>
          <w:tab w:val="right" w:leader="dot" w:pos="8306"/>
        </w:tabs>
      </w:pPr>
      <w:hyperlink w:anchor="_Toc14718" w:history="1">
        <w:r>
          <w:rPr>
            <w:rFonts w:ascii="仿宋" w:eastAsia="仿宋" w:hAnsi="仿宋" w:cs="仿宋" w:hint="eastAsia"/>
            <w:lang w:eastAsia="zh-CN"/>
          </w:rPr>
          <w:t>十三、法律法规与政策遵循</w:t>
        </w:r>
        <w:r>
          <w:tab/>
        </w:r>
        <w:r>
          <w:fldChar w:fldCharType="begin"/>
        </w:r>
        <w:r>
          <w:instrText xml:space="preserve"> PAGEREF _Toc14718 \h </w:instrText>
        </w:r>
        <w:r>
          <w:fldChar w:fldCharType="separate"/>
        </w:r>
        <w:r>
          <w:t>62</w:t>
        </w:r>
        <w:r>
          <w:fldChar w:fldCharType="end"/>
        </w:r>
      </w:hyperlink>
    </w:p>
    <w:p>
      <w:pPr>
        <w:pStyle w:val="TOC2"/>
        <w:tabs>
          <w:tab w:val="right" w:leader="dot" w:pos="8306"/>
        </w:tabs>
      </w:pPr>
      <w:hyperlink w:anchor="_Toc49" w:history="1">
        <w:r>
          <w:rPr>
            <w:rFonts w:ascii="仿宋" w:eastAsia="仿宋" w:hAnsi="仿宋" w:cs="仿宋" w:hint="eastAsia"/>
            <w:lang w:eastAsia="zh-CN"/>
          </w:rPr>
          <w:t>(一)、法律法规遵守</w:t>
        </w:r>
        <w:r>
          <w:tab/>
        </w:r>
        <w:r>
          <w:fldChar w:fldCharType="begin"/>
        </w:r>
        <w:r>
          <w:instrText xml:space="preserve"> PAGEREF _Toc49 \h </w:instrText>
        </w:r>
        <w:r>
          <w:fldChar w:fldCharType="separate"/>
        </w:r>
        <w:r>
          <w:t>62</w:t>
        </w:r>
        <w:r>
          <w:fldChar w:fldCharType="end"/>
        </w:r>
      </w:hyperlink>
    </w:p>
    <w:p>
      <w:pPr>
        <w:pStyle w:val="TOC2"/>
        <w:tabs>
          <w:tab w:val="right" w:leader="dot" w:pos="8306"/>
        </w:tabs>
      </w:pPr>
      <w:hyperlink w:anchor="_Toc1042" w:history="1">
        <w:r>
          <w:rPr>
            <w:rFonts w:ascii="仿宋" w:eastAsia="仿宋" w:hAnsi="仿宋" w:cs="仿宋" w:hint="eastAsia"/>
            <w:lang w:eastAsia="zh-CN"/>
          </w:rPr>
          <w:t>(二)、政策导向与利用</w:t>
        </w:r>
        <w:r>
          <w:tab/>
        </w:r>
        <w:r>
          <w:fldChar w:fldCharType="begin"/>
        </w:r>
        <w:r>
          <w:instrText xml:space="preserve"> PAGEREF _Toc1042 \h </w:instrText>
        </w:r>
        <w:r>
          <w:fldChar w:fldCharType="separate"/>
        </w:r>
        <w:r>
          <w:t>63</w:t>
        </w:r>
        <w:r>
          <w:fldChar w:fldCharType="end"/>
        </w:r>
      </w:hyperlink>
    </w:p>
    <w:p>
      <w:pPr>
        <w:pStyle w:val="TOC1"/>
        <w:tabs>
          <w:tab w:val="right" w:leader="dot" w:pos="8306"/>
        </w:tabs>
      </w:pPr>
      <w:hyperlink w:anchor="_Toc11311" w:history="1">
        <w:r>
          <w:rPr>
            <w:rFonts w:ascii="仿宋" w:eastAsia="仿宋" w:hAnsi="仿宋" w:cs="仿宋" w:hint="eastAsia"/>
            <w:lang w:eastAsia="zh-CN"/>
          </w:rPr>
          <w:t>十四、知识产权管理与保护</w:t>
        </w:r>
        <w:r>
          <w:tab/>
        </w:r>
        <w:r>
          <w:fldChar w:fldCharType="begin"/>
        </w:r>
        <w:r>
          <w:instrText xml:space="preserve"> PAGEREF _Toc11311 \h </w:instrText>
        </w:r>
        <w:r>
          <w:fldChar w:fldCharType="separate"/>
        </w:r>
        <w:r>
          <w:t>64</w:t>
        </w:r>
        <w:r>
          <w:fldChar w:fldCharType="end"/>
        </w:r>
      </w:hyperlink>
    </w:p>
    <w:p>
      <w:pPr>
        <w:pStyle w:val="TOC2"/>
        <w:tabs>
          <w:tab w:val="right" w:leader="dot" w:pos="8306"/>
        </w:tabs>
      </w:pPr>
      <w:hyperlink w:anchor="_Toc9613" w:history="1">
        <w:r>
          <w:rPr>
            <w:rFonts w:ascii="仿宋" w:eastAsia="仿宋" w:hAnsi="仿宋" w:cs="仿宋" w:hint="eastAsia"/>
            <w:lang w:eastAsia="zh-CN"/>
          </w:rPr>
          <w:t>(一)、知识产权管理体系建设</w:t>
        </w:r>
        <w:r>
          <w:tab/>
        </w:r>
        <w:r>
          <w:fldChar w:fldCharType="begin"/>
        </w:r>
        <w:r>
          <w:instrText xml:space="preserve"> PAGEREF _Toc9613 \h </w:instrText>
        </w:r>
        <w:r>
          <w:fldChar w:fldCharType="separate"/>
        </w:r>
        <w:r>
          <w:t>64</w:t>
        </w:r>
        <w:r>
          <w:fldChar w:fldCharType="end"/>
        </w:r>
      </w:hyperlink>
    </w:p>
    <w:p>
      <w:pPr>
        <w:pStyle w:val="TOC2"/>
        <w:tabs>
          <w:tab w:val="right" w:leader="dot" w:pos="8306"/>
        </w:tabs>
      </w:pPr>
      <w:hyperlink w:anchor="_Toc32134" w:history="1">
        <w:r>
          <w:rPr>
            <w:rFonts w:ascii="仿宋" w:eastAsia="仿宋" w:hAnsi="仿宋" w:cs="仿宋" w:hint="eastAsia"/>
            <w:lang w:eastAsia="zh-CN"/>
          </w:rPr>
          <w:t>(二)、知识产权保护措施</w:t>
        </w:r>
        <w:r>
          <w:tab/>
        </w:r>
        <w:r>
          <w:fldChar w:fldCharType="begin"/>
        </w:r>
        <w:r>
          <w:instrText xml:space="preserve"> PAGEREF _Toc32134 \h </w:instrText>
        </w:r>
        <w:r>
          <w:fldChar w:fldCharType="separate"/>
        </w:r>
        <w:r>
          <w:t>65</w:t>
        </w:r>
        <w:r>
          <w:fldChar w:fldCharType="end"/>
        </w:r>
      </w:hyperlink>
    </w:p>
    <w:p>
      <w:pPr>
        <w:pStyle w:val="TOC1"/>
        <w:tabs>
          <w:tab w:val="right" w:leader="dot" w:pos="8306"/>
        </w:tabs>
      </w:pPr>
      <w:hyperlink w:anchor="_Toc7636" w:history="1">
        <w:r>
          <w:rPr>
            <w:rFonts w:ascii="仿宋" w:eastAsia="仿宋" w:hAnsi="仿宋" w:cs="仿宋" w:hint="eastAsia"/>
            <w:lang w:eastAsia="zh-CN"/>
          </w:rPr>
          <w:t>十五、合作与交流机制建立</w:t>
        </w:r>
        <w:r>
          <w:tab/>
        </w:r>
        <w:r>
          <w:fldChar w:fldCharType="begin"/>
        </w:r>
        <w:r>
          <w:instrText xml:space="preserve"> PAGEREF _Toc7636 \h </w:instrText>
        </w:r>
        <w:r>
          <w:fldChar w:fldCharType="separate"/>
        </w:r>
        <w:r>
          <w:t>67</w:t>
        </w:r>
        <w:r>
          <w:fldChar w:fldCharType="end"/>
        </w:r>
      </w:hyperlink>
    </w:p>
    <w:p>
      <w:pPr>
        <w:pStyle w:val="TOC2"/>
        <w:tabs>
          <w:tab w:val="right" w:leader="dot" w:pos="8306"/>
        </w:tabs>
      </w:pPr>
      <w:hyperlink w:anchor="_Toc9967" w:history="1">
        <w:r>
          <w:rPr>
            <w:rFonts w:ascii="仿宋" w:eastAsia="仿宋" w:hAnsi="仿宋" w:cs="仿宋" w:hint="eastAsia"/>
            <w:lang w:eastAsia="zh-CN"/>
          </w:rPr>
          <w:t>(一)、合作伙伴选择与合作方式</w:t>
        </w:r>
        <w:r>
          <w:tab/>
        </w:r>
        <w:r>
          <w:fldChar w:fldCharType="begin"/>
        </w:r>
        <w:r>
          <w:instrText xml:space="preserve"> PAGEREF _Toc9967 \h </w:instrText>
        </w:r>
        <w:r>
          <w:fldChar w:fldCharType="separate"/>
        </w:r>
        <w:r>
          <w:t>67</w:t>
        </w:r>
        <w:r>
          <w:fldChar w:fldCharType="end"/>
        </w:r>
      </w:hyperlink>
    </w:p>
    <w:p>
      <w:pPr>
        <w:pStyle w:val="TOC2"/>
        <w:tabs>
          <w:tab w:val="right" w:leader="dot" w:pos="8306"/>
        </w:tabs>
      </w:pPr>
      <w:hyperlink w:anchor="_Toc25981" w:history="1">
        <w:r>
          <w:rPr>
            <w:rFonts w:ascii="仿宋" w:eastAsia="仿宋" w:hAnsi="仿宋" w:cs="仿宋" w:hint="eastAsia"/>
            <w:lang w:eastAsia="zh-CN"/>
          </w:rPr>
          <w:t>(二)、交流与合作平台搭建</w:t>
        </w:r>
        <w:r>
          <w:tab/>
        </w:r>
        <w:r>
          <w:fldChar w:fldCharType="begin"/>
        </w:r>
        <w:r>
          <w:instrText xml:space="preserve"> PAGEREF _Toc25981 \h </w:instrText>
        </w:r>
        <w:r>
          <w:fldChar w:fldCharType="separate"/>
        </w:r>
        <w:r>
          <w:t>68</w:t>
        </w:r>
        <w:r>
          <w:fldChar w:fldCharType="end"/>
        </w:r>
      </w:hyperlink>
    </w:p>
    <w:p>
      <w:pPr>
        <w:pStyle w:val="TOC1"/>
        <w:tabs>
          <w:tab w:val="right" w:leader="dot" w:pos="8306"/>
        </w:tabs>
      </w:pPr>
      <w:hyperlink w:anchor="_Toc5219" w:history="1">
        <w:r>
          <w:rPr>
            <w:rFonts w:ascii="仿宋" w:eastAsia="仿宋" w:hAnsi="仿宋" w:cs="仿宋" w:hint="eastAsia"/>
            <w:lang w:eastAsia="zh-CN"/>
          </w:rPr>
          <w:t>十六、创新驱动与持续发展</w:t>
        </w:r>
        <w:r>
          <w:tab/>
        </w:r>
        <w:r>
          <w:fldChar w:fldCharType="begin"/>
        </w:r>
        <w:r>
          <w:instrText xml:space="preserve"> PAGEREF _Toc5219 \h </w:instrText>
        </w:r>
        <w:r>
          <w:fldChar w:fldCharType="separate"/>
        </w:r>
        <w:r>
          <w:t>70</w:t>
        </w:r>
        <w:r>
          <w:fldChar w:fldCharType="end"/>
        </w:r>
      </w:hyperlink>
    </w:p>
    <w:p>
      <w:pPr>
        <w:pStyle w:val="TOC2"/>
        <w:tabs>
          <w:tab w:val="right" w:leader="dot" w:pos="8306"/>
        </w:tabs>
      </w:pPr>
      <w:hyperlink w:anchor="_Toc8052" w:history="1">
        <w:r>
          <w:rPr>
            <w:rFonts w:ascii="仿宋" w:eastAsia="仿宋" w:hAnsi="仿宋" w:cs="仿宋" w:hint="eastAsia"/>
            <w:lang w:eastAsia="zh-CN"/>
          </w:rPr>
          <w:t>(一)、创新驱动战略实施</w:t>
        </w:r>
        <w:r>
          <w:tab/>
        </w:r>
        <w:r>
          <w:fldChar w:fldCharType="begin"/>
        </w:r>
        <w:r>
          <w:instrText xml:space="preserve"> PAGEREF _Toc8052 \h </w:instrText>
        </w:r>
        <w:r>
          <w:fldChar w:fldCharType="separate"/>
        </w:r>
        <w:r>
          <w:t>70</w:t>
        </w:r>
        <w:r>
          <w:fldChar w:fldCharType="end"/>
        </w:r>
      </w:hyperlink>
    </w:p>
    <w:p>
      <w:pPr>
        <w:pStyle w:val="TOC2"/>
        <w:tabs>
          <w:tab w:val="right" w:leader="dot" w:pos="8306"/>
        </w:tabs>
      </w:pPr>
      <w:hyperlink w:anchor="_Toc28840" w:history="1">
        <w:r>
          <w:rPr>
            <w:rFonts w:ascii="仿宋" w:eastAsia="仿宋" w:hAnsi="仿宋" w:cs="仿宋" w:hint="eastAsia"/>
            <w:lang w:eastAsia="zh-CN"/>
          </w:rPr>
          <w:t>(二)、持续发展路径探索</w:t>
        </w:r>
        <w:r>
          <w:tab/>
        </w:r>
        <w:r>
          <w:fldChar w:fldCharType="begin"/>
        </w:r>
        <w:r>
          <w:instrText xml:space="preserve"> PAGEREF _Toc28840 \h </w:instrText>
        </w:r>
        <w:r>
          <w:fldChar w:fldCharType="separate"/>
        </w:r>
        <w:r>
          <w:t>71</w:t>
        </w:r>
        <w:r>
          <w:fldChar w:fldCharType="end"/>
        </w:r>
      </w:hyperlink>
    </w:p>
    <w:p>
      <w:pPr>
        <w:pStyle w:val="TOC1"/>
        <w:tabs>
          <w:tab w:val="right" w:leader="dot" w:pos="8306"/>
        </w:tabs>
      </w:pPr>
      <w:hyperlink w:anchor="_Toc14531" w:history="1">
        <w:r>
          <w:rPr>
            <w:rFonts w:ascii="仿宋" w:eastAsia="仿宋" w:hAnsi="仿宋" w:cs="仿宋" w:hint="eastAsia"/>
            <w:lang w:eastAsia="zh-CN"/>
          </w:rPr>
          <w:t>十七、成果转化与推广应用</w:t>
        </w:r>
        <w:r>
          <w:tab/>
        </w:r>
        <w:r>
          <w:fldChar w:fldCharType="begin"/>
        </w:r>
        <w:r>
          <w:instrText xml:space="preserve"> PAGEREF _Toc14531 \h </w:instrText>
        </w:r>
        <w:r>
          <w:fldChar w:fldCharType="separate"/>
        </w:r>
        <w:r>
          <w:t>75</w:t>
        </w:r>
        <w:r>
          <w:fldChar w:fldCharType="end"/>
        </w:r>
      </w:hyperlink>
    </w:p>
    <w:p>
      <w:pPr>
        <w:pStyle w:val="TOC2"/>
        <w:tabs>
          <w:tab w:val="right" w:leader="dot" w:pos="8306"/>
        </w:tabs>
      </w:pPr>
      <w:hyperlink w:anchor="_Toc13436" w:history="1">
        <w:r>
          <w:rPr>
            <w:rFonts w:ascii="仿宋" w:eastAsia="仿宋" w:hAnsi="仿宋" w:cs="仿宋" w:hint="eastAsia"/>
            <w:lang w:eastAsia="zh-CN"/>
          </w:rPr>
          <w:t>(一)、成果转化策略制定</w:t>
        </w:r>
        <w:r>
          <w:tab/>
        </w:r>
        <w:r>
          <w:fldChar w:fldCharType="begin"/>
        </w:r>
        <w:r>
          <w:instrText xml:space="preserve"> PAGEREF _Toc13436 \h </w:instrText>
        </w:r>
        <w:r>
          <w:fldChar w:fldCharType="separate"/>
        </w:r>
        <w:r>
          <w:t>75</w:t>
        </w:r>
        <w:r>
          <w:fldChar w:fldCharType="end"/>
        </w:r>
      </w:hyperlink>
    </w:p>
    <w:p>
      <w:pPr>
        <w:pStyle w:val="TOC2"/>
        <w:tabs>
          <w:tab w:val="right" w:leader="dot" w:pos="8306"/>
        </w:tabs>
      </w:pPr>
      <w:hyperlink w:anchor="_Toc28585" w:history="1">
        <w:r>
          <w:rPr>
            <w:rFonts w:ascii="仿宋" w:eastAsia="仿宋" w:hAnsi="仿宋" w:cs="仿宋" w:hint="eastAsia"/>
            <w:lang w:eastAsia="zh-CN"/>
          </w:rPr>
          <w:t>(二)、成果推广应用方案</w:t>
        </w:r>
        <w:r>
          <w:tab/>
        </w:r>
        <w:r>
          <w:fldChar w:fldCharType="begin"/>
        </w:r>
        <w:r>
          <w:instrText xml:space="preserve"> PAGEREF _Toc28585 \h </w:instrText>
        </w:r>
        <w:r>
          <w:fldChar w:fldCharType="separate"/>
        </w:r>
        <w:r>
          <w:t>77</w:t>
        </w:r>
        <w:r>
          <w:fldChar w:fldCharType="end"/>
        </w:r>
      </w:hyperlink>
    </w:p>
    <w:p>
      <w:pPr>
        <w:pStyle w:val="TOC1"/>
        <w:tabs>
          <w:tab w:val="right" w:leader="dot" w:pos="8306"/>
        </w:tabs>
      </w:pPr>
      <w:hyperlink w:anchor="_Toc29640" w:history="1">
        <w:r>
          <w:rPr>
            <w:rFonts w:ascii="仿宋" w:eastAsia="仿宋" w:hAnsi="仿宋" w:cs="仿宋" w:hint="eastAsia"/>
            <w:lang w:eastAsia="zh-CN"/>
          </w:rPr>
          <w:t>十八、项目施工方案</w:t>
        </w:r>
        <w:r>
          <w:tab/>
        </w:r>
        <w:r>
          <w:fldChar w:fldCharType="begin"/>
        </w:r>
        <w:r>
          <w:instrText xml:space="preserve"> PAGEREF _Toc29640 \h </w:instrText>
        </w:r>
        <w:r>
          <w:fldChar w:fldCharType="separate"/>
        </w:r>
        <w:r>
          <w:t>78</w:t>
        </w:r>
        <w:r>
          <w:fldChar w:fldCharType="end"/>
        </w:r>
      </w:hyperlink>
    </w:p>
    <w:p>
      <w:pPr>
        <w:pStyle w:val="TOC2"/>
        <w:tabs>
          <w:tab w:val="right" w:leader="dot" w:pos="8306"/>
        </w:tabs>
      </w:pPr>
      <w:hyperlink w:anchor="_Toc17512" w:history="1">
        <w:r>
          <w:rPr>
            <w:rFonts w:ascii="仿宋" w:eastAsia="仿宋" w:hAnsi="仿宋" w:cs="仿宋" w:hint="eastAsia"/>
            <w:lang w:eastAsia="zh-CN"/>
          </w:rPr>
          <w:t>(一)、施工组织设计</w:t>
        </w:r>
        <w:r>
          <w:tab/>
        </w:r>
        <w:r>
          <w:fldChar w:fldCharType="begin"/>
        </w:r>
        <w:r>
          <w:instrText xml:space="preserve"> PAGEREF _Toc17512 \h </w:instrText>
        </w:r>
        <w:r>
          <w:fldChar w:fldCharType="separate"/>
        </w:r>
        <w:r>
          <w:t>78</w:t>
        </w:r>
        <w:r>
          <w:fldChar w:fldCharType="end"/>
        </w:r>
      </w:hyperlink>
    </w:p>
    <w:p>
      <w:pPr>
        <w:pStyle w:val="TOC2"/>
        <w:tabs>
          <w:tab w:val="right" w:leader="dot" w:pos="8306"/>
        </w:tabs>
      </w:pPr>
      <w:hyperlink w:anchor="_Toc452" w:history="1">
        <w:r>
          <w:rPr>
            <w:rFonts w:ascii="仿宋" w:eastAsia="仿宋" w:hAnsi="仿宋" w:cs="仿宋" w:hint="eastAsia"/>
            <w:lang w:eastAsia="zh-CN"/>
          </w:rPr>
          <w:t>(二)、施工工艺与技术路线</w:t>
        </w:r>
        <w:r>
          <w:tab/>
        </w:r>
        <w:r>
          <w:fldChar w:fldCharType="begin"/>
        </w:r>
        <w:r>
          <w:instrText xml:space="preserve"> PAGEREF _Toc452 \h </w:instrText>
        </w:r>
        <w:r>
          <w:fldChar w:fldCharType="separate"/>
        </w:r>
        <w:r>
          <w:t>80</w:t>
        </w:r>
        <w:r>
          <w:fldChar w:fldCharType="end"/>
        </w:r>
      </w:hyperlink>
    </w:p>
    <w:p>
      <w:pPr>
        <w:pStyle w:val="TOC2"/>
        <w:tabs>
          <w:tab w:val="right" w:leader="dot" w:pos="8306"/>
        </w:tabs>
      </w:pPr>
      <w:hyperlink w:anchor="_Toc10601" w:history="1">
        <w:r>
          <w:rPr>
            <w:rFonts w:ascii="仿宋" w:eastAsia="仿宋" w:hAnsi="仿宋" w:cs="仿宋" w:hint="eastAsia"/>
            <w:lang w:eastAsia="zh-CN"/>
          </w:rPr>
          <w:t>(三)、关键节点施工计划</w:t>
        </w:r>
        <w:r>
          <w:tab/>
        </w:r>
        <w:r>
          <w:fldChar w:fldCharType="begin"/>
        </w:r>
        <w:r>
          <w:instrText xml:space="preserve"> PAGEREF _Toc10601 \h </w:instrText>
        </w:r>
        <w:r>
          <w:fldChar w:fldCharType="separate"/>
        </w:r>
        <w:r>
          <w:t>81</w:t>
        </w:r>
        <w:r>
          <w:fldChar w:fldCharType="end"/>
        </w:r>
      </w:hyperlink>
    </w:p>
    <w:p>
      <w:pPr>
        <w:pStyle w:val="TOC2"/>
        <w:tabs>
          <w:tab w:val="right" w:leader="dot" w:pos="8306"/>
        </w:tabs>
      </w:pPr>
      <w:hyperlink w:anchor="_Toc2812" w:history="1">
        <w:r>
          <w:rPr>
            <w:rFonts w:ascii="仿宋" w:eastAsia="仿宋" w:hAnsi="仿宋" w:cs="仿宋" w:hint="eastAsia"/>
            <w:lang w:eastAsia="zh-CN"/>
          </w:rPr>
          <w:t>(四)、施工现场管理</w:t>
        </w:r>
        <w:r>
          <w:tab/>
        </w:r>
        <w:r>
          <w:fldChar w:fldCharType="begin"/>
        </w:r>
        <w:r>
          <w:instrText xml:space="preserve"> PAGEREF _Toc2812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41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42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NITI基记忆合金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NITI基记忆合金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NITI基记忆合金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NITI基记忆合金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NITI基记忆合金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NITI基记忆合金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51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为了融入当地社区，NITI基记忆合金材料项目需深入理解当地的文化特色和社会习俗。例如，项目在设计广告和市场推广活动时，应考虑使用当地语言和符合地方文化的表达方式。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NITI基记忆合金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7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为了确保NITI基记忆合金材料项目的成功并最大限度地减轻潜在的社会风险，详细的风险分析和具体的应对策略至关重要。以下是针对项目可能面临的具体社会风险及相应对策的分析：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风险描述：NITI基记忆合金材料项目可能遭遇社区抵制，尤其如果社区成员认为项目会破坏他们的生活环境或忽略他们的意见。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风险描述：NITI基记忆合金材料项目的商业实践可能与当地的文化和价值观存在冲突，导致社会紧张和文化冲突。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风险描述：NITI基记忆合金材料项目可能会增加对公共资源和基础设施的需求，给当地带来额外压力，例如在水资源、能源供应和交通系统方面。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风险描述：NITI基记忆合金材料项目可能会引起当地社会结构和动态的变化，例如改变社区的人口组成和社交模式。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风险描述：在NITI基记忆合金材料项目运营过程中，可能涉及大量个人和商业敏感信息，存在信息安全和隐私保护的风险。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36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650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NITI基记忆合金材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NITI基记忆合金材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https://d.book118.com/497104016003006055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NITI基记忆合金材料项目建设方案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5F3"/>
    <w:rsid w:val="00E035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7104016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2024-03-18T12:13:00Z</dcterms:created>
  <dcterms:modified xsi:type="dcterms:W3CDTF">2024-03-18T12:13:48Z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CDDEA042FDBE4FD38B068F3AC8C6FFA9_11</vt:lpwstr>
  </property>
  <property fmtid="{D5CDD505-2E9C-101B-9397-08002B2CF9AE}" pid="3" name="KSOProductBuildVer">
    <vt:lpwstr>2052-12.1.0.16250</vt:lpwstr>
  </property>
</Properties>
</file>