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悬挂式离子风机行业相关公司筹备报告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267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_Toc1267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875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_Toc23875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94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_Toc7594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73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_Toc32673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64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_Toc12964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3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_Toc1943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06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_Toc5306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9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_Toc1939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31" w:history="1">
        <w:r>
          <w:rPr>
            <w:rFonts w:ascii="仿宋" w:eastAsia="仿宋" w:hAnsi="仿宋" w:cs="仿宋" w:hint="eastAsia"/>
            <w:lang w:eastAsia="zh-CN"/>
          </w:rPr>
          <w:t>(七)、悬挂式离子风机项目建设必要性分析</w:t>
        </w:r>
        <w:r>
          <w:tab/>
        </w:r>
        <w:r>
          <w:fldChar w:fldCharType="begin"/>
        </w:r>
        <w:r>
          <w:instrText xml:space="preserve"> PAGEREF _Toc26031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90" w:history="1">
        <w:r>
          <w:rPr>
            <w:rFonts w:ascii="仿宋" w:eastAsia="仿宋" w:hAnsi="仿宋" w:cs="仿宋" w:hint="eastAsia"/>
            <w:lang w:eastAsia="zh-CN"/>
          </w:rPr>
          <w:t>二、悬挂式离子风机项目概况</w:t>
        </w:r>
        <w:r>
          <w:tab/>
        </w:r>
        <w:r>
          <w:fldChar w:fldCharType="begin"/>
        </w:r>
        <w:r>
          <w:instrText xml:space="preserve"> PAGEREF _Toc22290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75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_Toc4275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32" w:history="1">
        <w:r>
          <w:rPr>
            <w:rFonts w:ascii="仿宋" w:eastAsia="仿宋" w:hAnsi="仿宋" w:cs="仿宋" w:hint="eastAsia"/>
            <w:lang w:eastAsia="zh-CN"/>
          </w:rPr>
          <w:t>(二)、悬挂式离子风机项目提出的理由</w:t>
        </w:r>
        <w:r>
          <w:tab/>
        </w:r>
        <w:r>
          <w:fldChar w:fldCharType="begin"/>
        </w:r>
        <w:r>
          <w:instrText xml:space="preserve"> PAGEREF _Toc26532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39" w:history="1">
        <w:r>
          <w:rPr>
            <w:rFonts w:ascii="仿宋" w:eastAsia="仿宋" w:hAnsi="仿宋" w:cs="仿宋" w:hint="eastAsia"/>
            <w:lang w:eastAsia="zh-CN"/>
          </w:rPr>
          <w:t>(三)、悬挂式离子风机项目选址</w:t>
        </w:r>
        <w:r>
          <w:tab/>
        </w:r>
        <w:r>
          <w:fldChar w:fldCharType="begin"/>
        </w:r>
        <w:r>
          <w:instrText xml:space="preserve"> PAGEREF _Toc4039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29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_Toc10029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48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_Toc11648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" w:history="1">
        <w:r>
          <w:rPr>
            <w:rFonts w:ascii="仿宋" w:eastAsia="仿宋" w:hAnsi="仿宋" w:cs="仿宋" w:hint="eastAsia"/>
            <w:lang w:eastAsia="zh-CN"/>
          </w:rPr>
          <w:t>(六)、悬挂式离子风机项目投资</w:t>
        </w:r>
        <w:r>
          <w:tab/>
        </w:r>
        <w:r>
          <w:fldChar w:fldCharType="begin"/>
        </w:r>
        <w:r>
          <w:instrText xml:space="preserve"> PAGEREF _Toc294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17" w:history="1">
        <w:r>
          <w:rPr>
            <w:rFonts w:ascii="仿宋" w:eastAsia="仿宋" w:hAnsi="仿宋" w:cs="仿宋" w:hint="eastAsia"/>
            <w:lang w:eastAsia="zh-CN"/>
          </w:rPr>
          <w:t>(七)、悬挂式离子风机项目进度规划</w:t>
        </w:r>
        <w:r>
          <w:tab/>
        </w:r>
        <w:r>
          <w:fldChar w:fldCharType="begin"/>
        </w:r>
        <w:r>
          <w:instrText xml:space="preserve"> PAGEREF _Toc11717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96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_Toc24296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17" w:history="1">
        <w:r>
          <w:rPr>
            <w:rFonts w:ascii="仿宋" w:eastAsia="仿宋" w:hAnsi="仿宋" w:cs="仿宋" w:hint="eastAsia"/>
            <w:lang w:eastAsia="zh-CN"/>
          </w:rPr>
          <w:t>(九)、悬挂式离子风机项目综合评价</w:t>
        </w:r>
        <w:r>
          <w:tab/>
        </w:r>
        <w:r>
          <w:fldChar w:fldCharType="begin"/>
        </w:r>
        <w:r>
          <w:instrText xml:space="preserve"> PAGEREF _Toc23917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46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_Toc18246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16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_Toc18416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3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_Toc2953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96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_Toc26596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99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_Toc18299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37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_Toc13937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95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_Toc15695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70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_Toc30370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43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_Toc17743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54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_Toc31754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98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_Toc30598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27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_Toc20027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835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_Toc13835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44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_Toc9344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38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_Toc27238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91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_Toc7191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61" w:history="1">
        <w:r>
          <w:rPr>
            <w:rFonts w:ascii="仿宋" w:eastAsia="仿宋" w:hAnsi="仿宋" w:cs="仿宋" w:hint="eastAsia"/>
            <w:lang w:eastAsia="zh-CN"/>
          </w:rPr>
          <w:t>六、公司组建背景分析</w:t>
        </w:r>
        <w:r>
          <w:tab/>
        </w:r>
        <w:r>
          <w:fldChar w:fldCharType="begin"/>
        </w:r>
        <w:r>
          <w:instrText xml:space="preserve"> PAGEREF _Toc5961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04" w:history="1">
        <w:r>
          <w:rPr>
            <w:rFonts w:ascii="仿宋" w:eastAsia="仿宋" w:hAnsi="仿宋" w:cs="仿宋" w:hint="eastAsia"/>
            <w:lang w:eastAsia="zh-CN"/>
          </w:rPr>
          <w:t>(一)、悬挂式离子风机项目背景分析</w:t>
        </w:r>
        <w:r>
          <w:tab/>
        </w:r>
        <w:r>
          <w:fldChar w:fldCharType="begin"/>
        </w:r>
        <w:r>
          <w:instrText xml:space="preserve"> PAGEREF _Toc26004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92" w:history="1">
        <w:r>
          <w:rPr>
            <w:rFonts w:ascii="仿宋" w:eastAsia="仿宋" w:hAnsi="仿宋" w:cs="仿宋" w:hint="eastAsia"/>
            <w:lang w:eastAsia="zh-CN"/>
          </w:rPr>
          <w:t>(二)、悬挂式离子风机项目建设必要性分析</w:t>
        </w:r>
        <w:r>
          <w:tab/>
        </w:r>
        <w:r>
          <w:fldChar w:fldCharType="begin"/>
        </w:r>
        <w:r>
          <w:instrText xml:space="preserve"> PAGEREF _Toc10492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72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_Toc18972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8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_Toc548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2169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_Toc12169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24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_Toc28624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46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_Toc15046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67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_Toc18167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97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_Toc27097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68" w:history="1">
        <w:r>
          <w:rPr>
            <w:rFonts w:ascii="仿宋" w:eastAsia="仿宋" w:hAnsi="仿宋" w:cs="仿宋" w:hint="eastAsia"/>
            <w:lang w:eastAsia="zh-CN"/>
          </w:rPr>
          <w:t>八、建设进度分析</w:t>
        </w:r>
        <w:r>
          <w:tab/>
        </w:r>
        <w:r>
          <w:fldChar w:fldCharType="begin"/>
        </w:r>
        <w:r>
          <w:instrText xml:space="preserve"> PAGEREF _Toc16068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8" w:history="1">
        <w:r>
          <w:rPr>
            <w:rFonts w:ascii="仿宋" w:eastAsia="仿宋" w:hAnsi="仿宋" w:cs="仿宋" w:hint="eastAsia"/>
            <w:lang w:eastAsia="zh-CN"/>
          </w:rPr>
          <w:t>(一)、悬挂式离子风机项目进度安排</w:t>
        </w:r>
        <w:r>
          <w:tab/>
        </w:r>
        <w:r>
          <w:fldChar w:fldCharType="begin"/>
        </w:r>
        <w:r>
          <w:instrText xml:space="preserve"> PAGEREF _Toc2938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10" w:history="1">
        <w:r>
          <w:rPr>
            <w:rFonts w:ascii="仿宋" w:eastAsia="仿宋" w:hAnsi="仿宋" w:cs="仿宋" w:hint="eastAsia"/>
            <w:lang w:eastAsia="zh-CN"/>
          </w:rPr>
          <w:t>(二)、悬挂式离子风机项目实施保障措施</w:t>
        </w:r>
        <w:r>
          <w:tab/>
        </w:r>
        <w:r>
          <w:fldChar w:fldCharType="begin"/>
        </w:r>
        <w:r>
          <w:instrText xml:space="preserve"> PAGEREF _Toc30310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64" w:history="1">
        <w:r>
          <w:rPr>
            <w:rFonts w:ascii="仿宋" w:eastAsia="仿宋" w:hAnsi="仿宋" w:cs="仿宋" w:hint="eastAsia"/>
            <w:lang w:eastAsia="zh-CN"/>
          </w:rPr>
          <w:t>九、投资方案分析</w:t>
        </w:r>
        <w:r>
          <w:tab/>
        </w:r>
        <w:r>
          <w:fldChar w:fldCharType="begin"/>
        </w:r>
        <w:r>
          <w:instrText xml:space="preserve"> PAGEREF _Toc26664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07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_Toc19007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59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_Toc20759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51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_Toc31651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26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_Toc11126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1" w:history="1">
        <w:r>
          <w:rPr>
            <w:rFonts w:ascii="仿宋" w:eastAsia="仿宋" w:hAnsi="仿宋" w:cs="仿宋" w:hint="eastAsia"/>
            <w:lang w:eastAsia="zh-CN"/>
          </w:rPr>
          <w:t>(五)、悬挂式离子风机项目总投资</w:t>
        </w:r>
        <w:r>
          <w:tab/>
        </w:r>
        <w:r>
          <w:fldChar w:fldCharType="begin"/>
        </w:r>
        <w:r>
          <w:instrText xml:space="preserve"> PAGEREF _Toc1931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9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_Toc719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42" w:history="1">
        <w:r>
          <w:rPr>
            <w:rFonts w:ascii="仿宋" w:eastAsia="仿宋" w:hAnsi="仿宋" w:cs="仿宋" w:hint="eastAsia"/>
            <w:lang w:eastAsia="zh-CN"/>
          </w:rPr>
          <w:t>十、悬挂式离子风机项目风险分析</w:t>
        </w:r>
        <w:r>
          <w:tab/>
        </w:r>
        <w:r>
          <w:fldChar w:fldCharType="begin"/>
        </w:r>
        <w:r>
          <w:instrText xml:space="preserve"> PAGEREF _Toc11242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04" w:history="1">
        <w:r>
          <w:rPr>
            <w:rFonts w:ascii="仿宋" w:eastAsia="仿宋" w:hAnsi="仿宋" w:cs="仿宋" w:hint="eastAsia"/>
            <w:lang w:eastAsia="zh-CN"/>
          </w:rPr>
          <w:t>(一)、悬挂式离子风机项目风险分析</w:t>
        </w:r>
        <w:r>
          <w:tab/>
        </w:r>
        <w:r>
          <w:fldChar w:fldCharType="begin"/>
        </w:r>
        <w:r>
          <w:instrText xml:space="preserve"> PAGEREF _Toc17304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52" w:history="1">
        <w:r>
          <w:rPr>
            <w:rFonts w:ascii="仿宋" w:eastAsia="仿宋" w:hAnsi="仿宋" w:cs="仿宋" w:hint="eastAsia"/>
            <w:lang w:eastAsia="zh-CN"/>
          </w:rPr>
          <w:t>(二)、悬挂式离子风机项目风险对策</w:t>
        </w:r>
        <w:r>
          <w:tab/>
        </w:r>
        <w:r>
          <w:fldChar w:fldCharType="begin"/>
        </w:r>
        <w:r>
          <w:instrText xml:space="preserve"> PAGEREF _Toc22652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45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_Toc1845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94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_Toc28494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33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_Toc25833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39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_Toc6739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38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_Toc6038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267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3875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7594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2673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https://d.book118.com/497105141056006043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悬挂式离子风机行业相关公司筹备报告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悬挂式离子风机行业相关公司筹备报告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悬挂式离子风机行业相关公司筹备报告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悬挂式离子风机行业相关公司筹备报告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悬挂式离子风机行业相关公司筹备报告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9710514105600604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2024-02-08T01:48:00Z</dcterms:created>
  <dcterms:modified xsi:type="dcterms:W3CDTF">2024-02-08T01:48:36Z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126079FBFCFF42D98880F11B3DE025A2_11</vt:lpwstr>
  </property>
  <property fmtid="{D5CDD505-2E9C-101B-9397-08002B2CF9AE}" pid="3" name="KSOProductBuildVer">
    <vt:lpwstr>2052-12.1.0.16250</vt:lpwstr>
  </property>
</Properties>
</file>