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纸品用胶项目可行性建设方案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59" w:history="1">
        <w:r>
          <w:rPr>
            <w:rFonts w:ascii="仿宋" w:eastAsia="仿宋" w:hAnsi="仿宋" w:cs="仿宋" w:hint="eastAsia"/>
            <w:lang w:eastAsia="zh-CN"/>
          </w:rPr>
          <w:t>概论</w:t>
        </w:r>
        <w:r>
          <w:tab/>
        </w:r>
        <w:r>
          <w:fldChar w:fldCharType="begin"/>
        </w:r>
        <w:r>
          <w:instrText xml:space="preserve"> PAGEREF _Toc19559 \h </w:instrText>
        </w:r>
        <w:r>
          <w:fldChar w:fldCharType="separate"/>
        </w:r>
        <w:r>
          <w:t>3</w:t>
        </w:r>
        <w:r>
          <w:fldChar w:fldCharType="end"/>
        </w:r>
      </w:hyperlink>
    </w:p>
    <w:p>
      <w:pPr>
        <w:pStyle w:val="TOC1"/>
        <w:tabs>
          <w:tab w:val="right" w:leader="dot" w:pos="8306"/>
        </w:tabs>
      </w:pPr>
      <w:hyperlink w:anchor="_Toc31154" w:history="1">
        <w:r>
          <w:rPr>
            <w:rFonts w:ascii="仿宋" w:eastAsia="仿宋" w:hAnsi="仿宋" w:cs="仿宋" w:hint="eastAsia"/>
            <w:lang w:eastAsia="zh-CN"/>
          </w:rPr>
          <w:t>一、发展规划、产业政策和行业准入分析</w:t>
        </w:r>
        <w:r>
          <w:tab/>
        </w:r>
        <w:r>
          <w:fldChar w:fldCharType="begin"/>
        </w:r>
        <w:r>
          <w:instrText xml:space="preserve"> PAGEREF _Toc31154 \h </w:instrText>
        </w:r>
        <w:r>
          <w:fldChar w:fldCharType="separate"/>
        </w:r>
        <w:r>
          <w:t>3</w:t>
        </w:r>
        <w:r>
          <w:fldChar w:fldCharType="end"/>
        </w:r>
      </w:hyperlink>
    </w:p>
    <w:p>
      <w:pPr>
        <w:pStyle w:val="TOC2"/>
        <w:tabs>
          <w:tab w:val="right" w:leader="dot" w:pos="8306"/>
        </w:tabs>
      </w:pPr>
      <w:hyperlink w:anchor="_Toc4798" w:history="1">
        <w:r>
          <w:rPr>
            <w:rFonts w:ascii="仿宋" w:eastAsia="仿宋" w:hAnsi="仿宋" w:cs="仿宋" w:hint="eastAsia"/>
            <w:lang w:eastAsia="zh-CN"/>
          </w:rPr>
          <w:t>(一)、发展规划分析</w:t>
        </w:r>
        <w:r>
          <w:tab/>
        </w:r>
        <w:r>
          <w:fldChar w:fldCharType="begin"/>
        </w:r>
        <w:r>
          <w:instrText xml:space="preserve"> PAGEREF _Toc4798 \h </w:instrText>
        </w:r>
        <w:r>
          <w:fldChar w:fldCharType="separate"/>
        </w:r>
        <w:r>
          <w:t>3</w:t>
        </w:r>
        <w:r>
          <w:fldChar w:fldCharType="end"/>
        </w:r>
      </w:hyperlink>
    </w:p>
    <w:p>
      <w:pPr>
        <w:pStyle w:val="TOC2"/>
        <w:tabs>
          <w:tab w:val="right" w:leader="dot" w:pos="8306"/>
        </w:tabs>
      </w:pPr>
      <w:hyperlink w:anchor="_Toc22782" w:history="1">
        <w:r>
          <w:rPr>
            <w:rFonts w:ascii="仿宋" w:eastAsia="仿宋" w:hAnsi="仿宋" w:cs="仿宋" w:hint="eastAsia"/>
            <w:lang w:eastAsia="zh-CN"/>
          </w:rPr>
          <w:t>(二)、产业政策分析</w:t>
        </w:r>
        <w:r>
          <w:tab/>
        </w:r>
        <w:r>
          <w:fldChar w:fldCharType="begin"/>
        </w:r>
        <w:r>
          <w:instrText xml:space="preserve"> PAGEREF _Toc22782 \h </w:instrText>
        </w:r>
        <w:r>
          <w:fldChar w:fldCharType="separate"/>
        </w:r>
        <w:r>
          <w:t>5</w:t>
        </w:r>
        <w:r>
          <w:fldChar w:fldCharType="end"/>
        </w:r>
      </w:hyperlink>
    </w:p>
    <w:p>
      <w:pPr>
        <w:pStyle w:val="TOC2"/>
        <w:tabs>
          <w:tab w:val="right" w:leader="dot" w:pos="8306"/>
        </w:tabs>
      </w:pPr>
      <w:hyperlink w:anchor="_Toc13703" w:history="1">
        <w:r>
          <w:rPr>
            <w:rFonts w:ascii="仿宋" w:eastAsia="仿宋" w:hAnsi="仿宋" w:cs="仿宋" w:hint="eastAsia"/>
            <w:lang w:eastAsia="zh-CN"/>
          </w:rPr>
          <w:t>(三)、行业准入分析</w:t>
        </w:r>
        <w:r>
          <w:tab/>
        </w:r>
        <w:r>
          <w:fldChar w:fldCharType="begin"/>
        </w:r>
        <w:r>
          <w:instrText xml:space="preserve"> PAGEREF _Toc13703 \h </w:instrText>
        </w:r>
        <w:r>
          <w:fldChar w:fldCharType="separate"/>
        </w:r>
        <w:r>
          <w:t>6</w:t>
        </w:r>
        <w:r>
          <w:fldChar w:fldCharType="end"/>
        </w:r>
      </w:hyperlink>
    </w:p>
    <w:p>
      <w:pPr>
        <w:pStyle w:val="TOC1"/>
        <w:tabs>
          <w:tab w:val="right" w:leader="dot" w:pos="8306"/>
        </w:tabs>
      </w:pPr>
      <w:hyperlink w:anchor="_Toc10174" w:history="1">
        <w:r>
          <w:rPr>
            <w:rFonts w:ascii="仿宋" w:eastAsia="仿宋" w:hAnsi="仿宋" w:cs="仿宋" w:hint="eastAsia"/>
            <w:lang w:eastAsia="zh-CN"/>
          </w:rPr>
          <w:t>二、项目监理与质量保证</w:t>
        </w:r>
        <w:r>
          <w:tab/>
        </w:r>
        <w:r>
          <w:fldChar w:fldCharType="begin"/>
        </w:r>
        <w:r>
          <w:instrText xml:space="preserve"> PAGEREF _Toc10174 \h </w:instrText>
        </w:r>
        <w:r>
          <w:fldChar w:fldCharType="separate"/>
        </w:r>
        <w:r>
          <w:t>7</w:t>
        </w:r>
        <w:r>
          <w:fldChar w:fldCharType="end"/>
        </w:r>
      </w:hyperlink>
    </w:p>
    <w:p>
      <w:pPr>
        <w:pStyle w:val="TOC2"/>
        <w:tabs>
          <w:tab w:val="right" w:leader="dot" w:pos="8306"/>
        </w:tabs>
      </w:pPr>
      <w:hyperlink w:anchor="_Toc14481" w:history="1">
        <w:r>
          <w:rPr>
            <w:rFonts w:ascii="仿宋" w:eastAsia="仿宋" w:hAnsi="仿宋" w:cs="仿宋" w:hint="eastAsia"/>
            <w:lang w:eastAsia="zh-CN"/>
          </w:rPr>
          <w:t>(一)、监理体系构建</w:t>
        </w:r>
        <w:r>
          <w:tab/>
        </w:r>
        <w:r>
          <w:fldChar w:fldCharType="begin"/>
        </w:r>
        <w:r>
          <w:instrText xml:space="preserve"> PAGEREF _Toc14481 \h </w:instrText>
        </w:r>
        <w:r>
          <w:fldChar w:fldCharType="separate"/>
        </w:r>
        <w:r>
          <w:t>7</w:t>
        </w:r>
        <w:r>
          <w:fldChar w:fldCharType="end"/>
        </w:r>
      </w:hyperlink>
    </w:p>
    <w:p>
      <w:pPr>
        <w:pStyle w:val="TOC2"/>
        <w:tabs>
          <w:tab w:val="right" w:leader="dot" w:pos="8306"/>
        </w:tabs>
      </w:pPr>
      <w:hyperlink w:anchor="_Toc4834" w:history="1">
        <w:r>
          <w:rPr>
            <w:rFonts w:ascii="仿宋" w:eastAsia="仿宋" w:hAnsi="仿宋" w:cs="仿宋" w:hint="eastAsia"/>
            <w:lang w:eastAsia="zh-CN"/>
          </w:rPr>
          <w:t>(二)、质量保证体系实施</w:t>
        </w:r>
        <w:r>
          <w:tab/>
        </w:r>
        <w:r>
          <w:fldChar w:fldCharType="begin"/>
        </w:r>
        <w:r>
          <w:instrText xml:space="preserve"> PAGEREF _Toc4834 \h </w:instrText>
        </w:r>
        <w:r>
          <w:fldChar w:fldCharType="separate"/>
        </w:r>
        <w:r>
          <w:t>8</w:t>
        </w:r>
        <w:r>
          <w:fldChar w:fldCharType="end"/>
        </w:r>
      </w:hyperlink>
    </w:p>
    <w:p>
      <w:pPr>
        <w:pStyle w:val="TOC2"/>
        <w:tabs>
          <w:tab w:val="right" w:leader="dot" w:pos="8306"/>
        </w:tabs>
      </w:pPr>
      <w:hyperlink w:anchor="_Toc21505" w:history="1">
        <w:r>
          <w:rPr>
            <w:rFonts w:ascii="仿宋" w:eastAsia="仿宋" w:hAnsi="仿宋" w:cs="仿宋" w:hint="eastAsia"/>
            <w:lang w:eastAsia="zh-CN"/>
          </w:rPr>
          <w:t>(三)、监理与质量控制流程</w:t>
        </w:r>
        <w:r>
          <w:tab/>
        </w:r>
        <w:r>
          <w:fldChar w:fldCharType="begin"/>
        </w:r>
        <w:r>
          <w:instrText xml:space="preserve"> PAGEREF _Toc21505 \h </w:instrText>
        </w:r>
        <w:r>
          <w:fldChar w:fldCharType="separate"/>
        </w:r>
        <w:r>
          <w:t>9</w:t>
        </w:r>
        <w:r>
          <w:fldChar w:fldCharType="end"/>
        </w:r>
      </w:hyperlink>
    </w:p>
    <w:p>
      <w:pPr>
        <w:pStyle w:val="TOC1"/>
        <w:tabs>
          <w:tab w:val="right" w:leader="dot" w:pos="8306"/>
        </w:tabs>
      </w:pPr>
      <w:hyperlink w:anchor="_Toc32037" w:history="1">
        <w:r>
          <w:rPr>
            <w:rFonts w:ascii="仿宋" w:eastAsia="仿宋" w:hAnsi="仿宋" w:cs="仿宋" w:hint="eastAsia"/>
            <w:lang w:eastAsia="zh-CN"/>
          </w:rPr>
          <w:t>三、财务管理与成本控制</w:t>
        </w:r>
        <w:r>
          <w:tab/>
        </w:r>
        <w:r>
          <w:fldChar w:fldCharType="begin"/>
        </w:r>
        <w:r>
          <w:instrText xml:space="preserve"> PAGEREF _Toc32037 \h </w:instrText>
        </w:r>
        <w:r>
          <w:fldChar w:fldCharType="separate"/>
        </w:r>
        <w:r>
          <w:t>9</w:t>
        </w:r>
        <w:r>
          <w:fldChar w:fldCharType="end"/>
        </w:r>
      </w:hyperlink>
    </w:p>
    <w:p>
      <w:pPr>
        <w:pStyle w:val="TOC2"/>
        <w:tabs>
          <w:tab w:val="right" w:leader="dot" w:pos="8306"/>
        </w:tabs>
      </w:pPr>
      <w:hyperlink w:anchor="_Toc26148" w:history="1">
        <w:r>
          <w:rPr>
            <w:rFonts w:ascii="仿宋" w:eastAsia="仿宋" w:hAnsi="仿宋" w:cs="仿宋" w:hint="eastAsia"/>
            <w:lang w:eastAsia="zh-CN"/>
          </w:rPr>
          <w:t>(一)、财务管理体系建设</w:t>
        </w:r>
        <w:r>
          <w:tab/>
        </w:r>
        <w:r>
          <w:fldChar w:fldCharType="begin"/>
        </w:r>
        <w:r>
          <w:instrText xml:space="preserve"> PAGEREF _Toc26148 \h </w:instrText>
        </w:r>
        <w:r>
          <w:fldChar w:fldCharType="separate"/>
        </w:r>
        <w:r>
          <w:t>9</w:t>
        </w:r>
        <w:r>
          <w:fldChar w:fldCharType="end"/>
        </w:r>
      </w:hyperlink>
    </w:p>
    <w:p>
      <w:pPr>
        <w:pStyle w:val="TOC2"/>
        <w:tabs>
          <w:tab w:val="right" w:leader="dot" w:pos="8306"/>
        </w:tabs>
      </w:pPr>
      <w:hyperlink w:anchor="_Toc16404" w:history="1">
        <w:r>
          <w:rPr>
            <w:rFonts w:ascii="仿宋" w:eastAsia="仿宋" w:hAnsi="仿宋" w:cs="仿宋" w:hint="eastAsia"/>
            <w:lang w:eastAsia="zh-CN"/>
          </w:rPr>
          <w:t>(二)、成本控制措施</w:t>
        </w:r>
        <w:r>
          <w:tab/>
        </w:r>
        <w:r>
          <w:fldChar w:fldCharType="begin"/>
        </w:r>
        <w:r>
          <w:instrText xml:space="preserve"> PAGEREF _Toc16404 \h </w:instrText>
        </w:r>
        <w:r>
          <w:fldChar w:fldCharType="separate"/>
        </w:r>
        <w:r>
          <w:t>11</w:t>
        </w:r>
        <w:r>
          <w:fldChar w:fldCharType="end"/>
        </w:r>
      </w:hyperlink>
    </w:p>
    <w:p>
      <w:pPr>
        <w:pStyle w:val="TOC1"/>
        <w:tabs>
          <w:tab w:val="right" w:leader="dot" w:pos="8306"/>
        </w:tabs>
      </w:pPr>
      <w:hyperlink w:anchor="_Toc27878" w:history="1">
        <w:r>
          <w:rPr>
            <w:rFonts w:ascii="仿宋" w:eastAsia="仿宋" w:hAnsi="仿宋" w:cs="仿宋" w:hint="eastAsia"/>
            <w:lang w:eastAsia="zh-CN"/>
          </w:rPr>
          <w:t>四、背景、必要性分析</w:t>
        </w:r>
        <w:r>
          <w:tab/>
        </w:r>
        <w:r>
          <w:fldChar w:fldCharType="begin"/>
        </w:r>
        <w:r>
          <w:instrText xml:space="preserve"> PAGEREF _Toc27878 \h </w:instrText>
        </w:r>
        <w:r>
          <w:fldChar w:fldCharType="separate"/>
        </w:r>
        <w:r>
          <w:t>12</w:t>
        </w:r>
        <w:r>
          <w:fldChar w:fldCharType="end"/>
        </w:r>
      </w:hyperlink>
    </w:p>
    <w:p>
      <w:pPr>
        <w:pStyle w:val="TOC2"/>
        <w:tabs>
          <w:tab w:val="right" w:leader="dot" w:pos="8306"/>
        </w:tabs>
      </w:pPr>
      <w:hyperlink w:anchor="_Toc2622" w:history="1">
        <w:r>
          <w:rPr>
            <w:rFonts w:ascii="仿宋" w:eastAsia="仿宋" w:hAnsi="仿宋" w:cs="仿宋" w:hint="eastAsia"/>
            <w:lang w:eastAsia="zh-CN"/>
          </w:rPr>
          <w:t>(一)、项目建设背景</w:t>
        </w:r>
        <w:r>
          <w:tab/>
        </w:r>
        <w:r>
          <w:fldChar w:fldCharType="begin"/>
        </w:r>
        <w:r>
          <w:instrText xml:space="preserve"> PAGEREF _Toc2622 \h </w:instrText>
        </w:r>
        <w:r>
          <w:fldChar w:fldCharType="separate"/>
        </w:r>
        <w:r>
          <w:t>12</w:t>
        </w:r>
        <w:r>
          <w:fldChar w:fldCharType="end"/>
        </w:r>
      </w:hyperlink>
    </w:p>
    <w:p>
      <w:pPr>
        <w:pStyle w:val="TOC2"/>
        <w:tabs>
          <w:tab w:val="right" w:leader="dot" w:pos="8306"/>
        </w:tabs>
      </w:pPr>
      <w:hyperlink w:anchor="_Toc3006" w:history="1">
        <w:r>
          <w:rPr>
            <w:rFonts w:ascii="仿宋" w:eastAsia="仿宋" w:hAnsi="仿宋" w:cs="仿宋" w:hint="eastAsia"/>
            <w:lang w:eastAsia="zh-CN"/>
          </w:rPr>
          <w:t>(二)、必要性分析</w:t>
        </w:r>
        <w:r>
          <w:tab/>
        </w:r>
        <w:r>
          <w:fldChar w:fldCharType="begin"/>
        </w:r>
        <w:r>
          <w:instrText xml:space="preserve"> PAGEREF _Toc3006 \h </w:instrText>
        </w:r>
        <w:r>
          <w:fldChar w:fldCharType="separate"/>
        </w:r>
        <w:r>
          <w:t>13</w:t>
        </w:r>
        <w:r>
          <w:fldChar w:fldCharType="end"/>
        </w:r>
      </w:hyperlink>
    </w:p>
    <w:p>
      <w:pPr>
        <w:pStyle w:val="TOC2"/>
        <w:tabs>
          <w:tab w:val="right" w:leader="dot" w:pos="8306"/>
        </w:tabs>
      </w:pPr>
      <w:hyperlink w:anchor="_Toc27599" w:history="1">
        <w:r>
          <w:rPr>
            <w:rFonts w:ascii="仿宋" w:eastAsia="仿宋" w:hAnsi="仿宋" w:cs="仿宋" w:hint="eastAsia"/>
            <w:lang w:eastAsia="zh-CN"/>
          </w:rPr>
          <w:t>(三)、项目建设有利条件</w:t>
        </w:r>
        <w:r>
          <w:tab/>
        </w:r>
        <w:r>
          <w:fldChar w:fldCharType="begin"/>
        </w:r>
        <w:r>
          <w:instrText xml:space="preserve"> PAGEREF _Toc27599 \h </w:instrText>
        </w:r>
        <w:r>
          <w:fldChar w:fldCharType="separate"/>
        </w:r>
        <w:r>
          <w:t>14</w:t>
        </w:r>
        <w:r>
          <w:fldChar w:fldCharType="end"/>
        </w:r>
      </w:hyperlink>
    </w:p>
    <w:p>
      <w:pPr>
        <w:pStyle w:val="TOC1"/>
        <w:tabs>
          <w:tab w:val="right" w:leader="dot" w:pos="8306"/>
        </w:tabs>
      </w:pPr>
      <w:hyperlink w:anchor="_Toc2651" w:history="1">
        <w:r>
          <w:rPr>
            <w:rFonts w:ascii="仿宋" w:eastAsia="仿宋" w:hAnsi="仿宋" w:cs="仿宋" w:hint="eastAsia"/>
            <w:lang w:eastAsia="zh-CN"/>
          </w:rPr>
          <w:t>五、纸品用胶项目概论</w:t>
        </w:r>
        <w:r>
          <w:tab/>
        </w:r>
        <w:r>
          <w:fldChar w:fldCharType="begin"/>
        </w:r>
        <w:r>
          <w:instrText xml:space="preserve"> PAGEREF _Toc2651 \h </w:instrText>
        </w:r>
        <w:r>
          <w:fldChar w:fldCharType="separate"/>
        </w:r>
        <w:r>
          <w:t>16</w:t>
        </w:r>
        <w:r>
          <w:fldChar w:fldCharType="end"/>
        </w:r>
      </w:hyperlink>
    </w:p>
    <w:p>
      <w:pPr>
        <w:pStyle w:val="TOC2"/>
        <w:tabs>
          <w:tab w:val="right" w:leader="dot" w:pos="8306"/>
        </w:tabs>
      </w:pPr>
      <w:hyperlink w:anchor="_Toc27946" w:history="1">
        <w:r>
          <w:rPr>
            <w:rFonts w:ascii="仿宋" w:eastAsia="仿宋" w:hAnsi="仿宋" w:cs="仿宋" w:hint="eastAsia"/>
            <w:lang w:eastAsia="zh-CN"/>
          </w:rPr>
          <w:t>(一)、项目申报单位概况</w:t>
        </w:r>
        <w:r>
          <w:tab/>
        </w:r>
        <w:r>
          <w:fldChar w:fldCharType="begin"/>
        </w:r>
        <w:r>
          <w:instrText xml:space="preserve"> PAGEREF _Toc27946 \h </w:instrText>
        </w:r>
        <w:r>
          <w:fldChar w:fldCharType="separate"/>
        </w:r>
        <w:r>
          <w:t>16</w:t>
        </w:r>
        <w:r>
          <w:fldChar w:fldCharType="end"/>
        </w:r>
      </w:hyperlink>
    </w:p>
    <w:p>
      <w:pPr>
        <w:pStyle w:val="TOC2"/>
        <w:tabs>
          <w:tab w:val="right" w:leader="dot" w:pos="8306"/>
        </w:tabs>
      </w:pPr>
      <w:hyperlink w:anchor="_Toc22868" w:history="1">
        <w:r>
          <w:rPr>
            <w:rFonts w:ascii="仿宋" w:eastAsia="仿宋" w:hAnsi="仿宋" w:cs="仿宋" w:hint="eastAsia"/>
            <w:lang w:eastAsia="zh-CN"/>
          </w:rPr>
          <w:t>(二)、项目概况</w:t>
        </w:r>
        <w:r>
          <w:tab/>
        </w:r>
        <w:r>
          <w:fldChar w:fldCharType="begin"/>
        </w:r>
        <w:r>
          <w:instrText xml:space="preserve"> PAGEREF _Toc22868 \h </w:instrText>
        </w:r>
        <w:r>
          <w:fldChar w:fldCharType="separate"/>
        </w:r>
        <w:r>
          <w:t>17</w:t>
        </w:r>
        <w:r>
          <w:fldChar w:fldCharType="end"/>
        </w:r>
      </w:hyperlink>
    </w:p>
    <w:p>
      <w:pPr>
        <w:pStyle w:val="TOC1"/>
        <w:tabs>
          <w:tab w:val="right" w:leader="dot" w:pos="8306"/>
        </w:tabs>
      </w:pPr>
      <w:hyperlink w:anchor="_Toc10051" w:history="1">
        <w:r>
          <w:rPr>
            <w:rFonts w:ascii="仿宋" w:eastAsia="仿宋" w:hAnsi="仿宋" w:cs="仿宋" w:hint="eastAsia"/>
            <w:lang w:eastAsia="zh-CN"/>
          </w:rPr>
          <w:t>六、项目选址研究</w:t>
        </w:r>
        <w:r>
          <w:tab/>
        </w:r>
        <w:r>
          <w:fldChar w:fldCharType="begin"/>
        </w:r>
        <w:r>
          <w:instrText xml:space="preserve"> PAGEREF _Toc10051 \h </w:instrText>
        </w:r>
        <w:r>
          <w:fldChar w:fldCharType="separate"/>
        </w:r>
        <w:r>
          <w:t>20</w:t>
        </w:r>
        <w:r>
          <w:fldChar w:fldCharType="end"/>
        </w:r>
      </w:hyperlink>
    </w:p>
    <w:p>
      <w:pPr>
        <w:pStyle w:val="TOC2"/>
        <w:tabs>
          <w:tab w:val="right" w:leader="dot" w:pos="8306"/>
        </w:tabs>
      </w:pPr>
      <w:hyperlink w:anchor="_Toc21919" w:history="1">
        <w:r>
          <w:rPr>
            <w:rFonts w:ascii="仿宋" w:eastAsia="仿宋" w:hAnsi="仿宋" w:cs="仿宋" w:hint="eastAsia"/>
            <w:lang w:eastAsia="zh-CN"/>
          </w:rPr>
          <w:t>(一)、项目选址原则</w:t>
        </w:r>
        <w:r>
          <w:tab/>
        </w:r>
        <w:r>
          <w:fldChar w:fldCharType="begin"/>
        </w:r>
        <w:r>
          <w:instrText xml:space="preserve"> PAGEREF _Toc21919 \h </w:instrText>
        </w:r>
        <w:r>
          <w:fldChar w:fldCharType="separate"/>
        </w:r>
        <w:r>
          <w:t>20</w:t>
        </w:r>
        <w:r>
          <w:fldChar w:fldCharType="end"/>
        </w:r>
      </w:hyperlink>
    </w:p>
    <w:p>
      <w:pPr>
        <w:pStyle w:val="TOC2"/>
        <w:tabs>
          <w:tab w:val="right" w:leader="dot" w:pos="8306"/>
        </w:tabs>
      </w:pPr>
      <w:hyperlink w:anchor="_Toc21440" w:history="1">
        <w:r>
          <w:rPr>
            <w:rFonts w:ascii="仿宋" w:eastAsia="仿宋" w:hAnsi="仿宋" w:cs="仿宋" w:hint="eastAsia"/>
            <w:lang w:eastAsia="zh-CN"/>
          </w:rPr>
          <w:t>(二)、项目选址</w:t>
        </w:r>
        <w:r>
          <w:tab/>
        </w:r>
        <w:r>
          <w:fldChar w:fldCharType="begin"/>
        </w:r>
        <w:r>
          <w:instrText xml:space="preserve"> PAGEREF _Toc21440 \h </w:instrText>
        </w:r>
        <w:r>
          <w:fldChar w:fldCharType="separate"/>
        </w:r>
        <w:r>
          <w:t>23</w:t>
        </w:r>
        <w:r>
          <w:fldChar w:fldCharType="end"/>
        </w:r>
      </w:hyperlink>
    </w:p>
    <w:p>
      <w:pPr>
        <w:pStyle w:val="TOC2"/>
        <w:tabs>
          <w:tab w:val="right" w:leader="dot" w:pos="8306"/>
        </w:tabs>
      </w:pPr>
      <w:hyperlink w:anchor="_Toc2220" w:history="1">
        <w:r>
          <w:rPr>
            <w:rFonts w:ascii="仿宋" w:eastAsia="仿宋" w:hAnsi="仿宋" w:cs="仿宋" w:hint="eastAsia"/>
            <w:lang w:eastAsia="zh-CN"/>
          </w:rPr>
          <w:t>(三)、建设条件分析</w:t>
        </w:r>
        <w:r>
          <w:tab/>
        </w:r>
        <w:r>
          <w:fldChar w:fldCharType="begin"/>
        </w:r>
        <w:r>
          <w:instrText xml:space="preserve"> PAGEREF _Toc2220 \h </w:instrText>
        </w:r>
        <w:r>
          <w:fldChar w:fldCharType="separate"/>
        </w:r>
        <w:r>
          <w:t>25</w:t>
        </w:r>
        <w:r>
          <w:fldChar w:fldCharType="end"/>
        </w:r>
      </w:hyperlink>
    </w:p>
    <w:p>
      <w:pPr>
        <w:pStyle w:val="TOC2"/>
        <w:tabs>
          <w:tab w:val="right" w:leader="dot" w:pos="8306"/>
        </w:tabs>
      </w:pPr>
      <w:hyperlink w:anchor="_Toc15149" w:history="1">
        <w:r>
          <w:rPr>
            <w:rFonts w:ascii="仿宋" w:eastAsia="仿宋" w:hAnsi="仿宋" w:cs="仿宋" w:hint="eastAsia"/>
            <w:lang w:eastAsia="zh-CN"/>
          </w:rPr>
          <w:t>(四)、用地控制指标</w:t>
        </w:r>
        <w:r>
          <w:tab/>
        </w:r>
        <w:r>
          <w:fldChar w:fldCharType="begin"/>
        </w:r>
        <w:r>
          <w:instrText xml:space="preserve"> PAGEREF _Toc15149 \h </w:instrText>
        </w:r>
        <w:r>
          <w:fldChar w:fldCharType="separate"/>
        </w:r>
        <w:r>
          <w:t>26</w:t>
        </w:r>
        <w:r>
          <w:fldChar w:fldCharType="end"/>
        </w:r>
      </w:hyperlink>
    </w:p>
    <w:p>
      <w:pPr>
        <w:pStyle w:val="TOC2"/>
        <w:tabs>
          <w:tab w:val="right" w:leader="dot" w:pos="8306"/>
        </w:tabs>
      </w:pPr>
      <w:hyperlink w:anchor="_Toc21066" w:history="1">
        <w:r>
          <w:rPr>
            <w:rFonts w:ascii="仿宋" w:eastAsia="仿宋" w:hAnsi="仿宋" w:cs="仿宋" w:hint="eastAsia"/>
            <w:lang w:eastAsia="zh-CN"/>
          </w:rPr>
          <w:t>(五)、地总体要求</w:t>
        </w:r>
        <w:r>
          <w:tab/>
        </w:r>
        <w:r>
          <w:fldChar w:fldCharType="begin"/>
        </w:r>
        <w:r>
          <w:instrText xml:space="preserve"> PAGEREF _Toc21066 \h </w:instrText>
        </w:r>
        <w:r>
          <w:fldChar w:fldCharType="separate"/>
        </w:r>
        <w:r>
          <w:t>28</w:t>
        </w:r>
        <w:r>
          <w:fldChar w:fldCharType="end"/>
        </w:r>
      </w:hyperlink>
    </w:p>
    <w:p>
      <w:pPr>
        <w:pStyle w:val="TOC2"/>
        <w:tabs>
          <w:tab w:val="right" w:leader="dot" w:pos="8306"/>
        </w:tabs>
      </w:pPr>
      <w:hyperlink w:anchor="_Toc22983" w:history="1">
        <w:r>
          <w:rPr>
            <w:rFonts w:ascii="仿宋" w:eastAsia="仿宋" w:hAnsi="仿宋" w:cs="仿宋" w:hint="eastAsia"/>
            <w:lang w:eastAsia="zh-CN"/>
          </w:rPr>
          <w:t>(六)、节约用地措施</w:t>
        </w:r>
        <w:r>
          <w:tab/>
        </w:r>
        <w:r>
          <w:fldChar w:fldCharType="begin"/>
        </w:r>
        <w:r>
          <w:instrText xml:space="preserve"> PAGEREF _Toc22983 \h </w:instrText>
        </w:r>
        <w:r>
          <w:fldChar w:fldCharType="separate"/>
        </w:r>
        <w:r>
          <w:t>29</w:t>
        </w:r>
        <w:r>
          <w:fldChar w:fldCharType="end"/>
        </w:r>
      </w:hyperlink>
    </w:p>
    <w:p>
      <w:pPr>
        <w:pStyle w:val="TOC2"/>
        <w:tabs>
          <w:tab w:val="right" w:leader="dot" w:pos="8306"/>
        </w:tabs>
      </w:pPr>
      <w:hyperlink w:anchor="_Toc4803" w:history="1">
        <w:r>
          <w:rPr>
            <w:rFonts w:ascii="仿宋" w:eastAsia="仿宋" w:hAnsi="仿宋" w:cs="仿宋" w:hint="eastAsia"/>
            <w:lang w:eastAsia="zh-CN"/>
          </w:rPr>
          <w:t>(七)、选址综合评价</w:t>
        </w:r>
        <w:r>
          <w:tab/>
        </w:r>
        <w:r>
          <w:fldChar w:fldCharType="begin"/>
        </w:r>
        <w:r>
          <w:instrText xml:space="preserve"> PAGEREF _Toc4803 \h </w:instrText>
        </w:r>
        <w:r>
          <w:fldChar w:fldCharType="separate"/>
        </w:r>
        <w:r>
          <w:t>31</w:t>
        </w:r>
        <w:r>
          <w:fldChar w:fldCharType="end"/>
        </w:r>
      </w:hyperlink>
    </w:p>
    <w:p>
      <w:pPr>
        <w:pStyle w:val="TOC1"/>
        <w:tabs>
          <w:tab w:val="right" w:leader="dot" w:pos="8306"/>
        </w:tabs>
      </w:pPr>
      <w:hyperlink w:anchor="_Toc6058" w:history="1">
        <w:r>
          <w:rPr>
            <w:rFonts w:ascii="仿宋" w:eastAsia="仿宋" w:hAnsi="仿宋" w:cs="仿宋" w:hint="eastAsia"/>
            <w:lang w:eastAsia="zh-CN"/>
          </w:rPr>
          <w:t>七、环境保护与治理方案</w:t>
        </w:r>
        <w:r>
          <w:tab/>
        </w:r>
        <w:r>
          <w:fldChar w:fldCharType="begin"/>
        </w:r>
        <w:r>
          <w:instrText xml:space="preserve"> PAGEREF _Toc6058 \h </w:instrText>
        </w:r>
        <w:r>
          <w:fldChar w:fldCharType="separate"/>
        </w:r>
        <w:r>
          <w:t>32</w:t>
        </w:r>
        <w:r>
          <w:fldChar w:fldCharType="end"/>
        </w:r>
      </w:hyperlink>
    </w:p>
    <w:p>
      <w:pPr>
        <w:pStyle w:val="TOC2"/>
        <w:tabs>
          <w:tab w:val="right" w:leader="dot" w:pos="8306"/>
        </w:tabs>
      </w:pPr>
      <w:hyperlink w:anchor="_Toc24275" w:history="1">
        <w:r>
          <w:rPr>
            <w:rFonts w:ascii="仿宋" w:eastAsia="仿宋" w:hAnsi="仿宋" w:cs="仿宋" w:hint="eastAsia"/>
            <w:lang w:eastAsia="zh-CN"/>
          </w:rPr>
          <w:t>(一)、项目环境影响评估</w:t>
        </w:r>
        <w:r>
          <w:tab/>
        </w:r>
        <w:r>
          <w:fldChar w:fldCharType="begin"/>
        </w:r>
        <w:r>
          <w:instrText xml:space="preserve"> PAGEREF _Toc24275 \h </w:instrText>
        </w:r>
        <w:r>
          <w:fldChar w:fldCharType="separate"/>
        </w:r>
        <w:r>
          <w:t>32</w:t>
        </w:r>
        <w:r>
          <w:fldChar w:fldCharType="end"/>
        </w:r>
      </w:hyperlink>
    </w:p>
    <w:p>
      <w:pPr>
        <w:pStyle w:val="TOC2"/>
        <w:tabs>
          <w:tab w:val="right" w:leader="dot" w:pos="8306"/>
        </w:tabs>
      </w:pPr>
      <w:hyperlink w:anchor="_Toc5992" w:history="1">
        <w:r>
          <w:rPr>
            <w:rFonts w:ascii="仿宋" w:eastAsia="仿宋" w:hAnsi="仿宋" w:cs="仿宋" w:hint="eastAsia"/>
            <w:lang w:eastAsia="zh-CN"/>
          </w:rPr>
          <w:t>(二)、环境保护措施与治理方案</w:t>
        </w:r>
        <w:r>
          <w:tab/>
        </w:r>
        <w:r>
          <w:fldChar w:fldCharType="begin"/>
        </w:r>
        <w:r>
          <w:instrText xml:space="preserve"> PAGEREF _Toc5992 \h </w:instrText>
        </w:r>
        <w:r>
          <w:fldChar w:fldCharType="separate"/>
        </w:r>
        <w:r>
          <w:t>32</w:t>
        </w:r>
        <w:r>
          <w:fldChar w:fldCharType="end"/>
        </w:r>
      </w:hyperlink>
    </w:p>
    <w:p>
      <w:pPr>
        <w:pStyle w:val="TOC1"/>
        <w:tabs>
          <w:tab w:val="right" w:leader="dot" w:pos="8306"/>
        </w:tabs>
      </w:pPr>
      <w:hyperlink w:anchor="_Toc21611" w:history="1">
        <w:r>
          <w:rPr>
            <w:rFonts w:ascii="仿宋" w:eastAsia="仿宋" w:hAnsi="仿宋" w:cs="仿宋" w:hint="eastAsia"/>
            <w:lang w:eastAsia="zh-CN"/>
          </w:rPr>
          <w:t>八、安全与应急管理</w:t>
        </w:r>
        <w:r>
          <w:tab/>
        </w:r>
        <w:r>
          <w:fldChar w:fldCharType="begin"/>
        </w:r>
        <w:r>
          <w:instrText xml:space="preserve"> PAGEREF _Toc21611 \h </w:instrText>
        </w:r>
        <w:r>
          <w:fldChar w:fldCharType="separate"/>
        </w:r>
        <w:r>
          <w:t>33</w:t>
        </w:r>
        <w:r>
          <w:fldChar w:fldCharType="end"/>
        </w:r>
      </w:hyperlink>
    </w:p>
    <w:p>
      <w:pPr>
        <w:pStyle w:val="TOC2"/>
        <w:tabs>
          <w:tab w:val="right" w:leader="dot" w:pos="8306"/>
        </w:tabs>
      </w:pPr>
      <w:hyperlink w:anchor="_Toc30285" w:history="1">
        <w:r>
          <w:rPr>
            <w:rFonts w:ascii="仿宋" w:eastAsia="仿宋" w:hAnsi="仿宋" w:cs="仿宋" w:hint="eastAsia"/>
            <w:lang w:eastAsia="zh-CN"/>
          </w:rPr>
          <w:t>(一)、安全生产管理</w:t>
        </w:r>
        <w:r>
          <w:tab/>
        </w:r>
        <w:r>
          <w:fldChar w:fldCharType="begin"/>
        </w:r>
        <w:r>
          <w:instrText xml:space="preserve"> PAGEREF _Toc30285 \h </w:instrText>
        </w:r>
        <w:r>
          <w:fldChar w:fldCharType="separate"/>
        </w:r>
        <w:r>
          <w:t>33</w:t>
        </w:r>
        <w:r>
          <w:fldChar w:fldCharType="end"/>
        </w:r>
      </w:hyperlink>
    </w:p>
    <w:p>
      <w:pPr>
        <w:pStyle w:val="TOC2"/>
        <w:tabs>
          <w:tab w:val="right" w:leader="dot" w:pos="8306"/>
        </w:tabs>
      </w:pPr>
      <w:hyperlink w:anchor="_Toc7765" w:history="1">
        <w:r>
          <w:rPr>
            <w:rFonts w:ascii="仿宋" w:eastAsia="仿宋" w:hAnsi="仿宋" w:cs="仿宋" w:hint="eastAsia"/>
            <w:lang w:eastAsia="zh-CN"/>
          </w:rPr>
          <w:t>(二)、应急预案与响应</w:t>
        </w:r>
        <w:r>
          <w:tab/>
        </w:r>
        <w:r>
          <w:fldChar w:fldCharType="begin"/>
        </w:r>
        <w:r>
          <w:instrText xml:space="preserve"> PAGEREF _Toc7765 \h </w:instrText>
        </w:r>
        <w:r>
          <w:fldChar w:fldCharType="separate"/>
        </w:r>
        <w:r>
          <w:t>34</w:t>
        </w:r>
        <w:r>
          <w:fldChar w:fldCharType="end"/>
        </w:r>
      </w:hyperlink>
    </w:p>
    <w:p>
      <w:pPr>
        <w:pStyle w:val="TOC1"/>
        <w:tabs>
          <w:tab w:val="right" w:leader="dot" w:pos="8306"/>
        </w:tabs>
      </w:pPr>
      <w:hyperlink w:anchor="_Toc29666" w:history="1">
        <w:r>
          <w:rPr>
            <w:rFonts w:ascii="仿宋" w:eastAsia="仿宋" w:hAnsi="仿宋" w:cs="仿宋" w:hint="eastAsia"/>
            <w:lang w:eastAsia="zh-CN"/>
          </w:rPr>
          <w:t>九、项目质量与标准</w:t>
        </w:r>
        <w:r>
          <w:tab/>
        </w:r>
        <w:r>
          <w:fldChar w:fldCharType="begin"/>
        </w:r>
        <w:r>
          <w:instrText xml:space="preserve"> PAGEREF _Toc29666 \h </w:instrText>
        </w:r>
        <w:r>
          <w:fldChar w:fldCharType="separate"/>
        </w:r>
        <w:r>
          <w:t>36</w:t>
        </w:r>
        <w:r>
          <w:fldChar w:fldCharType="end"/>
        </w:r>
      </w:hyperlink>
    </w:p>
    <w:p>
      <w:pPr>
        <w:pStyle w:val="TOC2"/>
        <w:tabs>
          <w:tab w:val="right" w:leader="dot" w:pos="8306"/>
        </w:tabs>
      </w:pPr>
      <w:hyperlink w:anchor="_Toc26168" w:history="1">
        <w:r>
          <w:rPr>
            <w:rFonts w:ascii="仿宋" w:eastAsia="仿宋" w:hAnsi="仿宋" w:cs="仿宋" w:hint="eastAsia"/>
            <w:lang w:eastAsia="zh-CN"/>
          </w:rPr>
          <w:t>(一)、质量保障体系</w:t>
        </w:r>
        <w:r>
          <w:tab/>
        </w:r>
        <w:r>
          <w:fldChar w:fldCharType="begin"/>
        </w:r>
        <w:r>
          <w:instrText xml:space="preserve"> PAGEREF _Toc26168 \h </w:instrText>
        </w:r>
        <w:r>
          <w:fldChar w:fldCharType="separate"/>
        </w:r>
        <w:r>
          <w:t>36</w:t>
        </w:r>
        <w:r>
          <w:fldChar w:fldCharType="end"/>
        </w:r>
      </w:hyperlink>
    </w:p>
    <w:p>
      <w:pPr>
        <w:pStyle w:val="TOC2"/>
        <w:tabs>
          <w:tab w:val="right" w:leader="dot" w:pos="8306"/>
        </w:tabs>
      </w:pPr>
      <w:hyperlink w:anchor="_Toc25199" w:history="1">
        <w:r>
          <w:rPr>
            <w:rFonts w:ascii="仿宋" w:eastAsia="仿宋" w:hAnsi="仿宋" w:cs="仿宋" w:hint="eastAsia"/>
            <w:lang w:eastAsia="zh-CN"/>
          </w:rPr>
          <w:t>(二)、标准化作业流程</w:t>
        </w:r>
        <w:r>
          <w:tab/>
        </w:r>
        <w:r>
          <w:fldChar w:fldCharType="begin"/>
        </w:r>
        <w:r>
          <w:instrText xml:space="preserve"> PAGEREF _Toc25199 \h </w:instrText>
        </w:r>
        <w:r>
          <w:fldChar w:fldCharType="separate"/>
        </w:r>
        <w:r>
          <w:t>37</w:t>
        </w:r>
        <w:r>
          <w:fldChar w:fldCharType="end"/>
        </w:r>
      </w:hyperlink>
    </w:p>
    <w:p>
      <w:pPr>
        <w:pStyle w:val="TOC2"/>
        <w:tabs>
          <w:tab w:val="right" w:leader="dot" w:pos="8306"/>
        </w:tabs>
      </w:pPr>
      <w:hyperlink w:anchor="_Toc12179" w:history="1">
        <w:r>
          <w:rPr>
            <w:rFonts w:ascii="仿宋" w:eastAsia="仿宋" w:hAnsi="仿宋" w:cs="仿宋" w:hint="eastAsia"/>
            <w:lang w:eastAsia="zh-CN"/>
          </w:rPr>
          <w:t>(三)、质量监控与评估</w:t>
        </w:r>
        <w:r>
          <w:tab/>
        </w:r>
        <w:r>
          <w:fldChar w:fldCharType="begin"/>
        </w:r>
        <w:r>
          <w:instrText xml:space="preserve"> PAGEREF _Toc12179 \h </w:instrText>
        </w:r>
        <w:r>
          <w:fldChar w:fldCharType="separate"/>
        </w:r>
        <w:r>
          <w:t>39</w:t>
        </w:r>
        <w:r>
          <w:fldChar w:fldCharType="end"/>
        </w:r>
      </w:hyperlink>
    </w:p>
    <w:p>
      <w:pPr>
        <w:pStyle w:val="TOC2"/>
        <w:tabs>
          <w:tab w:val="right" w:leader="dot" w:pos="8306"/>
        </w:tabs>
      </w:pPr>
      <w:hyperlink w:anchor="_Toc4224" w:history="1">
        <w:r>
          <w:rPr>
            <w:rFonts w:ascii="仿宋" w:eastAsia="仿宋" w:hAnsi="仿宋" w:cs="仿宋" w:hint="eastAsia"/>
            <w:lang w:eastAsia="zh-CN"/>
          </w:rPr>
          <w:t>(四)、质量改进计划</w:t>
        </w:r>
        <w:r>
          <w:tab/>
        </w:r>
        <w:r>
          <w:fldChar w:fldCharType="begin"/>
        </w:r>
        <w:r>
          <w:instrText xml:space="preserve"> PAGEREF _Toc4224 \h </w:instrText>
        </w:r>
        <w:r>
          <w:fldChar w:fldCharType="separate"/>
        </w:r>
        <w:r>
          <w:t>40</w:t>
        </w:r>
        <w:r>
          <w:fldChar w:fldCharType="end"/>
        </w:r>
      </w:hyperlink>
    </w:p>
    <w:p>
      <w:pPr>
        <w:pStyle w:val="TOC1"/>
        <w:tabs>
          <w:tab w:val="right" w:leader="dot" w:pos="8306"/>
        </w:tabs>
      </w:pPr>
      <w:hyperlink w:anchor="_Toc11165" w:history="1">
        <w:r>
          <w:rPr>
            <w:rFonts w:ascii="仿宋" w:eastAsia="仿宋" w:hAnsi="仿宋" w:cs="仿宋" w:hint="eastAsia"/>
            <w:lang w:eastAsia="zh-CN"/>
          </w:rPr>
          <w:t>十、技术创新与产业升级</w:t>
        </w:r>
        <w:r>
          <w:tab/>
        </w:r>
        <w:r>
          <w:fldChar w:fldCharType="begin"/>
        </w:r>
        <w:r>
          <w:instrText xml:space="preserve"> PAGEREF _Toc11165 \h </w:instrText>
        </w:r>
        <w:r>
          <w:fldChar w:fldCharType="separate"/>
        </w:r>
        <w:r>
          <w:t>41</w:t>
        </w:r>
        <w:r>
          <w:fldChar w:fldCharType="end"/>
        </w:r>
      </w:hyperlink>
    </w:p>
    <w:p>
      <w:pPr>
        <w:pStyle w:val="TOC2"/>
        <w:tabs>
          <w:tab w:val="right" w:leader="dot" w:pos="8306"/>
        </w:tabs>
      </w:pPr>
      <w:hyperlink w:anchor="_Toc7110" w:history="1">
        <w:r>
          <w:rPr>
            <w:rFonts w:ascii="仿宋" w:eastAsia="仿宋" w:hAnsi="仿宋" w:cs="仿宋" w:hint="eastAsia"/>
            <w:lang w:eastAsia="zh-CN"/>
          </w:rPr>
          <w:t>(一)、技术创新方向与目标</w:t>
        </w:r>
        <w:r>
          <w:tab/>
        </w:r>
        <w:r>
          <w:fldChar w:fldCharType="begin"/>
        </w:r>
        <w:r>
          <w:instrText xml:space="preserve"> PAGEREF _Toc7110 \h </w:instrText>
        </w:r>
        <w:r>
          <w:fldChar w:fldCharType="separate"/>
        </w:r>
        <w:r>
          <w:t>41</w:t>
        </w:r>
        <w:r>
          <w:fldChar w:fldCharType="end"/>
        </w:r>
      </w:hyperlink>
    </w:p>
    <w:p>
      <w:pPr>
        <w:pStyle w:val="TOC2"/>
        <w:tabs>
          <w:tab w:val="right" w:leader="dot" w:pos="8306"/>
        </w:tabs>
      </w:pPr>
      <w:hyperlink w:anchor="_Toc21817" w:history="1">
        <w:r>
          <w:rPr>
            <w:rFonts w:ascii="仿宋" w:eastAsia="仿宋" w:hAnsi="仿宋" w:cs="仿宋" w:hint="eastAsia"/>
            <w:lang w:eastAsia="zh-CN"/>
          </w:rPr>
          <w:t>(二)、产业升级路径与措施</w:t>
        </w:r>
        <w:r>
          <w:tab/>
        </w:r>
        <w:r>
          <w:fldChar w:fldCharType="begin"/>
        </w:r>
        <w:r>
          <w:instrText xml:space="preserve"> PAGEREF _Toc21817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21" w:history="1">
        <w:r>
          <w:rPr>
            <w:rFonts w:ascii="仿宋" w:eastAsia="仿宋" w:hAnsi="仿宋" w:cs="仿宋" w:hint="eastAsia"/>
            <w:lang w:eastAsia="zh-CN"/>
          </w:rPr>
          <w:t>十一、项目进度计划</w:t>
        </w:r>
        <w:r>
          <w:tab/>
        </w:r>
        <w:r>
          <w:fldChar w:fldCharType="begin"/>
        </w:r>
        <w:r>
          <w:instrText xml:space="preserve"> PAGEREF _Toc24521 \h </w:instrText>
        </w:r>
        <w:r>
          <w:fldChar w:fldCharType="separate"/>
        </w:r>
        <w:r>
          <w:t>44</w:t>
        </w:r>
        <w:r>
          <w:fldChar w:fldCharType="end"/>
        </w:r>
      </w:hyperlink>
    </w:p>
    <w:p>
      <w:pPr>
        <w:pStyle w:val="TOC2"/>
        <w:tabs>
          <w:tab w:val="right" w:leader="dot" w:pos="8306"/>
        </w:tabs>
      </w:pPr>
      <w:hyperlink w:anchor="_Toc23891" w:history="1">
        <w:r>
          <w:rPr>
            <w:rFonts w:ascii="仿宋" w:eastAsia="仿宋" w:hAnsi="仿宋" w:cs="仿宋" w:hint="eastAsia"/>
            <w:lang w:eastAsia="zh-CN"/>
          </w:rPr>
          <w:t>(一)、建设周期</w:t>
        </w:r>
        <w:r>
          <w:tab/>
        </w:r>
        <w:r>
          <w:fldChar w:fldCharType="begin"/>
        </w:r>
        <w:r>
          <w:instrText xml:space="preserve"> PAGEREF _Toc23891 \h </w:instrText>
        </w:r>
        <w:r>
          <w:fldChar w:fldCharType="separate"/>
        </w:r>
        <w:r>
          <w:t>44</w:t>
        </w:r>
        <w:r>
          <w:fldChar w:fldCharType="end"/>
        </w:r>
      </w:hyperlink>
    </w:p>
    <w:p>
      <w:pPr>
        <w:pStyle w:val="TOC2"/>
        <w:tabs>
          <w:tab w:val="right" w:leader="dot" w:pos="8306"/>
        </w:tabs>
      </w:pPr>
      <w:hyperlink w:anchor="_Toc1850" w:history="1">
        <w:r>
          <w:rPr>
            <w:rFonts w:ascii="仿宋" w:eastAsia="仿宋" w:hAnsi="仿宋" w:cs="仿宋" w:hint="eastAsia"/>
            <w:lang w:eastAsia="zh-CN"/>
          </w:rPr>
          <w:t>(二)、建设进度</w:t>
        </w:r>
        <w:r>
          <w:tab/>
        </w:r>
        <w:r>
          <w:fldChar w:fldCharType="begin"/>
        </w:r>
        <w:r>
          <w:instrText xml:space="preserve"> PAGEREF _Toc1850 \h </w:instrText>
        </w:r>
        <w:r>
          <w:fldChar w:fldCharType="separate"/>
        </w:r>
        <w:r>
          <w:t>44</w:t>
        </w:r>
        <w:r>
          <w:fldChar w:fldCharType="end"/>
        </w:r>
      </w:hyperlink>
    </w:p>
    <w:p>
      <w:pPr>
        <w:pStyle w:val="TOC2"/>
        <w:tabs>
          <w:tab w:val="right" w:leader="dot" w:pos="8306"/>
        </w:tabs>
      </w:pPr>
      <w:hyperlink w:anchor="_Toc29541" w:history="1">
        <w:r>
          <w:rPr>
            <w:rFonts w:ascii="仿宋" w:eastAsia="仿宋" w:hAnsi="仿宋" w:cs="仿宋" w:hint="eastAsia"/>
            <w:lang w:eastAsia="zh-CN"/>
          </w:rPr>
          <w:t>(三)、进度安排注意事项</w:t>
        </w:r>
        <w:r>
          <w:tab/>
        </w:r>
        <w:r>
          <w:fldChar w:fldCharType="begin"/>
        </w:r>
        <w:r>
          <w:instrText xml:space="preserve"> PAGEREF _Toc29541 \h </w:instrText>
        </w:r>
        <w:r>
          <w:fldChar w:fldCharType="separate"/>
        </w:r>
        <w:r>
          <w:t>45</w:t>
        </w:r>
        <w:r>
          <w:fldChar w:fldCharType="end"/>
        </w:r>
      </w:hyperlink>
    </w:p>
    <w:p>
      <w:pPr>
        <w:pStyle w:val="TOC2"/>
        <w:tabs>
          <w:tab w:val="right" w:leader="dot" w:pos="8306"/>
        </w:tabs>
      </w:pPr>
      <w:hyperlink w:anchor="_Toc15606" w:history="1">
        <w:r>
          <w:rPr>
            <w:rFonts w:ascii="仿宋" w:eastAsia="仿宋" w:hAnsi="仿宋" w:cs="仿宋" w:hint="eastAsia"/>
            <w:lang w:eastAsia="zh-CN"/>
          </w:rPr>
          <w:t>(四)、人力资源配置</w:t>
        </w:r>
        <w:r>
          <w:tab/>
        </w:r>
        <w:r>
          <w:fldChar w:fldCharType="begin"/>
        </w:r>
        <w:r>
          <w:instrText xml:space="preserve"> PAGEREF _Toc15606 \h </w:instrText>
        </w:r>
        <w:r>
          <w:fldChar w:fldCharType="separate"/>
        </w:r>
        <w:r>
          <w:t>46</w:t>
        </w:r>
        <w:r>
          <w:fldChar w:fldCharType="end"/>
        </w:r>
      </w:hyperlink>
    </w:p>
    <w:p>
      <w:pPr>
        <w:pStyle w:val="TOC2"/>
        <w:tabs>
          <w:tab w:val="right" w:leader="dot" w:pos="8306"/>
        </w:tabs>
      </w:pPr>
      <w:hyperlink w:anchor="_Toc4858" w:history="1">
        <w:r>
          <w:rPr>
            <w:rFonts w:ascii="仿宋" w:eastAsia="仿宋" w:hAnsi="仿宋" w:cs="仿宋" w:hint="eastAsia"/>
            <w:lang w:eastAsia="zh-CN"/>
          </w:rPr>
          <w:t>(五)、员工培训</w:t>
        </w:r>
        <w:r>
          <w:tab/>
        </w:r>
        <w:r>
          <w:fldChar w:fldCharType="begin"/>
        </w:r>
        <w:r>
          <w:instrText xml:space="preserve"> PAGEREF _Toc4858 \h </w:instrText>
        </w:r>
        <w:r>
          <w:fldChar w:fldCharType="separate"/>
        </w:r>
        <w:r>
          <w:t>48</w:t>
        </w:r>
        <w:r>
          <w:fldChar w:fldCharType="end"/>
        </w:r>
      </w:hyperlink>
    </w:p>
    <w:p>
      <w:pPr>
        <w:pStyle w:val="TOC2"/>
        <w:tabs>
          <w:tab w:val="right" w:leader="dot" w:pos="8306"/>
        </w:tabs>
      </w:pPr>
      <w:hyperlink w:anchor="_Toc8691" w:history="1">
        <w:r>
          <w:rPr>
            <w:rFonts w:ascii="仿宋" w:eastAsia="仿宋" w:hAnsi="仿宋" w:cs="仿宋" w:hint="eastAsia"/>
            <w:lang w:eastAsia="zh-CN"/>
          </w:rPr>
          <w:t>(六)、项目实施保障</w:t>
        </w:r>
        <w:r>
          <w:tab/>
        </w:r>
        <w:r>
          <w:fldChar w:fldCharType="begin"/>
        </w:r>
        <w:r>
          <w:instrText xml:space="preserve"> PAGEREF _Toc8691 \h </w:instrText>
        </w:r>
        <w:r>
          <w:fldChar w:fldCharType="separate"/>
        </w:r>
        <w:r>
          <w:t>49</w:t>
        </w:r>
        <w:r>
          <w:fldChar w:fldCharType="end"/>
        </w:r>
      </w:hyperlink>
    </w:p>
    <w:p>
      <w:pPr>
        <w:pStyle w:val="TOC2"/>
        <w:tabs>
          <w:tab w:val="right" w:leader="dot" w:pos="8306"/>
        </w:tabs>
      </w:pPr>
      <w:hyperlink w:anchor="_Toc1637" w:history="1">
        <w:r>
          <w:rPr>
            <w:rFonts w:ascii="仿宋" w:eastAsia="仿宋" w:hAnsi="仿宋" w:cs="仿宋" w:hint="eastAsia"/>
            <w:lang w:eastAsia="zh-CN"/>
          </w:rPr>
          <w:t>(七)、安全规范管理</w:t>
        </w:r>
        <w:r>
          <w:tab/>
        </w:r>
        <w:r>
          <w:fldChar w:fldCharType="begin"/>
        </w:r>
        <w:r>
          <w:instrText xml:space="preserve"> PAGEREF _Toc1637 \h </w:instrText>
        </w:r>
        <w:r>
          <w:fldChar w:fldCharType="separate"/>
        </w:r>
        <w:r>
          <w:t>50</w:t>
        </w:r>
        <w:r>
          <w:fldChar w:fldCharType="end"/>
        </w:r>
      </w:hyperlink>
    </w:p>
    <w:p>
      <w:pPr>
        <w:pStyle w:val="TOC1"/>
        <w:tabs>
          <w:tab w:val="right" w:leader="dot" w:pos="8306"/>
        </w:tabs>
      </w:pPr>
      <w:hyperlink w:anchor="_Toc6057" w:history="1">
        <w:r>
          <w:rPr>
            <w:rFonts w:ascii="仿宋" w:eastAsia="仿宋" w:hAnsi="仿宋" w:cs="仿宋" w:hint="eastAsia"/>
            <w:lang w:eastAsia="zh-CN"/>
          </w:rPr>
          <w:t>十二、经济效益与社会效益优化</w:t>
        </w:r>
        <w:r>
          <w:tab/>
        </w:r>
        <w:r>
          <w:fldChar w:fldCharType="begin"/>
        </w:r>
        <w:r>
          <w:instrText xml:space="preserve"> PAGEREF _Toc6057 \h </w:instrText>
        </w:r>
        <w:r>
          <w:fldChar w:fldCharType="separate"/>
        </w:r>
        <w:r>
          <w:t>51</w:t>
        </w:r>
        <w:r>
          <w:fldChar w:fldCharType="end"/>
        </w:r>
      </w:hyperlink>
    </w:p>
    <w:p>
      <w:pPr>
        <w:pStyle w:val="TOC2"/>
        <w:tabs>
          <w:tab w:val="right" w:leader="dot" w:pos="8306"/>
        </w:tabs>
      </w:pPr>
      <w:hyperlink w:anchor="_Toc4099" w:history="1">
        <w:r>
          <w:rPr>
            <w:rFonts w:ascii="仿宋" w:eastAsia="仿宋" w:hAnsi="仿宋" w:cs="仿宋" w:hint="eastAsia"/>
            <w:lang w:eastAsia="zh-CN"/>
          </w:rPr>
          <w:t>(一)、经济效益提升策略</w:t>
        </w:r>
        <w:r>
          <w:tab/>
        </w:r>
        <w:r>
          <w:fldChar w:fldCharType="begin"/>
        </w:r>
        <w:r>
          <w:instrText xml:space="preserve"> PAGEREF _Toc4099 \h </w:instrText>
        </w:r>
        <w:r>
          <w:fldChar w:fldCharType="separate"/>
        </w:r>
        <w:r>
          <w:t>51</w:t>
        </w:r>
        <w:r>
          <w:fldChar w:fldCharType="end"/>
        </w:r>
      </w:hyperlink>
    </w:p>
    <w:p>
      <w:pPr>
        <w:pStyle w:val="TOC2"/>
        <w:tabs>
          <w:tab w:val="right" w:leader="dot" w:pos="8306"/>
        </w:tabs>
      </w:pPr>
      <w:hyperlink w:anchor="_Toc10935" w:history="1">
        <w:r>
          <w:rPr>
            <w:rFonts w:ascii="仿宋" w:eastAsia="仿宋" w:hAnsi="仿宋" w:cs="仿宋" w:hint="eastAsia"/>
            <w:lang w:eastAsia="zh-CN"/>
          </w:rPr>
          <w:t>(二)、社会效益增强方案</w:t>
        </w:r>
        <w:r>
          <w:tab/>
        </w:r>
        <w:r>
          <w:fldChar w:fldCharType="begin"/>
        </w:r>
        <w:r>
          <w:instrText xml:space="preserve"> PAGEREF _Toc10935 \h </w:instrText>
        </w:r>
        <w:r>
          <w:fldChar w:fldCharType="separate"/>
        </w:r>
        <w:r>
          <w:t>53</w:t>
        </w:r>
        <w:r>
          <w:fldChar w:fldCharType="end"/>
        </w:r>
      </w:hyperlink>
    </w:p>
    <w:p>
      <w:pPr>
        <w:pStyle w:val="TOC1"/>
        <w:tabs>
          <w:tab w:val="right" w:leader="dot" w:pos="8306"/>
        </w:tabs>
      </w:pPr>
      <w:hyperlink w:anchor="_Toc30403" w:history="1">
        <w:r>
          <w:rPr>
            <w:rFonts w:ascii="仿宋" w:eastAsia="仿宋" w:hAnsi="仿宋" w:cs="仿宋" w:hint="eastAsia"/>
            <w:lang w:eastAsia="zh-CN"/>
          </w:rPr>
          <w:t>十三、产业协同与集群发展</w:t>
        </w:r>
        <w:r>
          <w:tab/>
        </w:r>
        <w:r>
          <w:fldChar w:fldCharType="begin"/>
        </w:r>
        <w:r>
          <w:instrText xml:space="preserve"> PAGEREF _Toc30403 \h </w:instrText>
        </w:r>
        <w:r>
          <w:fldChar w:fldCharType="separate"/>
        </w:r>
        <w:r>
          <w:t>53</w:t>
        </w:r>
        <w:r>
          <w:fldChar w:fldCharType="end"/>
        </w:r>
      </w:hyperlink>
    </w:p>
    <w:p>
      <w:pPr>
        <w:pStyle w:val="TOC2"/>
        <w:tabs>
          <w:tab w:val="right" w:leader="dot" w:pos="8306"/>
        </w:tabs>
      </w:pPr>
      <w:hyperlink w:anchor="_Toc2011" w:history="1">
        <w:r>
          <w:rPr>
            <w:rFonts w:ascii="仿宋" w:eastAsia="仿宋" w:hAnsi="仿宋" w:cs="仿宋" w:hint="eastAsia"/>
            <w:lang w:eastAsia="zh-CN"/>
          </w:rPr>
          <w:t>(一)、产业协同机制建设</w:t>
        </w:r>
        <w:r>
          <w:tab/>
        </w:r>
        <w:r>
          <w:fldChar w:fldCharType="begin"/>
        </w:r>
        <w:r>
          <w:instrText xml:space="preserve"> PAGEREF _Toc2011 \h </w:instrText>
        </w:r>
        <w:r>
          <w:fldChar w:fldCharType="separate"/>
        </w:r>
        <w:r>
          <w:t>53</w:t>
        </w:r>
        <w:r>
          <w:fldChar w:fldCharType="end"/>
        </w:r>
      </w:hyperlink>
    </w:p>
    <w:p>
      <w:pPr>
        <w:pStyle w:val="TOC2"/>
        <w:tabs>
          <w:tab w:val="right" w:leader="dot" w:pos="8306"/>
        </w:tabs>
      </w:pPr>
      <w:hyperlink w:anchor="_Toc22477" w:history="1">
        <w:r>
          <w:rPr>
            <w:rFonts w:ascii="仿宋" w:eastAsia="仿宋" w:hAnsi="仿宋" w:cs="仿宋" w:hint="eastAsia"/>
            <w:lang w:eastAsia="zh-CN"/>
          </w:rPr>
          <w:t>(二)、产业集群培育与发展</w:t>
        </w:r>
        <w:r>
          <w:tab/>
        </w:r>
        <w:r>
          <w:fldChar w:fldCharType="begin"/>
        </w:r>
        <w:r>
          <w:instrText xml:space="preserve"> PAGEREF _Toc22477 \h </w:instrText>
        </w:r>
        <w:r>
          <w:fldChar w:fldCharType="separate"/>
        </w:r>
        <w:r>
          <w:t>55</w:t>
        </w:r>
        <w:r>
          <w:fldChar w:fldCharType="end"/>
        </w:r>
      </w:hyperlink>
    </w:p>
    <w:p>
      <w:pPr>
        <w:pStyle w:val="TOC1"/>
        <w:tabs>
          <w:tab w:val="right" w:leader="dot" w:pos="8306"/>
        </w:tabs>
      </w:pPr>
      <w:hyperlink w:anchor="_Toc30067" w:history="1">
        <w:r>
          <w:rPr>
            <w:rFonts w:ascii="仿宋" w:eastAsia="仿宋" w:hAnsi="仿宋" w:cs="仿宋" w:hint="eastAsia"/>
            <w:lang w:eastAsia="zh-CN"/>
          </w:rPr>
          <w:t>十四、项目施工方案</w:t>
        </w:r>
        <w:r>
          <w:tab/>
        </w:r>
        <w:r>
          <w:fldChar w:fldCharType="begin"/>
        </w:r>
        <w:r>
          <w:instrText xml:space="preserve"> PAGEREF _Toc30067 \h </w:instrText>
        </w:r>
        <w:r>
          <w:fldChar w:fldCharType="separate"/>
        </w:r>
        <w:r>
          <w:t>55</w:t>
        </w:r>
        <w:r>
          <w:fldChar w:fldCharType="end"/>
        </w:r>
      </w:hyperlink>
    </w:p>
    <w:p>
      <w:pPr>
        <w:pStyle w:val="TOC2"/>
        <w:tabs>
          <w:tab w:val="right" w:leader="dot" w:pos="8306"/>
        </w:tabs>
      </w:pPr>
      <w:hyperlink w:anchor="_Toc28286" w:history="1">
        <w:r>
          <w:rPr>
            <w:rFonts w:ascii="仿宋" w:eastAsia="仿宋" w:hAnsi="仿宋" w:cs="仿宋" w:hint="eastAsia"/>
            <w:lang w:eastAsia="zh-CN"/>
          </w:rPr>
          <w:t>(一)、施工组织设计</w:t>
        </w:r>
        <w:r>
          <w:tab/>
        </w:r>
        <w:r>
          <w:fldChar w:fldCharType="begin"/>
        </w:r>
        <w:r>
          <w:instrText xml:space="preserve"> PAGEREF _Toc28286 \h </w:instrText>
        </w:r>
        <w:r>
          <w:fldChar w:fldCharType="separate"/>
        </w:r>
        <w:r>
          <w:t>55</w:t>
        </w:r>
        <w:r>
          <w:fldChar w:fldCharType="end"/>
        </w:r>
      </w:hyperlink>
    </w:p>
    <w:p>
      <w:pPr>
        <w:pStyle w:val="TOC2"/>
        <w:tabs>
          <w:tab w:val="right" w:leader="dot" w:pos="8306"/>
        </w:tabs>
      </w:pPr>
      <w:hyperlink w:anchor="_Toc24086" w:history="1">
        <w:r>
          <w:rPr>
            <w:rFonts w:ascii="仿宋" w:eastAsia="仿宋" w:hAnsi="仿宋" w:cs="仿宋" w:hint="eastAsia"/>
            <w:lang w:eastAsia="zh-CN"/>
          </w:rPr>
          <w:t>(二)、施工工艺与技术路线</w:t>
        </w:r>
        <w:r>
          <w:tab/>
        </w:r>
        <w:r>
          <w:fldChar w:fldCharType="begin"/>
        </w:r>
        <w:r>
          <w:instrText xml:space="preserve"> PAGEREF _Toc24086 \h </w:instrText>
        </w:r>
        <w:r>
          <w:fldChar w:fldCharType="separate"/>
        </w:r>
        <w:r>
          <w:t>57</w:t>
        </w:r>
        <w:r>
          <w:fldChar w:fldCharType="end"/>
        </w:r>
      </w:hyperlink>
    </w:p>
    <w:p>
      <w:pPr>
        <w:pStyle w:val="TOC2"/>
        <w:tabs>
          <w:tab w:val="right" w:leader="dot" w:pos="8306"/>
        </w:tabs>
      </w:pPr>
      <w:hyperlink w:anchor="_Toc19726" w:history="1">
        <w:r>
          <w:rPr>
            <w:rFonts w:ascii="仿宋" w:eastAsia="仿宋" w:hAnsi="仿宋" w:cs="仿宋" w:hint="eastAsia"/>
            <w:lang w:eastAsia="zh-CN"/>
          </w:rPr>
          <w:t>(三)、关键节点施工计划</w:t>
        </w:r>
        <w:r>
          <w:tab/>
        </w:r>
        <w:r>
          <w:fldChar w:fldCharType="begin"/>
        </w:r>
        <w:r>
          <w:instrText xml:space="preserve"> PAGEREF _Toc19726 \h </w:instrText>
        </w:r>
        <w:r>
          <w:fldChar w:fldCharType="separate"/>
        </w:r>
        <w:r>
          <w:t>58</w:t>
        </w:r>
        <w:r>
          <w:fldChar w:fldCharType="end"/>
        </w:r>
      </w:hyperlink>
    </w:p>
    <w:p>
      <w:pPr>
        <w:pStyle w:val="TOC2"/>
        <w:tabs>
          <w:tab w:val="right" w:leader="dot" w:pos="8306"/>
        </w:tabs>
      </w:pPr>
      <w:hyperlink w:anchor="_Toc7447" w:history="1">
        <w:r>
          <w:rPr>
            <w:rFonts w:ascii="仿宋" w:eastAsia="仿宋" w:hAnsi="仿宋" w:cs="仿宋" w:hint="eastAsia"/>
            <w:lang w:eastAsia="zh-CN"/>
          </w:rPr>
          <w:t>(四)、施工现场管理</w:t>
        </w:r>
        <w:r>
          <w:tab/>
        </w:r>
        <w:r>
          <w:fldChar w:fldCharType="begin"/>
        </w:r>
        <w:r>
          <w:instrText xml:space="preserve"> PAGEREF _Toc7447 \h </w:instrText>
        </w:r>
        <w:r>
          <w:fldChar w:fldCharType="separate"/>
        </w:r>
        <w:r>
          <w:t>60</w:t>
        </w:r>
        <w:r>
          <w:fldChar w:fldCharType="end"/>
        </w:r>
      </w:hyperlink>
    </w:p>
    <w:p>
      <w:pPr>
        <w:pStyle w:val="TOC1"/>
        <w:tabs>
          <w:tab w:val="right" w:leader="dot" w:pos="8306"/>
        </w:tabs>
      </w:pPr>
      <w:hyperlink w:anchor="_Toc5019" w:history="1">
        <w:r>
          <w:rPr>
            <w:rFonts w:ascii="仿宋" w:eastAsia="仿宋" w:hAnsi="仿宋" w:cs="仿宋" w:hint="eastAsia"/>
            <w:lang w:eastAsia="zh-CN"/>
          </w:rPr>
          <w:t>十五、法律法规与政策遵循</w:t>
        </w:r>
        <w:r>
          <w:tab/>
        </w:r>
        <w:r>
          <w:fldChar w:fldCharType="begin"/>
        </w:r>
        <w:r>
          <w:instrText xml:space="preserve"> PAGEREF _Toc5019 \h </w:instrText>
        </w:r>
        <w:r>
          <w:fldChar w:fldCharType="separate"/>
        </w:r>
        <w:r>
          <w:t>62</w:t>
        </w:r>
        <w:r>
          <w:fldChar w:fldCharType="end"/>
        </w:r>
      </w:hyperlink>
    </w:p>
    <w:p>
      <w:pPr>
        <w:pStyle w:val="TOC2"/>
        <w:tabs>
          <w:tab w:val="right" w:leader="dot" w:pos="8306"/>
        </w:tabs>
      </w:pPr>
      <w:hyperlink w:anchor="_Toc997" w:history="1">
        <w:r>
          <w:rPr>
            <w:rFonts w:ascii="仿宋" w:eastAsia="仿宋" w:hAnsi="仿宋" w:cs="仿宋" w:hint="eastAsia"/>
            <w:lang w:eastAsia="zh-CN"/>
          </w:rPr>
          <w:t>(一)、法律法规遵守</w:t>
        </w:r>
        <w:r>
          <w:tab/>
        </w:r>
        <w:r>
          <w:fldChar w:fldCharType="begin"/>
        </w:r>
        <w:r>
          <w:instrText xml:space="preserve"> PAGEREF _Toc997 \h </w:instrText>
        </w:r>
        <w:r>
          <w:fldChar w:fldCharType="separate"/>
        </w:r>
        <w:r>
          <w:t>62</w:t>
        </w:r>
        <w:r>
          <w:fldChar w:fldCharType="end"/>
        </w:r>
      </w:hyperlink>
    </w:p>
    <w:p>
      <w:pPr>
        <w:pStyle w:val="TOC2"/>
        <w:tabs>
          <w:tab w:val="right" w:leader="dot" w:pos="8306"/>
        </w:tabs>
      </w:pPr>
      <w:hyperlink w:anchor="_Toc24693" w:history="1">
        <w:r>
          <w:rPr>
            <w:rFonts w:ascii="仿宋" w:eastAsia="仿宋" w:hAnsi="仿宋" w:cs="仿宋" w:hint="eastAsia"/>
            <w:lang w:eastAsia="zh-CN"/>
          </w:rPr>
          <w:t>(二)、政策导向与利用</w:t>
        </w:r>
        <w:r>
          <w:tab/>
        </w:r>
        <w:r>
          <w:fldChar w:fldCharType="begin"/>
        </w:r>
        <w:r>
          <w:instrText xml:space="preserve"> PAGEREF _Toc24693 \h </w:instrText>
        </w:r>
        <w:r>
          <w:fldChar w:fldCharType="separate"/>
        </w:r>
        <w:r>
          <w:t>63</w:t>
        </w:r>
        <w:r>
          <w:fldChar w:fldCharType="end"/>
        </w:r>
      </w:hyperlink>
    </w:p>
    <w:p>
      <w:pPr>
        <w:pStyle w:val="TOC1"/>
        <w:tabs>
          <w:tab w:val="right" w:leader="dot" w:pos="8306"/>
        </w:tabs>
      </w:pPr>
      <w:hyperlink w:anchor="_Toc1959" w:history="1">
        <w:r>
          <w:rPr>
            <w:rFonts w:ascii="仿宋" w:eastAsia="仿宋" w:hAnsi="仿宋" w:cs="仿宋" w:hint="eastAsia"/>
            <w:lang w:eastAsia="zh-CN"/>
          </w:rPr>
          <w:t>十六、企业合规与伦理</w:t>
        </w:r>
        <w:r>
          <w:tab/>
        </w:r>
        <w:r>
          <w:fldChar w:fldCharType="begin"/>
        </w:r>
        <w:r>
          <w:instrText xml:space="preserve"> PAGEREF _Toc1959 \h </w:instrText>
        </w:r>
        <w:r>
          <w:fldChar w:fldCharType="separate"/>
        </w:r>
        <w:r>
          <w:t>64</w:t>
        </w:r>
        <w:r>
          <w:fldChar w:fldCharType="end"/>
        </w:r>
      </w:hyperlink>
    </w:p>
    <w:p>
      <w:pPr>
        <w:pStyle w:val="TOC2"/>
        <w:tabs>
          <w:tab w:val="right" w:leader="dot" w:pos="8306"/>
        </w:tabs>
      </w:pPr>
      <w:hyperlink w:anchor="_Toc19420" w:history="1">
        <w:r>
          <w:rPr>
            <w:rFonts w:ascii="仿宋" w:eastAsia="仿宋" w:hAnsi="仿宋" w:cs="仿宋" w:hint="eastAsia"/>
            <w:lang w:eastAsia="zh-CN"/>
          </w:rPr>
          <w:t>(一)、合规政策与程序</w:t>
        </w:r>
        <w:r>
          <w:tab/>
        </w:r>
        <w:r>
          <w:fldChar w:fldCharType="begin"/>
        </w:r>
        <w:r>
          <w:instrText xml:space="preserve"> PAGEREF _Toc19420 \h </w:instrText>
        </w:r>
        <w:r>
          <w:fldChar w:fldCharType="separate"/>
        </w:r>
        <w:r>
          <w:t>64</w:t>
        </w:r>
        <w:r>
          <w:fldChar w:fldCharType="end"/>
        </w:r>
      </w:hyperlink>
    </w:p>
    <w:p>
      <w:pPr>
        <w:pStyle w:val="TOC2"/>
        <w:tabs>
          <w:tab w:val="right" w:leader="dot" w:pos="8306"/>
        </w:tabs>
      </w:pPr>
      <w:hyperlink w:anchor="_Toc16522" w:history="1">
        <w:r>
          <w:rPr>
            <w:rFonts w:ascii="仿宋" w:eastAsia="仿宋" w:hAnsi="仿宋" w:cs="仿宋" w:hint="eastAsia"/>
            <w:lang w:eastAsia="zh-CN"/>
          </w:rPr>
          <w:t>(二)、伦理规范与培训</w:t>
        </w:r>
        <w:r>
          <w:tab/>
        </w:r>
        <w:r>
          <w:fldChar w:fldCharType="begin"/>
        </w:r>
        <w:r>
          <w:instrText xml:space="preserve"> PAGEREF _Toc16522 \h </w:instrText>
        </w:r>
        <w:r>
          <w:fldChar w:fldCharType="separate"/>
        </w:r>
        <w:r>
          <w:t>65</w:t>
        </w:r>
        <w:r>
          <w:fldChar w:fldCharType="end"/>
        </w:r>
      </w:hyperlink>
    </w:p>
    <w:p>
      <w:pPr>
        <w:pStyle w:val="TOC2"/>
        <w:tabs>
          <w:tab w:val="right" w:leader="dot" w:pos="8306"/>
        </w:tabs>
      </w:pPr>
      <w:hyperlink w:anchor="_Toc4750" w:history="1">
        <w:r>
          <w:rPr>
            <w:rFonts w:ascii="仿宋" w:eastAsia="仿宋" w:hAnsi="仿宋" w:cs="仿宋" w:hint="eastAsia"/>
            <w:lang w:eastAsia="zh-CN"/>
          </w:rPr>
          <w:t>(三)、合规风险评估</w:t>
        </w:r>
        <w:r>
          <w:tab/>
        </w:r>
        <w:r>
          <w:fldChar w:fldCharType="begin"/>
        </w:r>
        <w:r>
          <w:instrText xml:space="preserve"> PAGEREF _Toc4750 \h </w:instrText>
        </w:r>
        <w:r>
          <w:fldChar w:fldCharType="separate"/>
        </w:r>
        <w:r>
          <w:t>66</w:t>
        </w:r>
        <w:r>
          <w:fldChar w:fldCharType="end"/>
        </w:r>
      </w:hyperlink>
    </w:p>
    <w:p>
      <w:pPr>
        <w:pStyle w:val="TOC2"/>
        <w:tabs>
          <w:tab w:val="right" w:leader="dot" w:pos="8306"/>
        </w:tabs>
      </w:pPr>
      <w:hyperlink w:anchor="_Toc28815" w:history="1">
        <w:r>
          <w:rPr>
            <w:rFonts w:ascii="仿宋" w:eastAsia="仿宋" w:hAnsi="仿宋" w:cs="仿宋" w:hint="eastAsia"/>
            <w:lang w:eastAsia="zh-CN"/>
          </w:rPr>
          <w:t>(四)、合规监督与执行</w:t>
        </w:r>
        <w:r>
          <w:tab/>
        </w:r>
        <w:r>
          <w:fldChar w:fldCharType="begin"/>
        </w:r>
        <w:r>
          <w:instrText xml:space="preserve"> PAGEREF _Toc28815 \h </w:instrText>
        </w:r>
        <w:r>
          <w:fldChar w:fldCharType="separate"/>
        </w:r>
        <w:r>
          <w:t>67</w:t>
        </w:r>
        <w:r>
          <w:fldChar w:fldCharType="end"/>
        </w:r>
      </w:hyperlink>
    </w:p>
    <w:p>
      <w:pPr>
        <w:pStyle w:val="TOC1"/>
        <w:tabs>
          <w:tab w:val="right" w:leader="dot" w:pos="8306"/>
        </w:tabs>
      </w:pPr>
      <w:hyperlink w:anchor="_Toc28112" w:history="1">
        <w:r>
          <w:rPr>
            <w:rFonts w:ascii="仿宋" w:eastAsia="仿宋" w:hAnsi="仿宋" w:cs="仿宋" w:hint="eastAsia"/>
            <w:lang w:eastAsia="zh-CN"/>
          </w:rPr>
          <w:t>十七、创新驱动与持续发展</w:t>
        </w:r>
        <w:r>
          <w:tab/>
        </w:r>
        <w:r>
          <w:fldChar w:fldCharType="begin"/>
        </w:r>
        <w:r>
          <w:instrText xml:space="preserve"> PAGEREF _Toc28112 \h </w:instrText>
        </w:r>
        <w:r>
          <w:fldChar w:fldCharType="separate"/>
        </w:r>
        <w:r>
          <w:t>68</w:t>
        </w:r>
        <w:r>
          <w:fldChar w:fldCharType="end"/>
        </w:r>
      </w:hyperlink>
    </w:p>
    <w:p>
      <w:pPr>
        <w:pStyle w:val="TOC2"/>
        <w:tabs>
          <w:tab w:val="right" w:leader="dot" w:pos="8306"/>
        </w:tabs>
      </w:pPr>
      <w:hyperlink w:anchor="_Toc13806" w:history="1">
        <w:r>
          <w:rPr>
            <w:rFonts w:ascii="仿宋" w:eastAsia="仿宋" w:hAnsi="仿宋" w:cs="仿宋" w:hint="eastAsia"/>
            <w:lang w:eastAsia="zh-CN"/>
          </w:rPr>
          <w:t>(一)、创新驱动战略实施</w:t>
        </w:r>
        <w:r>
          <w:tab/>
        </w:r>
        <w:r>
          <w:fldChar w:fldCharType="begin"/>
        </w:r>
        <w:r>
          <w:instrText xml:space="preserve"> PAGEREF _Toc13806 \h </w:instrText>
        </w:r>
        <w:r>
          <w:fldChar w:fldCharType="separate"/>
        </w:r>
        <w:r>
          <w:t>68</w:t>
        </w:r>
        <w:r>
          <w:fldChar w:fldCharType="end"/>
        </w:r>
      </w:hyperlink>
    </w:p>
    <w:p>
      <w:pPr>
        <w:pStyle w:val="TOC2"/>
        <w:tabs>
          <w:tab w:val="right" w:leader="dot" w:pos="8306"/>
        </w:tabs>
      </w:pPr>
      <w:hyperlink w:anchor="_Toc19685" w:history="1">
        <w:r>
          <w:rPr>
            <w:rFonts w:ascii="仿宋" w:eastAsia="仿宋" w:hAnsi="仿宋" w:cs="仿宋" w:hint="eastAsia"/>
            <w:lang w:eastAsia="zh-CN"/>
          </w:rPr>
          <w:t>(二)、持续发展路径探索</w:t>
        </w:r>
        <w:r>
          <w:tab/>
        </w:r>
        <w:r>
          <w:fldChar w:fldCharType="begin"/>
        </w:r>
        <w:r>
          <w:instrText xml:space="preserve"> PAGEREF _Toc19685 \h </w:instrText>
        </w:r>
        <w:r>
          <w:fldChar w:fldCharType="separate"/>
        </w:r>
        <w:r>
          <w:t>69</w:t>
        </w:r>
        <w:r>
          <w:fldChar w:fldCharType="end"/>
        </w:r>
      </w:hyperlink>
    </w:p>
    <w:p>
      <w:pPr>
        <w:pStyle w:val="TOC1"/>
        <w:tabs>
          <w:tab w:val="right" w:leader="dot" w:pos="8306"/>
        </w:tabs>
      </w:pPr>
      <w:hyperlink w:anchor="_Toc27960" w:history="1">
        <w:r>
          <w:rPr>
            <w:rFonts w:ascii="仿宋" w:eastAsia="仿宋" w:hAnsi="仿宋" w:cs="仿宋" w:hint="eastAsia"/>
            <w:lang w:eastAsia="zh-CN"/>
          </w:rPr>
          <w:t>十八、合作与交流机制建立</w:t>
        </w:r>
        <w:r>
          <w:tab/>
        </w:r>
        <w:r>
          <w:fldChar w:fldCharType="begin"/>
        </w:r>
        <w:r>
          <w:instrText xml:space="preserve"> PAGEREF _Toc27960 \h </w:instrText>
        </w:r>
        <w:r>
          <w:fldChar w:fldCharType="separate"/>
        </w:r>
        <w:r>
          <w:t>73</w:t>
        </w:r>
        <w:r>
          <w:fldChar w:fldCharType="end"/>
        </w:r>
      </w:hyperlink>
    </w:p>
    <w:p>
      <w:pPr>
        <w:pStyle w:val="TOC2"/>
        <w:tabs>
          <w:tab w:val="right" w:leader="dot" w:pos="8306"/>
        </w:tabs>
      </w:pPr>
      <w:hyperlink w:anchor="_Toc780" w:history="1">
        <w:r>
          <w:rPr>
            <w:rFonts w:ascii="仿宋" w:eastAsia="仿宋" w:hAnsi="仿宋" w:cs="仿宋" w:hint="eastAsia"/>
            <w:lang w:eastAsia="zh-CN"/>
          </w:rPr>
          <w:t>(一)、合作伙伴选择与合作方式</w:t>
        </w:r>
        <w:r>
          <w:tab/>
        </w:r>
        <w:r>
          <w:fldChar w:fldCharType="begin"/>
        </w:r>
        <w:r>
          <w:instrText xml:space="preserve"> PAGEREF _Toc780 \h </w:instrText>
        </w:r>
        <w:r>
          <w:fldChar w:fldCharType="separate"/>
        </w:r>
        <w:r>
          <w:t>73</w:t>
        </w:r>
        <w:r>
          <w:fldChar w:fldCharType="end"/>
        </w:r>
      </w:hyperlink>
    </w:p>
    <w:p>
      <w:pPr>
        <w:pStyle w:val="TOC2"/>
        <w:tabs>
          <w:tab w:val="right" w:leader="dot" w:pos="8306"/>
        </w:tabs>
      </w:pPr>
      <w:hyperlink w:anchor="_Toc10718" w:history="1">
        <w:r>
          <w:rPr>
            <w:rFonts w:ascii="仿宋" w:eastAsia="仿宋" w:hAnsi="仿宋" w:cs="仿宋" w:hint="eastAsia"/>
            <w:lang w:eastAsia="zh-CN"/>
          </w:rPr>
          <w:t>(二)、交流与合作平台搭建</w:t>
        </w:r>
        <w:r>
          <w:tab/>
        </w:r>
        <w:r>
          <w:fldChar w:fldCharType="begin"/>
        </w:r>
        <w:r>
          <w:instrText xml:space="preserve"> PAGEREF _Toc10718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15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479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278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3703"/>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一、纸品用胶项目的市场准入条件分析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纸品用胶项目而言，市场准入条件首先取决于政策法规环境。政府对于[行业名称]领域的法规，如环保标准、税收政策、和技术使用规范，直接影响纸品用胶项目的运营和成本结构。例如，若政府针对使用可再生能源的企业提供税收优惠，这将对纸品用胶项目的财务规划产生重要影响。同时，考虑经济环境和消费者偏好的变化对纸品用胶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二、纸品用胶项目的行业规范与合规性要求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纸品用胶项目来说，遵守行业规范和合规性要求是确保项目顺利进行的基础。这包括遵循质量控制标准、安全规定、数据保护法规等。例如，若纸品用胶项目涉及数据处理，须严格遵守相关的数据保护法规。此外，行业内部的自律规范，如产品标准和服务流程，也对于提升纸品用胶项目在行业内的认可度和竞争力至关重要。项目管理团队必须不断更新策略，以应对行业规范和法规的变化，确保纸品用胶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三、纸品用胶项目的竞争格局和战略定位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纸品用胶项目的发展规划中，理解行业的竞争格局对于制定有效的市场策略极为关键。这包括分析主要竞争对手的市场地位、优势及其业务模式。纸品用胶项目面临的竞争对手可能包括大型成熟企业和创新型初创公司，各自采取不同的市场策略。因此，纸品用胶项目需精确地定位自己的市场策略，如专注于产品创新、客户服务或成本效率，以在竞争中占据优势。通过深入的市场和竞争分析，纸品用胶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0174"/>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4481"/>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4834"/>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21505"/>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32037"/>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26148"/>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纸品用胶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2" w:name="_Toc16404"/>
      <w:r>
        <w:rPr>
          <w:rFonts w:ascii="仿宋" w:eastAsia="仿宋" w:hAnsi="仿宋" w:cs="仿宋" w:hint="eastAsia"/>
          <w:sz w:val="28"/>
          <w:lang w:eastAsia="zh-CN"/>
        </w:rPr>
        <w:t>(二)、成本控制措施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https://d.book118.com/497120122003006052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9D31C0"/>
    <w:rsid w:val="199D31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7120122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2024-02-21T06:19:00Z</dcterms:created>
  <dcterms:modified xsi:type="dcterms:W3CDTF">2024-02-21T06:20:06Z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36DBEF3645A749C0A0A77B40A9563E02_11</vt:lpwstr>
  </property>
  <property fmtid="{D5CDD505-2E9C-101B-9397-08002B2CF9AE}" pid="3" name="KSOProductBuildVer">
    <vt:lpwstr>2052-12.1.0.16250</vt:lpwstr>
  </property>
</Properties>
</file>