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轨道交通装备项目规划设计蓝图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475" w:history="1">
        <w:r>
          <w:rPr>
            <w:rFonts w:ascii="仿宋" w:eastAsia="仿宋" w:hAnsi="仿宋" w:cs="仿宋" w:hint="eastAsia"/>
            <w:lang w:eastAsia="zh-CN"/>
          </w:rPr>
          <w:t>概论</w:t>
        </w:r>
        <w:r>
          <w:tab/>
        </w:r>
        <w:r>
          <w:fldChar w:fldCharType="begin"/>
        </w:r>
        <w:r>
          <w:instrText xml:space="preserve"> PAGEREF _Toc24475 \h </w:instrText>
        </w:r>
        <w:r>
          <w:fldChar w:fldCharType="separate"/>
        </w:r>
        <w:r>
          <w:t>3</w:t>
        </w:r>
        <w:r>
          <w:fldChar w:fldCharType="end"/>
        </w:r>
      </w:hyperlink>
    </w:p>
    <w:p>
      <w:pPr>
        <w:pStyle w:val="TOC1"/>
        <w:tabs>
          <w:tab w:val="right" w:leader="dot" w:pos="8306"/>
        </w:tabs>
      </w:pPr>
      <w:hyperlink w:anchor="_Toc6857" w:history="1">
        <w:r>
          <w:rPr>
            <w:rFonts w:ascii="仿宋" w:eastAsia="仿宋" w:hAnsi="仿宋" w:cs="仿宋" w:hint="eastAsia"/>
            <w:lang w:eastAsia="zh-CN"/>
          </w:rPr>
          <w:t>一、产品规划分析</w:t>
        </w:r>
        <w:r>
          <w:tab/>
        </w:r>
        <w:r>
          <w:fldChar w:fldCharType="begin"/>
        </w:r>
        <w:r>
          <w:instrText xml:space="preserve"> PAGEREF _Toc6857 \h </w:instrText>
        </w:r>
        <w:r>
          <w:fldChar w:fldCharType="separate"/>
        </w:r>
        <w:r>
          <w:t>3</w:t>
        </w:r>
        <w:r>
          <w:fldChar w:fldCharType="end"/>
        </w:r>
      </w:hyperlink>
    </w:p>
    <w:p>
      <w:pPr>
        <w:pStyle w:val="TOC2"/>
        <w:tabs>
          <w:tab w:val="right" w:leader="dot" w:pos="8306"/>
        </w:tabs>
      </w:pPr>
      <w:hyperlink w:anchor="_Toc8432" w:history="1">
        <w:r>
          <w:rPr>
            <w:rFonts w:ascii="仿宋" w:eastAsia="仿宋" w:hAnsi="仿宋" w:cs="仿宋" w:hint="eastAsia"/>
            <w:lang w:eastAsia="zh-CN"/>
          </w:rPr>
          <w:t>(一)、产品规划</w:t>
        </w:r>
        <w:r>
          <w:tab/>
        </w:r>
        <w:r>
          <w:fldChar w:fldCharType="begin"/>
        </w:r>
        <w:r>
          <w:instrText xml:space="preserve"> PAGEREF _Toc8432 \h </w:instrText>
        </w:r>
        <w:r>
          <w:fldChar w:fldCharType="separate"/>
        </w:r>
        <w:r>
          <w:t>3</w:t>
        </w:r>
        <w:r>
          <w:fldChar w:fldCharType="end"/>
        </w:r>
      </w:hyperlink>
    </w:p>
    <w:p>
      <w:pPr>
        <w:pStyle w:val="TOC2"/>
        <w:tabs>
          <w:tab w:val="right" w:leader="dot" w:pos="8306"/>
        </w:tabs>
      </w:pPr>
      <w:hyperlink w:anchor="_Toc5458" w:history="1">
        <w:r>
          <w:rPr>
            <w:rFonts w:ascii="仿宋" w:eastAsia="仿宋" w:hAnsi="仿宋" w:cs="仿宋" w:hint="eastAsia"/>
            <w:lang w:eastAsia="zh-CN"/>
          </w:rPr>
          <w:t>(二)、建设规模</w:t>
        </w:r>
        <w:r>
          <w:tab/>
        </w:r>
        <w:r>
          <w:fldChar w:fldCharType="begin"/>
        </w:r>
        <w:r>
          <w:instrText xml:space="preserve"> PAGEREF _Toc5458 \h </w:instrText>
        </w:r>
        <w:r>
          <w:fldChar w:fldCharType="separate"/>
        </w:r>
        <w:r>
          <w:t>4</w:t>
        </w:r>
        <w:r>
          <w:fldChar w:fldCharType="end"/>
        </w:r>
      </w:hyperlink>
    </w:p>
    <w:p>
      <w:pPr>
        <w:pStyle w:val="TOC1"/>
        <w:tabs>
          <w:tab w:val="right" w:leader="dot" w:pos="8306"/>
        </w:tabs>
      </w:pPr>
      <w:hyperlink w:anchor="_Toc22998" w:history="1">
        <w:r>
          <w:rPr>
            <w:rFonts w:ascii="仿宋" w:eastAsia="仿宋" w:hAnsi="仿宋" w:cs="仿宋" w:hint="eastAsia"/>
            <w:lang w:eastAsia="zh-CN"/>
          </w:rPr>
          <w:t>二、轨道交通装备项目文档管理</w:t>
        </w:r>
        <w:r>
          <w:tab/>
        </w:r>
        <w:r>
          <w:fldChar w:fldCharType="begin"/>
        </w:r>
        <w:r>
          <w:instrText xml:space="preserve"> PAGEREF _Toc22998 \h </w:instrText>
        </w:r>
        <w:r>
          <w:fldChar w:fldCharType="separate"/>
        </w:r>
        <w:r>
          <w:t>5</w:t>
        </w:r>
        <w:r>
          <w:fldChar w:fldCharType="end"/>
        </w:r>
      </w:hyperlink>
    </w:p>
    <w:p>
      <w:pPr>
        <w:pStyle w:val="TOC2"/>
        <w:tabs>
          <w:tab w:val="right" w:leader="dot" w:pos="8306"/>
        </w:tabs>
      </w:pPr>
      <w:hyperlink w:anchor="_Toc17602" w:history="1">
        <w:r>
          <w:rPr>
            <w:rFonts w:ascii="仿宋" w:eastAsia="仿宋" w:hAnsi="仿宋" w:cs="仿宋" w:hint="eastAsia"/>
            <w:lang w:eastAsia="zh-CN"/>
          </w:rPr>
          <w:t>(一)、文档编制与审查</w:t>
        </w:r>
        <w:r>
          <w:tab/>
        </w:r>
        <w:r>
          <w:fldChar w:fldCharType="begin"/>
        </w:r>
        <w:r>
          <w:instrText xml:space="preserve"> PAGEREF _Toc17602 \h </w:instrText>
        </w:r>
        <w:r>
          <w:fldChar w:fldCharType="separate"/>
        </w:r>
        <w:r>
          <w:t>5</w:t>
        </w:r>
        <w:r>
          <w:fldChar w:fldCharType="end"/>
        </w:r>
      </w:hyperlink>
    </w:p>
    <w:p>
      <w:pPr>
        <w:pStyle w:val="TOC2"/>
        <w:tabs>
          <w:tab w:val="right" w:leader="dot" w:pos="8306"/>
        </w:tabs>
      </w:pPr>
      <w:hyperlink w:anchor="_Toc16971" w:history="1">
        <w:r>
          <w:rPr>
            <w:rFonts w:ascii="仿宋" w:eastAsia="仿宋" w:hAnsi="仿宋" w:cs="仿宋" w:hint="eastAsia"/>
            <w:lang w:eastAsia="zh-CN"/>
          </w:rPr>
          <w:t>(二)、文档发布与分发</w:t>
        </w:r>
        <w:r>
          <w:tab/>
        </w:r>
        <w:r>
          <w:fldChar w:fldCharType="begin"/>
        </w:r>
        <w:r>
          <w:instrText xml:space="preserve"> PAGEREF _Toc16971 \h </w:instrText>
        </w:r>
        <w:r>
          <w:fldChar w:fldCharType="separate"/>
        </w:r>
        <w:r>
          <w:t>6</w:t>
        </w:r>
        <w:r>
          <w:fldChar w:fldCharType="end"/>
        </w:r>
      </w:hyperlink>
    </w:p>
    <w:p>
      <w:pPr>
        <w:pStyle w:val="TOC2"/>
        <w:tabs>
          <w:tab w:val="right" w:leader="dot" w:pos="8306"/>
        </w:tabs>
      </w:pPr>
      <w:hyperlink w:anchor="_Toc6069" w:history="1">
        <w:r>
          <w:rPr>
            <w:rFonts w:ascii="仿宋" w:eastAsia="仿宋" w:hAnsi="仿宋" w:cs="仿宋" w:hint="eastAsia"/>
            <w:lang w:eastAsia="zh-CN"/>
          </w:rPr>
          <w:t>(三)、文档存档与归档</w:t>
        </w:r>
        <w:r>
          <w:tab/>
        </w:r>
        <w:r>
          <w:fldChar w:fldCharType="begin"/>
        </w:r>
        <w:r>
          <w:instrText xml:space="preserve"> PAGEREF _Toc6069 \h </w:instrText>
        </w:r>
        <w:r>
          <w:fldChar w:fldCharType="separate"/>
        </w:r>
        <w:r>
          <w:t>7</w:t>
        </w:r>
        <w:r>
          <w:fldChar w:fldCharType="end"/>
        </w:r>
      </w:hyperlink>
    </w:p>
    <w:p>
      <w:pPr>
        <w:pStyle w:val="TOC1"/>
        <w:tabs>
          <w:tab w:val="right" w:leader="dot" w:pos="8306"/>
        </w:tabs>
      </w:pPr>
      <w:hyperlink w:anchor="_Toc21137" w:history="1">
        <w:r>
          <w:rPr>
            <w:rFonts w:ascii="仿宋" w:eastAsia="仿宋" w:hAnsi="仿宋" w:cs="仿宋" w:hint="eastAsia"/>
            <w:lang w:eastAsia="zh-CN"/>
          </w:rPr>
          <w:t>三、轨道交通装备项目建设单位说明</w:t>
        </w:r>
        <w:r>
          <w:tab/>
        </w:r>
        <w:r>
          <w:fldChar w:fldCharType="begin"/>
        </w:r>
        <w:r>
          <w:instrText xml:space="preserve"> PAGEREF _Toc21137 \h </w:instrText>
        </w:r>
        <w:r>
          <w:fldChar w:fldCharType="separate"/>
        </w:r>
        <w:r>
          <w:t>8</w:t>
        </w:r>
        <w:r>
          <w:fldChar w:fldCharType="end"/>
        </w:r>
      </w:hyperlink>
    </w:p>
    <w:p>
      <w:pPr>
        <w:pStyle w:val="TOC2"/>
        <w:tabs>
          <w:tab w:val="right" w:leader="dot" w:pos="8306"/>
        </w:tabs>
      </w:pPr>
      <w:hyperlink w:anchor="_Toc16674" w:history="1">
        <w:r>
          <w:rPr>
            <w:rFonts w:ascii="仿宋" w:eastAsia="仿宋" w:hAnsi="仿宋" w:cs="仿宋" w:hint="eastAsia"/>
            <w:lang w:eastAsia="zh-CN"/>
          </w:rPr>
          <w:t>(一)、轨道交通装备项目承办单位基本情况</w:t>
        </w:r>
        <w:r>
          <w:tab/>
        </w:r>
        <w:r>
          <w:fldChar w:fldCharType="begin"/>
        </w:r>
        <w:r>
          <w:instrText xml:space="preserve"> PAGEREF _Toc16674 \h </w:instrText>
        </w:r>
        <w:r>
          <w:fldChar w:fldCharType="separate"/>
        </w:r>
        <w:r>
          <w:t>8</w:t>
        </w:r>
        <w:r>
          <w:fldChar w:fldCharType="end"/>
        </w:r>
      </w:hyperlink>
    </w:p>
    <w:p>
      <w:pPr>
        <w:pStyle w:val="TOC2"/>
        <w:tabs>
          <w:tab w:val="right" w:leader="dot" w:pos="8306"/>
        </w:tabs>
      </w:pPr>
      <w:hyperlink w:anchor="_Toc26292" w:history="1">
        <w:r>
          <w:rPr>
            <w:rFonts w:ascii="仿宋" w:eastAsia="仿宋" w:hAnsi="仿宋" w:cs="仿宋" w:hint="eastAsia"/>
            <w:lang w:eastAsia="zh-CN"/>
          </w:rPr>
          <w:t>(二)、公司经济效益分析</w:t>
        </w:r>
        <w:r>
          <w:tab/>
        </w:r>
        <w:r>
          <w:fldChar w:fldCharType="begin"/>
        </w:r>
        <w:r>
          <w:instrText xml:space="preserve"> PAGEREF _Toc26292 \h </w:instrText>
        </w:r>
        <w:r>
          <w:fldChar w:fldCharType="separate"/>
        </w:r>
        <w:r>
          <w:t>9</w:t>
        </w:r>
        <w:r>
          <w:fldChar w:fldCharType="end"/>
        </w:r>
      </w:hyperlink>
    </w:p>
    <w:p>
      <w:pPr>
        <w:pStyle w:val="TOC1"/>
        <w:tabs>
          <w:tab w:val="right" w:leader="dot" w:pos="8306"/>
        </w:tabs>
      </w:pPr>
      <w:hyperlink w:anchor="_Toc30241" w:history="1">
        <w:r>
          <w:rPr>
            <w:rFonts w:ascii="仿宋" w:eastAsia="仿宋" w:hAnsi="仿宋" w:cs="仿宋" w:hint="eastAsia"/>
            <w:lang w:eastAsia="zh-CN"/>
          </w:rPr>
          <w:t>四、工艺说明</w:t>
        </w:r>
        <w:r>
          <w:tab/>
        </w:r>
        <w:r>
          <w:fldChar w:fldCharType="begin"/>
        </w:r>
        <w:r>
          <w:instrText xml:space="preserve"> PAGEREF _Toc30241 \h </w:instrText>
        </w:r>
        <w:r>
          <w:fldChar w:fldCharType="separate"/>
        </w:r>
        <w:r>
          <w:t>10</w:t>
        </w:r>
        <w:r>
          <w:fldChar w:fldCharType="end"/>
        </w:r>
      </w:hyperlink>
    </w:p>
    <w:p>
      <w:pPr>
        <w:pStyle w:val="TOC2"/>
        <w:tabs>
          <w:tab w:val="right" w:leader="dot" w:pos="8306"/>
        </w:tabs>
      </w:pPr>
      <w:hyperlink w:anchor="_Toc2977" w:history="1">
        <w:r>
          <w:rPr>
            <w:rFonts w:ascii="仿宋" w:eastAsia="仿宋" w:hAnsi="仿宋" w:cs="仿宋" w:hint="eastAsia"/>
            <w:lang w:eastAsia="zh-CN"/>
          </w:rPr>
          <w:t>(一)、技术管理特点</w:t>
        </w:r>
        <w:r>
          <w:tab/>
        </w:r>
        <w:r>
          <w:fldChar w:fldCharType="begin"/>
        </w:r>
        <w:r>
          <w:instrText xml:space="preserve"> PAGEREF _Toc2977 \h </w:instrText>
        </w:r>
        <w:r>
          <w:fldChar w:fldCharType="separate"/>
        </w:r>
        <w:r>
          <w:t>10</w:t>
        </w:r>
        <w:r>
          <w:fldChar w:fldCharType="end"/>
        </w:r>
      </w:hyperlink>
    </w:p>
    <w:p>
      <w:pPr>
        <w:pStyle w:val="TOC2"/>
        <w:tabs>
          <w:tab w:val="right" w:leader="dot" w:pos="8306"/>
        </w:tabs>
      </w:pPr>
      <w:hyperlink w:anchor="_Toc29502" w:history="1">
        <w:r>
          <w:rPr>
            <w:rFonts w:ascii="仿宋" w:eastAsia="仿宋" w:hAnsi="仿宋" w:cs="仿宋" w:hint="eastAsia"/>
            <w:lang w:eastAsia="zh-CN"/>
          </w:rPr>
          <w:t>(二)、轨道交通装备项目工艺技术设计方案</w:t>
        </w:r>
        <w:r>
          <w:tab/>
        </w:r>
        <w:r>
          <w:fldChar w:fldCharType="begin"/>
        </w:r>
        <w:r>
          <w:instrText xml:space="preserve"> PAGEREF _Toc29502 \h </w:instrText>
        </w:r>
        <w:r>
          <w:fldChar w:fldCharType="separate"/>
        </w:r>
        <w:r>
          <w:t>11</w:t>
        </w:r>
        <w:r>
          <w:fldChar w:fldCharType="end"/>
        </w:r>
      </w:hyperlink>
    </w:p>
    <w:p>
      <w:pPr>
        <w:pStyle w:val="TOC2"/>
        <w:tabs>
          <w:tab w:val="right" w:leader="dot" w:pos="8306"/>
        </w:tabs>
      </w:pPr>
      <w:hyperlink w:anchor="_Toc10686" w:history="1">
        <w:r>
          <w:rPr>
            <w:rFonts w:ascii="仿宋" w:eastAsia="仿宋" w:hAnsi="仿宋" w:cs="仿宋" w:hint="eastAsia"/>
            <w:lang w:eastAsia="zh-CN"/>
          </w:rPr>
          <w:t>(三)、设备选型方案</w:t>
        </w:r>
        <w:r>
          <w:tab/>
        </w:r>
        <w:r>
          <w:fldChar w:fldCharType="begin"/>
        </w:r>
        <w:r>
          <w:instrText xml:space="preserve"> PAGEREF _Toc10686 \h </w:instrText>
        </w:r>
        <w:r>
          <w:fldChar w:fldCharType="separate"/>
        </w:r>
        <w:r>
          <w:t>12</w:t>
        </w:r>
        <w:r>
          <w:fldChar w:fldCharType="end"/>
        </w:r>
      </w:hyperlink>
    </w:p>
    <w:p>
      <w:pPr>
        <w:pStyle w:val="TOC1"/>
        <w:tabs>
          <w:tab w:val="right" w:leader="dot" w:pos="8306"/>
        </w:tabs>
      </w:pPr>
      <w:hyperlink w:anchor="_Toc19753" w:history="1">
        <w:r>
          <w:rPr>
            <w:rFonts w:ascii="仿宋" w:eastAsia="仿宋" w:hAnsi="仿宋" w:cs="仿宋" w:hint="eastAsia"/>
            <w:lang w:eastAsia="zh-CN"/>
          </w:rPr>
          <w:t>五、市场分析、调研</w:t>
        </w:r>
        <w:r>
          <w:tab/>
        </w:r>
        <w:r>
          <w:fldChar w:fldCharType="begin"/>
        </w:r>
        <w:r>
          <w:instrText xml:space="preserve"> PAGEREF _Toc19753 \h </w:instrText>
        </w:r>
        <w:r>
          <w:fldChar w:fldCharType="separate"/>
        </w:r>
        <w:r>
          <w:t>14</w:t>
        </w:r>
        <w:r>
          <w:fldChar w:fldCharType="end"/>
        </w:r>
      </w:hyperlink>
    </w:p>
    <w:p>
      <w:pPr>
        <w:pStyle w:val="TOC2"/>
        <w:tabs>
          <w:tab w:val="right" w:leader="dot" w:pos="8306"/>
        </w:tabs>
      </w:pPr>
      <w:hyperlink w:anchor="_Toc8533" w:history="1">
        <w:r>
          <w:rPr>
            <w:rFonts w:ascii="仿宋" w:eastAsia="仿宋" w:hAnsi="仿宋" w:cs="仿宋" w:hint="eastAsia"/>
            <w:lang w:eastAsia="zh-CN"/>
          </w:rPr>
          <w:t>(一)、轨道交通装备行业分析</w:t>
        </w:r>
        <w:r>
          <w:tab/>
        </w:r>
        <w:r>
          <w:fldChar w:fldCharType="begin"/>
        </w:r>
        <w:r>
          <w:instrText xml:space="preserve"> PAGEREF _Toc8533 \h </w:instrText>
        </w:r>
        <w:r>
          <w:fldChar w:fldCharType="separate"/>
        </w:r>
        <w:r>
          <w:t>14</w:t>
        </w:r>
        <w:r>
          <w:fldChar w:fldCharType="end"/>
        </w:r>
      </w:hyperlink>
    </w:p>
    <w:p>
      <w:pPr>
        <w:pStyle w:val="TOC2"/>
        <w:tabs>
          <w:tab w:val="right" w:leader="dot" w:pos="8306"/>
        </w:tabs>
      </w:pPr>
      <w:hyperlink w:anchor="_Toc28661" w:history="1">
        <w:r>
          <w:rPr>
            <w:rFonts w:ascii="仿宋" w:eastAsia="仿宋" w:hAnsi="仿宋" w:cs="仿宋" w:hint="eastAsia"/>
            <w:lang w:eastAsia="zh-CN"/>
          </w:rPr>
          <w:t>(二)、轨道交通装备市场分析预测</w:t>
        </w:r>
        <w:r>
          <w:tab/>
        </w:r>
        <w:r>
          <w:fldChar w:fldCharType="begin"/>
        </w:r>
        <w:r>
          <w:instrText xml:space="preserve"> PAGEREF _Toc28661 \h </w:instrText>
        </w:r>
        <w:r>
          <w:fldChar w:fldCharType="separate"/>
        </w:r>
        <w:r>
          <w:t>14</w:t>
        </w:r>
        <w:r>
          <w:fldChar w:fldCharType="end"/>
        </w:r>
      </w:hyperlink>
    </w:p>
    <w:p>
      <w:pPr>
        <w:pStyle w:val="TOC1"/>
        <w:tabs>
          <w:tab w:val="right" w:leader="dot" w:pos="8306"/>
        </w:tabs>
      </w:pPr>
      <w:hyperlink w:anchor="_Toc20314" w:history="1">
        <w:r>
          <w:rPr>
            <w:rFonts w:ascii="仿宋" w:eastAsia="仿宋" w:hAnsi="仿宋" w:cs="仿宋" w:hint="eastAsia"/>
            <w:lang w:eastAsia="zh-CN"/>
          </w:rPr>
          <w:t>六、轨道交通装备项目绩效评估</w:t>
        </w:r>
        <w:r>
          <w:tab/>
        </w:r>
        <w:r>
          <w:fldChar w:fldCharType="begin"/>
        </w:r>
        <w:r>
          <w:instrText xml:space="preserve"> PAGEREF _Toc20314 \h </w:instrText>
        </w:r>
        <w:r>
          <w:fldChar w:fldCharType="separate"/>
        </w:r>
        <w:r>
          <w:t>15</w:t>
        </w:r>
        <w:r>
          <w:fldChar w:fldCharType="end"/>
        </w:r>
      </w:hyperlink>
    </w:p>
    <w:p>
      <w:pPr>
        <w:pStyle w:val="TOC2"/>
        <w:tabs>
          <w:tab w:val="right" w:leader="dot" w:pos="8306"/>
        </w:tabs>
      </w:pPr>
      <w:hyperlink w:anchor="_Toc2378" w:history="1">
        <w:r>
          <w:rPr>
            <w:rFonts w:ascii="仿宋" w:eastAsia="仿宋" w:hAnsi="仿宋" w:cs="仿宋" w:hint="eastAsia"/>
            <w:lang w:eastAsia="zh-CN"/>
          </w:rPr>
          <w:t>(一)、绩效评估指标</w:t>
        </w:r>
        <w:r>
          <w:tab/>
        </w:r>
        <w:r>
          <w:fldChar w:fldCharType="begin"/>
        </w:r>
        <w:r>
          <w:instrText xml:space="preserve"> PAGEREF _Toc2378 \h </w:instrText>
        </w:r>
        <w:r>
          <w:fldChar w:fldCharType="separate"/>
        </w:r>
        <w:r>
          <w:t>15</w:t>
        </w:r>
        <w:r>
          <w:fldChar w:fldCharType="end"/>
        </w:r>
      </w:hyperlink>
    </w:p>
    <w:p>
      <w:pPr>
        <w:pStyle w:val="TOC2"/>
        <w:tabs>
          <w:tab w:val="right" w:leader="dot" w:pos="8306"/>
        </w:tabs>
      </w:pPr>
      <w:hyperlink w:anchor="_Toc25934" w:history="1">
        <w:r>
          <w:rPr>
            <w:rFonts w:ascii="仿宋" w:eastAsia="仿宋" w:hAnsi="仿宋" w:cs="仿宋" w:hint="eastAsia"/>
            <w:lang w:eastAsia="zh-CN"/>
          </w:rPr>
          <w:t>(二)、绩效评估方法</w:t>
        </w:r>
        <w:r>
          <w:tab/>
        </w:r>
        <w:r>
          <w:fldChar w:fldCharType="begin"/>
        </w:r>
        <w:r>
          <w:instrText xml:space="preserve"> PAGEREF _Toc25934 \h </w:instrText>
        </w:r>
        <w:r>
          <w:fldChar w:fldCharType="separate"/>
        </w:r>
        <w:r>
          <w:t>16</w:t>
        </w:r>
        <w:r>
          <w:fldChar w:fldCharType="end"/>
        </w:r>
      </w:hyperlink>
    </w:p>
    <w:p>
      <w:pPr>
        <w:pStyle w:val="TOC2"/>
        <w:tabs>
          <w:tab w:val="right" w:leader="dot" w:pos="8306"/>
        </w:tabs>
      </w:pPr>
      <w:hyperlink w:anchor="_Toc15671" w:history="1">
        <w:r>
          <w:rPr>
            <w:rFonts w:ascii="仿宋" w:eastAsia="仿宋" w:hAnsi="仿宋" w:cs="仿宋" w:hint="eastAsia"/>
            <w:lang w:eastAsia="zh-CN"/>
          </w:rPr>
          <w:t>(三)、绩效评估周期</w:t>
        </w:r>
        <w:r>
          <w:tab/>
        </w:r>
        <w:r>
          <w:fldChar w:fldCharType="begin"/>
        </w:r>
        <w:r>
          <w:instrText xml:space="preserve"> PAGEREF _Toc15671 \h </w:instrText>
        </w:r>
        <w:r>
          <w:fldChar w:fldCharType="separate"/>
        </w:r>
        <w:r>
          <w:t>17</w:t>
        </w:r>
        <w:r>
          <w:fldChar w:fldCharType="end"/>
        </w:r>
      </w:hyperlink>
    </w:p>
    <w:p>
      <w:pPr>
        <w:pStyle w:val="TOC1"/>
        <w:tabs>
          <w:tab w:val="right" w:leader="dot" w:pos="8306"/>
        </w:tabs>
      </w:pPr>
      <w:hyperlink w:anchor="_Toc5454" w:history="1">
        <w:r>
          <w:rPr>
            <w:rFonts w:ascii="仿宋" w:eastAsia="仿宋" w:hAnsi="仿宋" w:cs="仿宋" w:hint="eastAsia"/>
            <w:lang w:eastAsia="zh-CN"/>
          </w:rPr>
          <w:t>七、轨道交通装备项目技术管理</w:t>
        </w:r>
        <w:r>
          <w:tab/>
        </w:r>
        <w:r>
          <w:fldChar w:fldCharType="begin"/>
        </w:r>
        <w:r>
          <w:instrText xml:space="preserve"> PAGEREF _Toc5454 \h </w:instrText>
        </w:r>
        <w:r>
          <w:fldChar w:fldCharType="separate"/>
        </w:r>
        <w:r>
          <w:t>19</w:t>
        </w:r>
        <w:r>
          <w:fldChar w:fldCharType="end"/>
        </w:r>
      </w:hyperlink>
    </w:p>
    <w:p>
      <w:pPr>
        <w:pStyle w:val="TOC2"/>
        <w:tabs>
          <w:tab w:val="right" w:leader="dot" w:pos="8306"/>
        </w:tabs>
      </w:pPr>
      <w:hyperlink w:anchor="_Toc17031" w:history="1">
        <w:r>
          <w:rPr>
            <w:rFonts w:ascii="仿宋" w:eastAsia="仿宋" w:hAnsi="仿宋" w:cs="仿宋" w:hint="eastAsia"/>
            <w:lang w:eastAsia="zh-CN"/>
          </w:rPr>
          <w:t>(一)、技术方案选用方向</w:t>
        </w:r>
        <w:r>
          <w:tab/>
        </w:r>
        <w:r>
          <w:fldChar w:fldCharType="begin"/>
        </w:r>
        <w:r>
          <w:instrText xml:space="preserve"> PAGEREF _Toc17031 \h </w:instrText>
        </w:r>
        <w:r>
          <w:fldChar w:fldCharType="separate"/>
        </w:r>
        <w:r>
          <w:t>19</w:t>
        </w:r>
        <w:r>
          <w:fldChar w:fldCharType="end"/>
        </w:r>
      </w:hyperlink>
    </w:p>
    <w:p>
      <w:pPr>
        <w:pStyle w:val="TOC2"/>
        <w:tabs>
          <w:tab w:val="right" w:leader="dot" w:pos="8306"/>
        </w:tabs>
      </w:pPr>
      <w:hyperlink w:anchor="_Toc23441" w:history="1">
        <w:r>
          <w:rPr>
            <w:rFonts w:ascii="仿宋" w:eastAsia="仿宋" w:hAnsi="仿宋" w:cs="仿宋" w:hint="eastAsia"/>
            <w:lang w:eastAsia="zh-CN"/>
          </w:rPr>
          <w:t>(二)、工艺技术方案选用原则</w:t>
        </w:r>
        <w:r>
          <w:tab/>
        </w:r>
        <w:r>
          <w:fldChar w:fldCharType="begin"/>
        </w:r>
        <w:r>
          <w:instrText xml:space="preserve"> PAGEREF _Toc23441 \h </w:instrText>
        </w:r>
        <w:r>
          <w:fldChar w:fldCharType="separate"/>
        </w:r>
        <w:r>
          <w:t>20</w:t>
        </w:r>
        <w:r>
          <w:fldChar w:fldCharType="end"/>
        </w:r>
      </w:hyperlink>
    </w:p>
    <w:p>
      <w:pPr>
        <w:pStyle w:val="TOC2"/>
        <w:tabs>
          <w:tab w:val="right" w:leader="dot" w:pos="8306"/>
        </w:tabs>
      </w:pPr>
      <w:hyperlink w:anchor="_Toc10948" w:history="1">
        <w:r>
          <w:rPr>
            <w:rFonts w:ascii="仿宋" w:eastAsia="仿宋" w:hAnsi="仿宋" w:cs="仿宋" w:hint="eastAsia"/>
            <w:lang w:eastAsia="zh-CN"/>
          </w:rPr>
          <w:t>(三)、工艺技术方案要求</w:t>
        </w:r>
        <w:r>
          <w:tab/>
        </w:r>
        <w:r>
          <w:fldChar w:fldCharType="begin"/>
        </w:r>
        <w:r>
          <w:instrText xml:space="preserve"> PAGEREF _Toc10948 \h </w:instrText>
        </w:r>
        <w:r>
          <w:fldChar w:fldCharType="separate"/>
        </w:r>
        <w:r>
          <w:t>23</w:t>
        </w:r>
        <w:r>
          <w:fldChar w:fldCharType="end"/>
        </w:r>
      </w:hyperlink>
    </w:p>
    <w:p>
      <w:pPr>
        <w:pStyle w:val="TOC1"/>
        <w:tabs>
          <w:tab w:val="right" w:leader="dot" w:pos="8306"/>
        </w:tabs>
      </w:pPr>
      <w:hyperlink w:anchor="_Toc14563" w:history="1">
        <w:r>
          <w:rPr>
            <w:rFonts w:ascii="仿宋" w:eastAsia="仿宋" w:hAnsi="仿宋" w:cs="仿宋" w:hint="eastAsia"/>
            <w:lang w:eastAsia="zh-CN"/>
          </w:rPr>
          <w:t>八、轨道交通装备项目创新与研发</w:t>
        </w:r>
        <w:r>
          <w:tab/>
        </w:r>
        <w:r>
          <w:fldChar w:fldCharType="begin"/>
        </w:r>
        <w:r>
          <w:instrText xml:space="preserve"> PAGEREF _Toc14563 \h </w:instrText>
        </w:r>
        <w:r>
          <w:fldChar w:fldCharType="separate"/>
        </w:r>
        <w:r>
          <w:t>25</w:t>
        </w:r>
        <w:r>
          <w:fldChar w:fldCharType="end"/>
        </w:r>
      </w:hyperlink>
    </w:p>
    <w:p>
      <w:pPr>
        <w:pStyle w:val="TOC2"/>
        <w:tabs>
          <w:tab w:val="right" w:leader="dot" w:pos="8306"/>
        </w:tabs>
      </w:pPr>
      <w:hyperlink w:anchor="_Toc31568" w:history="1">
        <w:r>
          <w:rPr>
            <w:rFonts w:ascii="仿宋" w:eastAsia="仿宋" w:hAnsi="仿宋" w:cs="仿宋" w:hint="eastAsia"/>
            <w:lang w:eastAsia="zh-CN"/>
          </w:rPr>
          <w:t>(一)、创新策略与方向</w:t>
        </w:r>
        <w:r>
          <w:tab/>
        </w:r>
        <w:r>
          <w:fldChar w:fldCharType="begin"/>
        </w:r>
        <w:r>
          <w:instrText xml:space="preserve"> PAGEREF _Toc31568 \h </w:instrText>
        </w:r>
        <w:r>
          <w:fldChar w:fldCharType="separate"/>
        </w:r>
        <w:r>
          <w:t>25</w:t>
        </w:r>
        <w:r>
          <w:fldChar w:fldCharType="end"/>
        </w:r>
      </w:hyperlink>
    </w:p>
    <w:p>
      <w:pPr>
        <w:pStyle w:val="TOC2"/>
        <w:tabs>
          <w:tab w:val="right" w:leader="dot" w:pos="8306"/>
        </w:tabs>
      </w:pPr>
      <w:hyperlink w:anchor="_Toc3547" w:history="1">
        <w:r>
          <w:rPr>
            <w:rFonts w:ascii="仿宋" w:eastAsia="仿宋" w:hAnsi="仿宋" w:cs="仿宋" w:hint="eastAsia"/>
            <w:lang w:eastAsia="zh-CN"/>
          </w:rPr>
          <w:t>(二)、研发规划与投入</w:t>
        </w:r>
        <w:r>
          <w:tab/>
        </w:r>
        <w:r>
          <w:fldChar w:fldCharType="begin"/>
        </w:r>
        <w:r>
          <w:instrText xml:space="preserve"> PAGEREF _Toc3547 \h </w:instrText>
        </w:r>
        <w:r>
          <w:fldChar w:fldCharType="separate"/>
        </w:r>
        <w:r>
          <w:t>26</w:t>
        </w:r>
        <w:r>
          <w:fldChar w:fldCharType="end"/>
        </w:r>
      </w:hyperlink>
    </w:p>
    <w:p>
      <w:pPr>
        <w:pStyle w:val="TOC1"/>
        <w:tabs>
          <w:tab w:val="right" w:leader="dot" w:pos="8306"/>
        </w:tabs>
      </w:pPr>
      <w:hyperlink w:anchor="_Toc10294" w:history="1">
        <w:r>
          <w:rPr>
            <w:rFonts w:ascii="仿宋" w:eastAsia="仿宋" w:hAnsi="仿宋" w:cs="仿宋" w:hint="eastAsia"/>
            <w:lang w:eastAsia="zh-CN"/>
          </w:rPr>
          <w:t>九、生产安全保护</w:t>
        </w:r>
        <w:r>
          <w:tab/>
        </w:r>
        <w:r>
          <w:fldChar w:fldCharType="begin"/>
        </w:r>
        <w:r>
          <w:instrText xml:space="preserve"> PAGEREF _Toc10294 \h </w:instrText>
        </w:r>
        <w:r>
          <w:fldChar w:fldCharType="separate"/>
        </w:r>
        <w:r>
          <w:t>28</w:t>
        </w:r>
        <w:r>
          <w:fldChar w:fldCharType="end"/>
        </w:r>
      </w:hyperlink>
    </w:p>
    <w:p>
      <w:pPr>
        <w:pStyle w:val="TOC2"/>
        <w:tabs>
          <w:tab w:val="right" w:leader="dot" w:pos="8306"/>
        </w:tabs>
      </w:pPr>
      <w:hyperlink w:anchor="_Toc1246" w:history="1">
        <w:r>
          <w:rPr>
            <w:rFonts w:ascii="仿宋" w:eastAsia="仿宋" w:hAnsi="仿宋" w:cs="仿宋" w:hint="eastAsia"/>
            <w:lang w:eastAsia="zh-CN"/>
          </w:rPr>
          <w:t>(一)、消防安全</w:t>
        </w:r>
        <w:r>
          <w:tab/>
        </w:r>
        <w:r>
          <w:fldChar w:fldCharType="begin"/>
        </w:r>
        <w:r>
          <w:instrText xml:space="preserve"> PAGEREF _Toc1246 \h </w:instrText>
        </w:r>
        <w:r>
          <w:fldChar w:fldCharType="separate"/>
        </w:r>
        <w:r>
          <w:t>28</w:t>
        </w:r>
        <w:r>
          <w:fldChar w:fldCharType="end"/>
        </w:r>
      </w:hyperlink>
    </w:p>
    <w:p>
      <w:pPr>
        <w:pStyle w:val="TOC2"/>
        <w:tabs>
          <w:tab w:val="right" w:leader="dot" w:pos="8306"/>
        </w:tabs>
      </w:pPr>
      <w:hyperlink w:anchor="_Toc18088" w:history="1">
        <w:r>
          <w:rPr>
            <w:rFonts w:ascii="仿宋" w:eastAsia="仿宋" w:hAnsi="仿宋" w:cs="仿宋" w:hint="eastAsia"/>
            <w:lang w:eastAsia="zh-CN"/>
          </w:rPr>
          <w:t>(二)、防火防爆总图布置措施</w:t>
        </w:r>
        <w:r>
          <w:tab/>
        </w:r>
        <w:r>
          <w:fldChar w:fldCharType="begin"/>
        </w:r>
        <w:r>
          <w:instrText xml:space="preserve"> PAGEREF _Toc18088 \h </w:instrText>
        </w:r>
        <w:r>
          <w:fldChar w:fldCharType="separate"/>
        </w:r>
        <w:r>
          <w:t>30</w:t>
        </w:r>
        <w:r>
          <w:fldChar w:fldCharType="end"/>
        </w:r>
      </w:hyperlink>
    </w:p>
    <w:p>
      <w:pPr>
        <w:pStyle w:val="TOC2"/>
        <w:tabs>
          <w:tab w:val="right" w:leader="dot" w:pos="8306"/>
        </w:tabs>
      </w:pPr>
      <w:hyperlink w:anchor="_Toc10549" w:history="1">
        <w:r>
          <w:rPr>
            <w:rFonts w:ascii="仿宋" w:eastAsia="仿宋" w:hAnsi="仿宋" w:cs="仿宋" w:hint="eastAsia"/>
            <w:lang w:eastAsia="zh-CN"/>
          </w:rPr>
          <w:t>(三)、自然灾害防范措施</w:t>
        </w:r>
        <w:r>
          <w:tab/>
        </w:r>
        <w:r>
          <w:fldChar w:fldCharType="begin"/>
        </w:r>
        <w:r>
          <w:instrText xml:space="preserve"> PAGEREF _Toc10549 \h </w:instrText>
        </w:r>
        <w:r>
          <w:fldChar w:fldCharType="separate"/>
        </w:r>
        <w:r>
          <w:t>30</w:t>
        </w:r>
        <w:r>
          <w:fldChar w:fldCharType="end"/>
        </w:r>
      </w:hyperlink>
    </w:p>
    <w:p>
      <w:pPr>
        <w:pStyle w:val="TOC2"/>
        <w:tabs>
          <w:tab w:val="right" w:leader="dot" w:pos="8306"/>
        </w:tabs>
      </w:pPr>
      <w:hyperlink w:anchor="_Toc15426" w:history="1">
        <w:r>
          <w:rPr>
            <w:rFonts w:ascii="仿宋" w:eastAsia="仿宋" w:hAnsi="仿宋" w:cs="仿宋" w:hint="eastAsia"/>
            <w:lang w:eastAsia="zh-CN"/>
          </w:rPr>
          <w:t>(四)、安全色及安全标志使用要求</w:t>
        </w:r>
        <w:r>
          <w:tab/>
        </w:r>
        <w:r>
          <w:fldChar w:fldCharType="begin"/>
        </w:r>
        <w:r>
          <w:instrText xml:space="preserve"> PAGEREF _Toc15426 \h </w:instrText>
        </w:r>
        <w:r>
          <w:fldChar w:fldCharType="separate"/>
        </w:r>
        <w:r>
          <w:t>31</w:t>
        </w:r>
        <w:r>
          <w:fldChar w:fldCharType="end"/>
        </w:r>
      </w:hyperlink>
    </w:p>
    <w:p>
      <w:pPr>
        <w:pStyle w:val="TOC2"/>
        <w:tabs>
          <w:tab w:val="right" w:leader="dot" w:pos="8306"/>
        </w:tabs>
      </w:pPr>
      <w:hyperlink w:anchor="_Toc31666" w:history="1">
        <w:r>
          <w:rPr>
            <w:rFonts w:ascii="仿宋" w:eastAsia="仿宋" w:hAnsi="仿宋" w:cs="仿宋" w:hint="eastAsia"/>
            <w:lang w:eastAsia="zh-CN"/>
          </w:rPr>
          <w:t>(五)、防尘防毒措施</w:t>
        </w:r>
        <w:r>
          <w:tab/>
        </w:r>
        <w:r>
          <w:fldChar w:fldCharType="begin"/>
        </w:r>
        <w:r>
          <w:instrText xml:space="preserve"> PAGEREF _Toc31666 \h </w:instrText>
        </w:r>
        <w:r>
          <w:fldChar w:fldCharType="separate"/>
        </w:r>
        <w:r>
          <w:t>32</w:t>
        </w:r>
        <w:r>
          <w:fldChar w:fldCharType="end"/>
        </w:r>
      </w:hyperlink>
    </w:p>
    <w:p>
      <w:pPr>
        <w:pStyle w:val="TOC2"/>
        <w:tabs>
          <w:tab w:val="right" w:leader="dot" w:pos="8306"/>
        </w:tabs>
      </w:pPr>
      <w:hyperlink w:anchor="_Toc6535" w:history="1">
        <w:r>
          <w:rPr>
            <w:rFonts w:ascii="仿宋" w:eastAsia="仿宋" w:hAnsi="仿宋" w:cs="仿宋" w:hint="eastAsia"/>
            <w:lang w:eastAsia="zh-CN"/>
          </w:rPr>
          <w:t>(六)、防静电、触电防护及防雷措施</w:t>
        </w:r>
        <w:r>
          <w:tab/>
        </w:r>
        <w:r>
          <w:fldChar w:fldCharType="begin"/>
        </w:r>
        <w:r>
          <w:instrText xml:space="preserve"> PAGEREF _Toc6535 \h </w:instrText>
        </w:r>
        <w:r>
          <w:fldChar w:fldCharType="separate"/>
        </w:r>
        <w:r>
          <w:t>33</w:t>
        </w:r>
        <w:r>
          <w:fldChar w:fldCharType="end"/>
        </w:r>
      </w:hyperlink>
    </w:p>
    <w:p>
      <w:pPr>
        <w:pStyle w:val="TOC2"/>
        <w:tabs>
          <w:tab w:val="right" w:leader="dot" w:pos="8306"/>
        </w:tabs>
      </w:pPr>
      <w:hyperlink w:anchor="_Toc6599" w:history="1">
        <w:r>
          <w:rPr>
            <w:rFonts w:ascii="仿宋" w:eastAsia="仿宋" w:hAnsi="仿宋" w:cs="仿宋" w:hint="eastAsia"/>
            <w:lang w:eastAsia="zh-CN"/>
          </w:rPr>
          <w:t>(七)、机械设备安全保障措施</w:t>
        </w:r>
        <w:r>
          <w:tab/>
        </w:r>
        <w:r>
          <w:fldChar w:fldCharType="begin"/>
        </w:r>
        <w:r>
          <w:instrText xml:space="preserve"> PAGEREF _Toc6599 \h </w:instrText>
        </w:r>
        <w:r>
          <w:fldChar w:fldCharType="separate"/>
        </w:r>
        <w:r>
          <w:t>35</w:t>
        </w:r>
        <w:r>
          <w:fldChar w:fldCharType="end"/>
        </w:r>
      </w:hyperlink>
    </w:p>
    <w:p>
      <w:pPr>
        <w:pStyle w:val="TOC1"/>
        <w:tabs>
          <w:tab w:val="right" w:leader="dot" w:pos="8306"/>
        </w:tabs>
      </w:pPr>
      <w:hyperlink w:anchor="_Toc315" w:history="1">
        <w:r>
          <w:rPr>
            <w:rFonts w:ascii="仿宋" w:eastAsia="仿宋" w:hAnsi="仿宋" w:cs="仿宋" w:hint="eastAsia"/>
            <w:lang w:eastAsia="zh-CN"/>
          </w:rPr>
          <w:t>十、轨道交通装备项目投资规划</w:t>
        </w:r>
        <w:r>
          <w:tab/>
        </w:r>
        <w:r>
          <w:fldChar w:fldCharType="begin"/>
        </w:r>
        <w:r>
          <w:instrText xml:space="preserve"> PAGEREF _Toc315 \h </w:instrText>
        </w:r>
        <w:r>
          <w:fldChar w:fldCharType="separate"/>
        </w:r>
        <w:r>
          <w:t>36</w:t>
        </w:r>
        <w:r>
          <w:fldChar w:fldCharType="end"/>
        </w:r>
      </w:hyperlink>
    </w:p>
    <w:p>
      <w:pPr>
        <w:pStyle w:val="TOC2"/>
        <w:tabs>
          <w:tab w:val="right" w:leader="dot" w:pos="8306"/>
        </w:tabs>
      </w:pPr>
      <w:hyperlink w:anchor="_Toc29172" w:history="1">
        <w:r>
          <w:rPr>
            <w:rFonts w:ascii="仿宋" w:eastAsia="仿宋" w:hAnsi="仿宋" w:cs="仿宋" w:hint="eastAsia"/>
            <w:lang w:eastAsia="zh-CN"/>
          </w:rPr>
          <w:t>(一)、轨道交通装备项目总投资估算</w:t>
        </w:r>
        <w:r>
          <w:tab/>
        </w:r>
        <w:r>
          <w:fldChar w:fldCharType="begin"/>
        </w:r>
        <w:r>
          <w:instrText xml:space="preserve"> PAGEREF _Toc29172 \h </w:instrText>
        </w:r>
        <w:r>
          <w:fldChar w:fldCharType="separate"/>
        </w:r>
        <w:r>
          <w:t>36</w:t>
        </w:r>
        <w:r>
          <w:fldChar w:fldCharType="end"/>
        </w:r>
      </w:hyperlink>
    </w:p>
    <w:p>
      <w:pPr>
        <w:pStyle w:val="TOC2"/>
        <w:tabs>
          <w:tab w:val="right" w:leader="dot" w:pos="8306"/>
        </w:tabs>
      </w:pPr>
      <w:hyperlink w:anchor="_Toc19325" w:history="1">
        <w:r>
          <w:rPr>
            <w:rFonts w:ascii="仿宋" w:eastAsia="仿宋" w:hAnsi="仿宋" w:cs="仿宋" w:hint="eastAsia"/>
            <w:lang w:eastAsia="zh-CN"/>
          </w:rPr>
          <w:t>(二)、资金筹措</w:t>
        </w:r>
        <w:r>
          <w:tab/>
        </w:r>
        <w:r>
          <w:fldChar w:fldCharType="begin"/>
        </w:r>
        <w:r>
          <w:instrText xml:space="preserve"> PAGEREF _Toc19325 \h </w:instrText>
        </w:r>
        <w:r>
          <w:fldChar w:fldCharType="separate"/>
        </w:r>
        <w:r>
          <w:t>37</w:t>
        </w:r>
        <w:r>
          <w:fldChar w:fldCharType="end"/>
        </w:r>
      </w:hyperlink>
    </w:p>
    <w:p>
      <w:pPr>
        <w:pStyle w:val="TOC1"/>
        <w:tabs>
          <w:tab w:val="right" w:leader="dot" w:pos="8306"/>
        </w:tabs>
      </w:pPr>
      <w:hyperlink w:anchor="_Toc6385" w:history="1">
        <w:r>
          <w:rPr>
            <w:rFonts w:ascii="仿宋" w:eastAsia="仿宋" w:hAnsi="仿宋" w:cs="仿宋" w:hint="eastAsia"/>
            <w:lang w:eastAsia="zh-CN"/>
          </w:rPr>
          <w:t>十一、轨道交通装备项目财务管理</w:t>
        </w:r>
        <w:r>
          <w:tab/>
        </w:r>
        <w:r>
          <w:fldChar w:fldCharType="begin"/>
        </w:r>
        <w:r>
          <w:instrText xml:space="preserve"> PAGEREF _Toc6385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159" w:history="1">
        <w:r>
          <w:rPr>
            <w:rFonts w:ascii="仿宋" w:eastAsia="仿宋" w:hAnsi="仿宋" w:cs="仿宋" w:hint="eastAsia"/>
            <w:lang w:eastAsia="zh-CN"/>
          </w:rPr>
          <w:t>(一)、资金需求大</w:t>
        </w:r>
        <w:r>
          <w:tab/>
        </w:r>
        <w:r>
          <w:fldChar w:fldCharType="begin"/>
        </w:r>
        <w:r>
          <w:instrText xml:space="preserve"> PAGEREF _Toc19159 \h </w:instrText>
        </w:r>
        <w:r>
          <w:fldChar w:fldCharType="separate"/>
        </w:r>
        <w:r>
          <w:t>38</w:t>
        </w:r>
        <w:r>
          <w:fldChar w:fldCharType="end"/>
        </w:r>
      </w:hyperlink>
    </w:p>
    <w:p>
      <w:pPr>
        <w:pStyle w:val="TOC2"/>
        <w:tabs>
          <w:tab w:val="right" w:leader="dot" w:pos="8306"/>
        </w:tabs>
      </w:pPr>
      <w:hyperlink w:anchor="_Toc11535" w:history="1">
        <w:r>
          <w:rPr>
            <w:rFonts w:ascii="仿宋" w:eastAsia="仿宋" w:hAnsi="仿宋" w:cs="仿宋" w:hint="eastAsia"/>
            <w:lang w:eastAsia="zh-CN"/>
          </w:rPr>
          <w:t>(二)、研发周期长</w:t>
        </w:r>
        <w:r>
          <w:tab/>
        </w:r>
        <w:r>
          <w:fldChar w:fldCharType="begin"/>
        </w:r>
        <w:r>
          <w:instrText xml:space="preserve"> PAGEREF _Toc11535 \h </w:instrText>
        </w:r>
        <w:r>
          <w:fldChar w:fldCharType="separate"/>
        </w:r>
        <w:r>
          <w:t>39</w:t>
        </w:r>
        <w:r>
          <w:fldChar w:fldCharType="end"/>
        </w:r>
      </w:hyperlink>
    </w:p>
    <w:p>
      <w:pPr>
        <w:pStyle w:val="TOC2"/>
        <w:tabs>
          <w:tab w:val="right" w:leader="dot" w:pos="8306"/>
        </w:tabs>
      </w:pPr>
      <w:hyperlink w:anchor="_Toc2713" w:history="1">
        <w:r>
          <w:rPr>
            <w:rFonts w:ascii="仿宋" w:eastAsia="仿宋" w:hAnsi="仿宋" w:cs="仿宋" w:hint="eastAsia"/>
            <w:lang w:eastAsia="zh-CN"/>
          </w:rPr>
          <w:t>(三)、市场风险大</w:t>
        </w:r>
        <w:r>
          <w:tab/>
        </w:r>
        <w:r>
          <w:fldChar w:fldCharType="begin"/>
        </w:r>
        <w:r>
          <w:instrText xml:space="preserve"> PAGEREF _Toc2713 \h </w:instrText>
        </w:r>
        <w:r>
          <w:fldChar w:fldCharType="separate"/>
        </w:r>
        <w:r>
          <w:t>40</w:t>
        </w:r>
        <w:r>
          <w:fldChar w:fldCharType="end"/>
        </w:r>
      </w:hyperlink>
    </w:p>
    <w:p>
      <w:pPr>
        <w:pStyle w:val="TOC2"/>
        <w:tabs>
          <w:tab w:val="right" w:leader="dot" w:pos="8306"/>
        </w:tabs>
      </w:pPr>
      <w:hyperlink w:anchor="_Toc24984" w:history="1">
        <w:r>
          <w:rPr>
            <w:rFonts w:ascii="仿宋" w:eastAsia="仿宋" w:hAnsi="仿宋" w:cs="仿宋" w:hint="eastAsia"/>
            <w:lang w:eastAsia="zh-CN"/>
          </w:rPr>
          <w:t>(四)、利润率高</w:t>
        </w:r>
        <w:r>
          <w:tab/>
        </w:r>
        <w:r>
          <w:fldChar w:fldCharType="begin"/>
        </w:r>
        <w:r>
          <w:instrText xml:space="preserve"> PAGEREF _Toc24984 \h </w:instrText>
        </w:r>
        <w:r>
          <w:fldChar w:fldCharType="separate"/>
        </w:r>
        <w:r>
          <w:t>43</w:t>
        </w:r>
        <w:r>
          <w:fldChar w:fldCharType="end"/>
        </w:r>
      </w:hyperlink>
    </w:p>
    <w:p>
      <w:pPr>
        <w:pStyle w:val="TOC1"/>
        <w:tabs>
          <w:tab w:val="right" w:leader="dot" w:pos="8306"/>
        </w:tabs>
      </w:pPr>
      <w:hyperlink w:anchor="_Toc22838" w:history="1">
        <w:r>
          <w:rPr>
            <w:rFonts w:ascii="仿宋" w:eastAsia="仿宋" w:hAnsi="仿宋" w:cs="仿宋" w:hint="eastAsia"/>
            <w:lang w:eastAsia="zh-CN"/>
          </w:rPr>
          <w:t>十二、轨道交通装备项目人力资源管理</w:t>
        </w:r>
        <w:r>
          <w:tab/>
        </w:r>
        <w:r>
          <w:fldChar w:fldCharType="begin"/>
        </w:r>
        <w:r>
          <w:instrText xml:space="preserve"> PAGEREF _Toc22838 \h </w:instrText>
        </w:r>
        <w:r>
          <w:fldChar w:fldCharType="separate"/>
        </w:r>
        <w:r>
          <w:t>45</w:t>
        </w:r>
        <w:r>
          <w:fldChar w:fldCharType="end"/>
        </w:r>
      </w:hyperlink>
    </w:p>
    <w:p>
      <w:pPr>
        <w:pStyle w:val="TOC2"/>
        <w:tabs>
          <w:tab w:val="right" w:leader="dot" w:pos="8306"/>
        </w:tabs>
      </w:pPr>
      <w:hyperlink w:anchor="_Toc23097" w:history="1">
        <w:r>
          <w:rPr>
            <w:rFonts w:ascii="仿宋" w:eastAsia="仿宋" w:hAnsi="仿宋" w:cs="仿宋" w:hint="eastAsia"/>
            <w:lang w:eastAsia="zh-CN"/>
          </w:rPr>
          <w:t>(一)、建立健全的预算管理制度</w:t>
        </w:r>
        <w:r>
          <w:tab/>
        </w:r>
        <w:r>
          <w:fldChar w:fldCharType="begin"/>
        </w:r>
        <w:r>
          <w:instrText xml:space="preserve"> PAGEREF _Toc23097 \h </w:instrText>
        </w:r>
        <w:r>
          <w:fldChar w:fldCharType="separate"/>
        </w:r>
        <w:r>
          <w:t>45</w:t>
        </w:r>
        <w:r>
          <w:fldChar w:fldCharType="end"/>
        </w:r>
      </w:hyperlink>
    </w:p>
    <w:p>
      <w:pPr>
        <w:pStyle w:val="TOC2"/>
        <w:tabs>
          <w:tab w:val="right" w:leader="dot" w:pos="8306"/>
        </w:tabs>
      </w:pPr>
      <w:hyperlink w:anchor="_Toc18057" w:history="1">
        <w:r>
          <w:rPr>
            <w:rFonts w:ascii="仿宋" w:eastAsia="仿宋" w:hAnsi="仿宋" w:cs="仿宋" w:hint="eastAsia"/>
            <w:lang w:eastAsia="zh-CN"/>
          </w:rPr>
          <w:t>(二)、加强资金流动监控</w:t>
        </w:r>
        <w:r>
          <w:tab/>
        </w:r>
        <w:r>
          <w:fldChar w:fldCharType="begin"/>
        </w:r>
        <w:r>
          <w:instrText xml:space="preserve"> PAGEREF _Toc18057 \h </w:instrText>
        </w:r>
        <w:r>
          <w:fldChar w:fldCharType="separate"/>
        </w:r>
        <w:r>
          <w:t>47</w:t>
        </w:r>
        <w:r>
          <w:fldChar w:fldCharType="end"/>
        </w:r>
      </w:hyperlink>
    </w:p>
    <w:p>
      <w:pPr>
        <w:pStyle w:val="TOC2"/>
        <w:tabs>
          <w:tab w:val="right" w:leader="dot" w:pos="8306"/>
        </w:tabs>
      </w:pPr>
      <w:hyperlink w:anchor="_Toc32446" w:history="1">
        <w:r>
          <w:rPr>
            <w:rFonts w:ascii="仿宋" w:eastAsia="仿宋" w:hAnsi="仿宋" w:cs="仿宋" w:hint="eastAsia"/>
            <w:lang w:eastAsia="zh-CN"/>
          </w:rPr>
          <w:t>(三)、制定完善的风险控制机制</w:t>
        </w:r>
        <w:r>
          <w:tab/>
        </w:r>
        <w:r>
          <w:fldChar w:fldCharType="begin"/>
        </w:r>
        <w:r>
          <w:instrText xml:space="preserve"> PAGEREF _Toc32446 \h </w:instrText>
        </w:r>
        <w:r>
          <w:fldChar w:fldCharType="separate"/>
        </w:r>
        <w:r>
          <w:t>48</w:t>
        </w:r>
        <w:r>
          <w:fldChar w:fldCharType="end"/>
        </w:r>
      </w:hyperlink>
    </w:p>
    <w:p>
      <w:pPr>
        <w:pStyle w:val="TOC2"/>
        <w:tabs>
          <w:tab w:val="right" w:leader="dot" w:pos="8306"/>
        </w:tabs>
      </w:pPr>
      <w:hyperlink w:anchor="_Toc15648" w:history="1">
        <w:r>
          <w:rPr>
            <w:rFonts w:ascii="仿宋" w:eastAsia="仿宋" w:hAnsi="仿宋" w:cs="仿宋" w:hint="eastAsia"/>
            <w:lang w:eastAsia="zh-CN"/>
          </w:rPr>
          <w:t>(四)、优化成本管理</w:t>
        </w:r>
        <w:r>
          <w:tab/>
        </w:r>
        <w:r>
          <w:fldChar w:fldCharType="begin"/>
        </w:r>
        <w:r>
          <w:instrText xml:space="preserve"> PAGEREF _Toc15648 \h </w:instrText>
        </w:r>
        <w:r>
          <w:fldChar w:fldCharType="separate"/>
        </w:r>
        <w:r>
          <w:t>49</w:t>
        </w:r>
        <w:r>
          <w:fldChar w:fldCharType="end"/>
        </w:r>
      </w:hyperlink>
    </w:p>
    <w:p>
      <w:pPr>
        <w:pStyle w:val="TOC1"/>
        <w:tabs>
          <w:tab w:val="right" w:leader="dot" w:pos="8306"/>
        </w:tabs>
      </w:pPr>
      <w:hyperlink w:anchor="_Toc29094" w:history="1">
        <w:r>
          <w:rPr>
            <w:rFonts w:ascii="仿宋" w:eastAsia="仿宋" w:hAnsi="仿宋" w:cs="仿宋" w:hint="eastAsia"/>
            <w:lang w:eastAsia="zh-CN"/>
          </w:rPr>
          <w:t>十三、轨道交通装备项目实施保障措施</w:t>
        </w:r>
        <w:r>
          <w:tab/>
        </w:r>
        <w:r>
          <w:fldChar w:fldCharType="begin"/>
        </w:r>
        <w:r>
          <w:instrText xml:space="preserve"> PAGEREF _Toc29094 \h </w:instrText>
        </w:r>
        <w:r>
          <w:fldChar w:fldCharType="separate"/>
        </w:r>
        <w:r>
          <w:t>51</w:t>
        </w:r>
        <w:r>
          <w:fldChar w:fldCharType="end"/>
        </w:r>
      </w:hyperlink>
    </w:p>
    <w:p>
      <w:pPr>
        <w:pStyle w:val="TOC2"/>
        <w:tabs>
          <w:tab w:val="right" w:leader="dot" w:pos="8306"/>
        </w:tabs>
      </w:pPr>
      <w:hyperlink w:anchor="_Toc22274" w:history="1">
        <w:r>
          <w:rPr>
            <w:rFonts w:ascii="仿宋" w:eastAsia="仿宋" w:hAnsi="仿宋" w:cs="仿宋" w:hint="eastAsia"/>
            <w:lang w:eastAsia="zh-CN"/>
          </w:rPr>
          <w:t>(一)、轨道交通装备项目实施保障机制</w:t>
        </w:r>
        <w:r>
          <w:tab/>
        </w:r>
        <w:r>
          <w:fldChar w:fldCharType="begin"/>
        </w:r>
        <w:r>
          <w:instrText xml:space="preserve"> PAGEREF _Toc22274 \h </w:instrText>
        </w:r>
        <w:r>
          <w:fldChar w:fldCharType="separate"/>
        </w:r>
        <w:r>
          <w:t>51</w:t>
        </w:r>
        <w:r>
          <w:fldChar w:fldCharType="end"/>
        </w:r>
      </w:hyperlink>
    </w:p>
    <w:p>
      <w:pPr>
        <w:pStyle w:val="TOC2"/>
        <w:tabs>
          <w:tab w:val="right" w:leader="dot" w:pos="8306"/>
        </w:tabs>
      </w:pPr>
      <w:hyperlink w:anchor="_Toc26710" w:history="1">
        <w:r>
          <w:rPr>
            <w:rFonts w:ascii="仿宋" w:eastAsia="仿宋" w:hAnsi="仿宋" w:cs="仿宋" w:hint="eastAsia"/>
            <w:lang w:eastAsia="zh-CN"/>
          </w:rPr>
          <w:t>(二)、轨道交通装备项目法律合规要求</w:t>
        </w:r>
        <w:r>
          <w:tab/>
        </w:r>
        <w:r>
          <w:fldChar w:fldCharType="begin"/>
        </w:r>
        <w:r>
          <w:instrText xml:space="preserve"> PAGEREF _Toc26710 \h </w:instrText>
        </w:r>
        <w:r>
          <w:fldChar w:fldCharType="separate"/>
        </w:r>
        <w:r>
          <w:t>54</w:t>
        </w:r>
        <w:r>
          <w:fldChar w:fldCharType="end"/>
        </w:r>
      </w:hyperlink>
    </w:p>
    <w:p>
      <w:pPr>
        <w:pStyle w:val="TOC2"/>
        <w:tabs>
          <w:tab w:val="right" w:leader="dot" w:pos="8306"/>
        </w:tabs>
      </w:pPr>
      <w:hyperlink w:anchor="_Toc20879" w:history="1">
        <w:r>
          <w:rPr>
            <w:rFonts w:ascii="仿宋" w:eastAsia="仿宋" w:hAnsi="仿宋" w:cs="仿宋" w:hint="eastAsia"/>
            <w:lang w:eastAsia="zh-CN"/>
          </w:rPr>
          <w:t>(三)、轨道交通装备项目合同管理与法律事务</w:t>
        </w:r>
        <w:r>
          <w:tab/>
        </w:r>
        <w:r>
          <w:fldChar w:fldCharType="begin"/>
        </w:r>
        <w:r>
          <w:instrText xml:space="preserve"> PAGEREF _Toc20879 \h </w:instrText>
        </w:r>
        <w:r>
          <w:fldChar w:fldCharType="separate"/>
        </w:r>
        <w:r>
          <w:t>59</w:t>
        </w:r>
        <w:r>
          <w:fldChar w:fldCharType="end"/>
        </w:r>
      </w:hyperlink>
    </w:p>
    <w:p>
      <w:pPr>
        <w:pStyle w:val="TOC2"/>
        <w:tabs>
          <w:tab w:val="right" w:leader="dot" w:pos="8306"/>
        </w:tabs>
      </w:pPr>
      <w:hyperlink w:anchor="_Toc23035" w:history="1">
        <w:r>
          <w:rPr>
            <w:rFonts w:ascii="仿宋" w:eastAsia="仿宋" w:hAnsi="仿宋" w:cs="仿宋" w:hint="eastAsia"/>
            <w:lang w:eastAsia="zh-CN"/>
          </w:rPr>
          <w:t>(四)、轨道交通装备项目知识产权保护策略</w:t>
        </w:r>
        <w:r>
          <w:tab/>
        </w:r>
        <w:r>
          <w:fldChar w:fldCharType="begin"/>
        </w:r>
        <w:r>
          <w:instrText xml:space="preserve"> PAGEREF _Toc23035 \h </w:instrText>
        </w:r>
        <w:r>
          <w:fldChar w:fldCharType="separate"/>
        </w:r>
        <w:r>
          <w:t>65</w:t>
        </w:r>
        <w:r>
          <w:fldChar w:fldCharType="end"/>
        </w:r>
      </w:hyperlink>
    </w:p>
    <w:p>
      <w:pPr>
        <w:pStyle w:val="TOC1"/>
        <w:tabs>
          <w:tab w:val="right" w:leader="dot" w:pos="8306"/>
        </w:tabs>
      </w:pPr>
      <w:hyperlink w:anchor="_Toc24931" w:history="1">
        <w:r>
          <w:rPr>
            <w:rFonts w:ascii="仿宋" w:eastAsia="仿宋" w:hAnsi="仿宋" w:cs="仿宋" w:hint="eastAsia"/>
            <w:lang w:eastAsia="zh-CN"/>
          </w:rPr>
          <w:t>十四、轨道交通装备项目实施时间节点</w:t>
        </w:r>
        <w:r>
          <w:tab/>
        </w:r>
        <w:r>
          <w:fldChar w:fldCharType="begin"/>
        </w:r>
        <w:r>
          <w:instrText xml:space="preserve"> PAGEREF _Toc24931 \h </w:instrText>
        </w:r>
        <w:r>
          <w:fldChar w:fldCharType="separate"/>
        </w:r>
        <w:r>
          <w:t>68</w:t>
        </w:r>
        <w:r>
          <w:fldChar w:fldCharType="end"/>
        </w:r>
      </w:hyperlink>
    </w:p>
    <w:p>
      <w:pPr>
        <w:pStyle w:val="TOC2"/>
        <w:tabs>
          <w:tab w:val="right" w:leader="dot" w:pos="8306"/>
        </w:tabs>
      </w:pPr>
      <w:hyperlink w:anchor="_Toc25174" w:history="1">
        <w:r>
          <w:rPr>
            <w:rFonts w:ascii="仿宋" w:eastAsia="仿宋" w:hAnsi="仿宋" w:cs="仿宋" w:hint="eastAsia"/>
            <w:lang w:eastAsia="zh-CN"/>
          </w:rPr>
          <w:t>(一)、轨道交通装备项目启动阶段时间节点</w:t>
        </w:r>
        <w:r>
          <w:tab/>
        </w:r>
        <w:r>
          <w:fldChar w:fldCharType="begin"/>
        </w:r>
        <w:r>
          <w:instrText xml:space="preserve"> PAGEREF _Toc25174 \h </w:instrText>
        </w:r>
        <w:r>
          <w:fldChar w:fldCharType="separate"/>
        </w:r>
        <w:r>
          <w:t>68</w:t>
        </w:r>
        <w:r>
          <w:fldChar w:fldCharType="end"/>
        </w:r>
      </w:hyperlink>
    </w:p>
    <w:p>
      <w:pPr>
        <w:pStyle w:val="TOC2"/>
        <w:tabs>
          <w:tab w:val="right" w:leader="dot" w:pos="8306"/>
        </w:tabs>
      </w:pPr>
      <w:hyperlink w:anchor="_Toc28269" w:history="1">
        <w:r>
          <w:rPr>
            <w:rFonts w:ascii="仿宋" w:eastAsia="仿宋" w:hAnsi="仿宋" w:cs="仿宋" w:hint="eastAsia"/>
            <w:lang w:eastAsia="zh-CN"/>
          </w:rPr>
          <w:t>(二)、轨道交通装备项目执行阶段时间节点</w:t>
        </w:r>
        <w:r>
          <w:tab/>
        </w:r>
        <w:r>
          <w:fldChar w:fldCharType="begin"/>
        </w:r>
        <w:r>
          <w:instrText xml:space="preserve"> PAGEREF _Toc28269 \h </w:instrText>
        </w:r>
        <w:r>
          <w:fldChar w:fldCharType="separate"/>
        </w:r>
        <w:r>
          <w:t>69</w:t>
        </w:r>
        <w:r>
          <w:fldChar w:fldCharType="end"/>
        </w:r>
      </w:hyperlink>
    </w:p>
    <w:p>
      <w:pPr>
        <w:pStyle w:val="TOC2"/>
        <w:tabs>
          <w:tab w:val="right" w:leader="dot" w:pos="8306"/>
        </w:tabs>
      </w:pPr>
      <w:hyperlink w:anchor="_Toc24581" w:history="1">
        <w:r>
          <w:rPr>
            <w:rFonts w:ascii="仿宋" w:eastAsia="仿宋" w:hAnsi="仿宋" w:cs="仿宋" w:hint="eastAsia"/>
            <w:lang w:eastAsia="zh-CN"/>
          </w:rPr>
          <w:t>(三)、轨道交通装备项目完成阶段时间节点</w:t>
        </w:r>
        <w:r>
          <w:tab/>
        </w:r>
        <w:r>
          <w:fldChar w:fldCharType="begin"/>
        </w:r>
        <w:r>
          <w:instrText xml:space="preserve"> PAGEREF _Toc24581 \h </w:instrText>
        </w:r>
        <w:r>
          <w:fldChar w:fldCharType="separate"/>
        </w:r>
        <w:r>
          <w:t>70</w:t>
        </w:r>
        <w:r>
          <w:fldChar w:fldCharType="end"/>
        </w:r>
      </w:hyperlink>
    </w:p>
    <w:p>
      <w:pPr>
        <w:pStyle w:val="TOC1"/>
        <w:tabs>
          <w:tab w:val="right" w:leader="dot" w:pos="8306"/>
        </w:tabs>
      </w:pPr>
      <w:hyperlink w:anchor="_Toc16789" w:history="1">
        <w:r>
          <w:rPr>
            <w:rFonts w:ascii="仿宋" w:eastAsia="仿宋" w:hAnsi="仿宋" w:cs="仿宋" w:hint="eastAsia"/>
            <w:lang w:eastAsia="zh-CN"/>
          </w:rPr>
          <w:t>十五、营销与推广策略</w:t>
        </w:r>
        <w:r>
          <w:tab/>
        </w:r>
        <w:r>
          <w:fldChar w:fldCharType="begin"/>
        </w:r>
        <w:r>
          <w:instrText xml:space="preserve"> PAGEREF _Toc16789 \h </w:instrText>
        </w:r>
        <w:r>
          <w:fldChar w:fldCharType="separate"/>
        </w:r>
        <w:r>
          <w:t>71</w:t>
        </w:r>
        <w:r>
          <w:fldChar w:fldCharType="end"/>
        </w:r>
      </w:hyperlink>
    </w:p>
    <w:p>
      <w:pPr>
        <w:pStyle w:val="TOC2"/>
        <w:tabs>
          <w:tab w:val="right" w:leader="dot" w:pos="8306"/>
        </w:tabs>
      </w:pPr>
      <w:hyperlink w:anchor="_Toc21005" w:history="1">
        <w:r>
          <w:rPr>
            <w:rFonts w:ascii="仿宋" w:eastAsia="仿宋" w:hAnsi="仿宋" w:cs="仿宋" w:hint="eastAsia"/>
            <w:lang w:eastAsia="zh-CN"/>
          </w:rPr>
          <w:t>(一)、产品/服务定位与特点</w:t>
        </w:r>
        <w:r>
          <w:tab/>
        </w:r>
        <w:r>
          <w:fldChar w:fldCharType="begin"/>
        </w:r>
        <w:r>
          <w:instrText xml:space="preserve"> PAGEREF _Toc21005 \h </w:instrText>
        </w:r>
        <w:r>
          <w:fldChar w:fldCharType="separate"/>
        </w:r>
        <w:r>
          <w:t>71</w:t>
        </w:r>
        <w:r>
          <w:fldChar w:fldCharType="end"/>
        </w:r>
      </w:hyperlink>
    </w:p>
    <w:p>
      <w:pPr>
        <w:pStyle w:val="TOC2"/>
        <w:tabs>
          <w:tab w:val="right" w:leader="dot" w:pos="8306"/>
        </w:tabs>
      </w:pPr>
      <w:hyperlink w:anchor="_Toc14494" w:history="1">
        <w:r>
          <w:rPr>
            <w:rFonts w:ascii="仿宋" w:eastAsia="仿宋" w:hAnsi="仿宋" w:cs="仿宋" w:hint="eastAsia"/>
            <w:lang w:eastAsia="zh-CN"/>
          </w:rPr>
          <w:t>(二)、市场定位与竞争分析</w:t>
        </w:r>
        <w:r>
          <w:tab/>
        </w:r>
        <w:r>
          <w:fldChar w:fldCharType="begin"/>
        </w:r>
        <w:r>
          <w:instrText xml:space="preserve"> PAGEREF _Toc14494 \h </w:instrText>
        </w:r>
        <w:r>
          <w:fldChar w:fldCharType="separate"/>
        </w:r>
        <w:r>
          <w:t>72</w:t>
        </w:r>
        <w:r>
          <w:fldChar w:fldCharType="end"/>
        </w:r>
      </w:hyperlink>
    </w:p>
    <w:p>
      <w:pPr>
        <w:pStyle w:val="TOC2"/>
        <w:tabs>
          <w:tab w:val="right" w:leader="dot" w:pos="8306"/>
        </w:tabs>
      </w:pPr>
      <w:hyperlink w:anchor="_Toc22187" w:history="1">
        <w:r>
          <w:rPr>
            <w:rFonts w:ascii="仿宋" w:eastAsia="仿宋" w:hAnsi="仿宋" w:cs="仿宋" w:hint="eastAsia"/>
            <w:lang w:eastAsia="zh-CN"/>
          </w:rPr>
          <w:t>(三)、营销渠道与策略</w:t>
        </w:r>
        <w:r>
          <w:tab/>
        </w:r>
        <w:r>
          <w:fldChar w:fldCharType="begin"/>
        </w:r>
        <w:r>
          <w:instrText xml:space="preserve"> PAGEREF _Toc22187 \h </w:instrText>
        </w:r>
        <w:r>
          <w:fldChar w:fldCharType="separate"/>
        </w:r>
        <w:r>
          <w:t>74</w:t>
        </w:r>
        <w:r>
          <w:fldChar w:fldCharType="end"/>
        </w:r>
      </w:hyperlink>
    </w:p>
    <w:p>
      <w:pPr>
        <w:pStyle w:val="TOC2"/>
        <w:tabs>
          <w:tab w:val="right" w:leader="dot" w:pos="8306"/>
        </w:tabs>
      </w:pPr>
      <w:hyperlink w:anchor="_Toc31285" w:history="1">
        <w:r>
          <w:rPr>
            <w:rFonts w:ascii="仿宋" w:eastAsia="仿宋" w:hAnsi="仿宋" w:cs="仿宋" w:hint="eastAsia"/>
            <w:lang w:eastAsia="zh-CN"/>
          </w:rPr>
          <w:t>(四)、推广与宣传活动</w:t>
        </w:r>
        <w:r>
          <w:tab/>
        </w:r>
        <w:r>
          <w:fldChar w:fldCharType="begin"/>
        </w:r>
        <w:r>
          <w:instrText xml:space="preserve"> PAGEREF _Toc31285 \h </w:instrText>
        </w:r>
        <w:r>
          <w:fldChar w:fldCharType="separate"/>
        </w:r>
        <w:r>
          <w:t>75</w:t>
        </w:r>
        <w:r>
          <w:fldChar w:fldCharType="end"/>
        </w:r>
      </w:hyperlink>
    </w:p>
    <w:p>
      <w:pPr>
        <w:pStyle w:val="TOC1"/>
        <w:tabs>
          <w:tab w:val="right" w:leader="dot" w:pos="8306"/>
        </w:tabs>
      </w:pPr>
      <w:hyperlink w:anchor="_Toc32183" w:history="1">
        <w:r>
          <w:rPr>
            <w:rFonts w:ascii="仿宋" w:eastAsia="仿宋" w:hAnsi="仿宋" w:cs="仿宋" w:hint="eastAsia"/>
            <w:lang w:eastAsia="zh-CN"/>
          </w:rPr>
          <w:t>十六、轨道交通装备项目治理与监督</w:t>
        </w:r>
        <w:r>
          <w:tab/>
        </w:r>
        <w:r>
          <w:fldChar w:fldCharType="begin"/>
        </w:r>
        <w:r>
          <w:instrText xml:space="preserve"> PAGEREF _Toc32183 \h </w:instrText>
        </w:r>
        <w:r>
          <w:fldChar w:fldCharType="separate"/>
        </w:r>
        <w:r>
          <w:t>80</w:t>
        </w:r>
        <w:r>
          <w:fldChar w:fldCharType="end"/>
        </w:r>
      </w:hyperlink>
    </w:p>
    <w:p>
      <w:pPr>
        <w:pStyle w:val="TOC2"/>
        <w:tabs>
          <w:tab w:val="right" w:leader="dot" w:pos="8306"/>
        </w:tabs>
      </w:pPr>
      <w:hyperlink w:anchor="_Toc13121" w:history="1">
        <w:r>
          <w:rPr>
            <w:rFonts w:ascii="仿宋" w:eastAsia="仿宋" w:hAnsi="仿宋" w:cs="仿宋" w:hint="eastAsia"/>
            <w:lang w:eastAsia="zh-CN"/>
          </w:rPr>
          <w:t>(一)、轨道交通装备项目治理结构</w:t>
        </w:r>
        <w:r>
          <w:tab/>
        </w:r>
        <w:r>
          <w:fldChar w:fldCharType="begin"/>
        </w:r>
        <w:r>
          <w:instrText xml:space="preserve"> PAGEREF _Toc13121 \h </w:instrText>
        </w:r>
        <w:r>
          <w:fldChar w:fldCharType="separate"/>
        </w:r>
        <w:r>
          <w:t>80</w:t>
        </w:r>
        <w:r>
          <w:fldChar w:fldCharType="end"/>
        </w:r>
      </w:hyperlink>
    </w:p>
    <w:p>
      <w:pPr>
        <w:pStyle w:val="TOC2"/>
        <w:tabs>
          <w:tab w:val="right" w:leader="dot" w:pos="8306"/>
        </w:tabs>
      </w:pPr>
      <w:hyperlink w:anchor="_Toc29473" w:history="1">
        <w:r>
          <w:rPr>
            <w:rFonts w:ascii="仿宋" w:eastAsia="仿宋" w:hAnsi="仿宋" w:cs="仿宋" w:hint="eastAsia"/>
            <w:lang w:eastAsia="zh-CN"/>
          </w:rPr>
          <w:t>(二)、监督与审计</w:t>
        </w:r>
        <w:r>
          <w:tab/>
        </w:r>
        <w:r>
          <w:fldChar w:fldCharType="begin"/>
        </w:r>
        <w:r>
          <w:instrText xml:space="preserve"> PAGEREF _Toc29473 \h </w:instrText>
        </w:r>
        <w:r>
          <w:fldChar w:fldCharType="separate"/>
        </w:r>
        <w:r>
          <w:t>81</w:t>
        </w:r>
        <w:r>
          <w:fldChar w:fldCharType="end"/>
        </w:r>
      </w:hyperlink>
    </w:p>
    <w:p>
      <w:pPr>
        <w:pStyle w:val="TOC1"/>
        <w:tabs>
          <w:tab w:val="right" w:leader="dot" w:pos="8306"/>
        </w:tabs>
      </w:pPr>
      <w:hyperlink w:anchor="_Toc27215" w:history="1">
        <w:r>
          <w:rPr>
            <w:rFonts w:ascii="仿宋" w:eastAsia="仿宋" w:hAnsi="仿宋" w:cs="仿宋" w:hint="eastAsia"/>
            <w:lang w:eastAsia="zh-CN"/>
          </w:rPr>
          <w:t>十七、风险识别与分类</w:t>
        </w:r>
        <w:r>
          <w:tab/>
        </w:r>
        <w:r>
          <w:fldChar w:fldCharType="begin"/>
        </w:r>
        <w:r>
          <w:instrText xml:space="preserve"> PAGEREF _Toc27215 \h </w:instrText>
        </w:r>
        <w:r>
          <w:fldChar w:fldCharType="separate"/>
        </w:r>
        <w:r>
          <w:t>83</w:t>
        </w:r>
        <w:r>
          <w:fldChar w:fldCharType="end"/>
        </w:r>
      </w:hyperlink>
    </w:p>
    <w:p>
      <w:pPr>
        <w:pStyle w:val="TOC2"/>
        <w:tabs>
          <w:tab w:val="right" w:leader="dot" w:pos="8306"/>
        </w:tabs>
      </w:pPr>
      <w:hyperlink w:anchor="_Toc30259" w:history="1">
        <w:r>
          <w:rPr>
            <w:rFonts w:ascii="仿宋" w:eastAsia="仿宋" w:hAnsi="仿宋" w:cs="仿宋" w:hint="eastAsia"/>
            <w:lang w:eastAsia="zh-CN"/>
          </w:rPr>
          <w:t>(一)、风险识别</w:t>
        </w:r>
        <w:r>
          <w:tab/>
        </w:r>
        <w:r>
          <w:fldChar w:fldCharType="begin"/>
        </w:r>
        <w:r>
          <w:instrText xml:space="preserve"> PAGEREF _Toc30259 \h </w:instrText>
        </w:r>
        <w:r>
          <w:fldChar w:fldCharType="separate"/>
        </w:r>
        <w:r>
          <w:t>83</w:t>
        </w:r>
        <w:r>
          <w:fldChar w:fldCharType="end"/>
        </w:r>
      </w:hyperlink>
    </w:p>
    <w:p>
      <w:pPr>
        <w:pStyle w:val="TOC2"/>
        <w:tabs>
          <w:tab w:val="right" w:leader="dot" w:pos="8306"/>
        </w:tabs>
      </w:pPr>
      <w:hyperlink w:anchor="_Toc14687" w:history="1">
        <w:r>
          <w:rPr>
            <w:rFonts w:ascii="仿宋" w:eastAsia="仿宋" w:hAnsi="仿宋" w:cs="仿宋" w:hint="eastAsia"/>
            <w:lang w:eastAsia="zh-CN"/>
          </w:rPr>
          <w:t>(二)、风险分类</w:t>
        </w:r>
        <w:r>
          <w:tab/>
        </w:r>
        <w:r>
          <w:fldChar w:fldCharType="begin"/>
        </w:r>
        <w:r>
          <w:instrText xml:space="preserve"> PAGEREF _Toc14687 \h </w:instrText>
        </w:r>
        <w:r>
          <w:fldChar w:fldCharType="separate"/>
        </w:r>
        <w:r>
          <w:t>84</w:t>
        </w:r>
        <w:r>
          <w:fldChar w:fldCharType="end"/>
        </w:r>
      </w:hyperlink>
    </w:p>
    <w:p>
      <w:pPr>
        <w:pStyle w:val="TOC1"/>
        <w:tabs>
          <w:tab w:val="right" w:leader="dot" w:pos="8306"/>
        </w:tabs>
      </w:pPr>
      <w:hyperlink w:anchor="_Toc29759" w:history="1">
        <w:r>
          <w:rPr>
            <w:rFonts w:ascii="仿宋" w:eastAsia="仿宋" w:hAnsi="仿宋" w:cs="仿宋" w:hint="eastAsia"/>
            <w:lang w:eastAsia="zh-CN"/>
          </w:rPr>
          <w:t>十八、利益相关者分析与沟通计划</w:t>
        </w:r>
        <w:r>
          <w:tab/>
        </w:r>
        <w:r>
          <w:fldChar w:fldCharType="begin"/>
        </w:r>
        <w:r>
          <w:instrText xml:space="preserve"> PAGEREF _Toc29759 \h </w:instrText>
        </w:r>
        <w:r>
          <w:fldChar w:fldCharType="separate"/>
        </w:r>
        <w:r>
          <w:t>86</w:t>
        </w:r>
        <w:r>
          <w:fldChar w:fldCharType="end"/>
        </w:r>
      </w:hyperlink>
    </w:p>
    <w:p>
      <w:pPr>
        <w:pStyle w:val="TOC2"/>
        <w:tabs>
          <w:tab w:val="right" w:leader="dot" w:pos="8306"/>
        </w:tabs>
      </w:pPr>
      <w:hyperlink w:anchor="_Toc19364" w:history="1">
        <w:r>
          <w:rPr>
            <w:rFonts w:ascii="仿宋" w:eastAsia="仿宋" w:hAnsi="仿宋" w:cs="仿宋" w:hint="eastAsia"/>
            <w:lang w:eastAsia="zh-CN"/>
          </w:rPr>
          <w:t>(一)、利益相关者分析</w:t>
        </w:r>
        <w:r>
          <w:tab/>
        </w:r>
        <w:r>
          <w:fldChar w:fldCharType="begin"/>
        </w:r>
        <w:r>
          <w:instrText xml:space="preserve"> PAGEREF _Toc19364 \h </w:instrText>
        </w:r>
        <w:r>
          <w:fldChar w:fldCharType="separate"/>
        </w:r>
        <w:r>
          <w:t>86</w:t>
        </w:r>
        <w:r>
          <w:fldChar w:fldCharType="end"/>
        </w:r>
      </w:hyperlink>
    </w:p>
    <w:p>
      <w:pPr>
        <w:pStyle w:val="TOC2"/>
        <w:tabs>
          <w:tab w:val="right" w:leader="dot" w:pos="8306"/>
        </w:tabs>
      </w:pPr>
      <w:hyperlink w:anchor="_Toc11733" w:history="1">
        <w:r>
          <w:rPr>
            <w:rFonts w:ascii="仿宋" w:eastAsia="仿宋" w:hAnsi="仿宋" w:cs="仿宋" w:hint="eastAsia"/>
            <w:lang w:eastAsia="zh-CN"/>
          </w:rPr>
          <w:t>(二)、沟通计划</w:t>
        </w:r>
        <w:r>
          <w:tab/>
        </w:r>
        <w:r>
          <w:fldChar w:fldCharType="begin"/>
        </w:r>
        <w:r>
          <w:instrText xml:space="preserve"> PAGEREF _Toc11733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47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6857"/>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8432"/>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轨道交通装备项目的主要产品是XXXX，预计年产值为XXX万元。这一产品在市场中占据着重要的地位，其广泛的应用范围使得该轨道交通装备项目的市场前景非常广阔。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轨道交通装备项目的xxx产品作为重要的原材料之一，将在多个领域发挥关键作用。其在建筑、交通、能源等方面的广泛应用将为整个产业链提供强大的支持，形成产业协同效应。轨道交通装备项目的年产值XXX万XXX万XXX万万元不仅反映了其在市场上的巨大潜力，更预示着它对国民经济的积极贡献。这种关联度高、涉及面广的产业关系，使得该轨道交通装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5458"/>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轨道交通装备项目总征地面积为XXXX平方米，相当于约XX.XX亩，其中净用地面积为XXXX平方米，红线范围内相当于约XX.XX亩。这一用地规模充分考虑了轨道交通装备项目的建设需求，保障了轨道交通装备项目在合适的空间内得以充分发展。轨道交通装备项目规划的总建筑面积为XXXX平方米，其中主体工程建设占XXXX平方米，计容建筑面积达XXXX平方米。预计建筑工程的投资将达到XXXX万元，为轨道交通装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轨道交通装备项目计划购置的设备共计XXXX台（套），设备购置费用为XXXX万元。这一设备购置计划充分考虑到轨道交通装备项目的生产需求和技术要求，确保了轨道交通装备项目在生产运营中具备先进的技术装备和高效的生产能力。设备的合理配置将为轨道交通装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轨道交通装备项目计划总投资为XXXX万元，预计年实现营业收入为XXXX万元。这一产能规模的设定旨在确保轨道交通装备项目能够在投资与回报之间取得平衡，实现长期可持续的发展。轨道交通装备项目的总投资充分考虑到各个方面的需求，包括用地建设、设备购置等多个环节，以确保轨道交通装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2998"/>
      <w:r>
        <w:rPr>
          <w:rFonts w:ascii="仿宋" w:eastAsia="仿宋" w:hAnsi="仿宋" w:cs="仿宋" w:hint="eastAsia"/>
          <w:sz w:val="28"/>
          <w:lang w:eastAsia="zh-CN"/>
        </w:rPr>
        <w:t>二、轨道交通装备项目文档管理</w:t>
      </w:r>
      <w:bookmarkEnd w:id="5"/>
    </w:p>
    <w:p>
      <w:pPr>
        <w:pStyle w:val="Heading2"/>
        <w:rPr>
          <w:rFonts w:ascii="仿宋" w:eastAsia="仿宋" w:hAnsi="仿宋" w:cs="仿宋" w:hint="eastAsia"/>
          <w:lang w:eastAsia="zh-CN"/>
        </w:rPr>
      </w:pPr>
      <w:bookmarkStart w:id="6" w:name="_Toc17602"/>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轨道交通装备项目高度重视文档的质量和准确性，以支持轨道交通装备项目的各项活动和决策。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轨道交通装备项目文档的编制始于轨道交通装备项目计划的初期，我们制定了详细的文档编制计划，明确了每个文档的内容、格式和编写责任人。在轨道交通装备项目启动阶段，我们首先编制了轨道交通装备项目章程，明确定义了轨道交通装备项目的目标、范围、风险等关键要素。随后，轨道交通装备项目团队根据计划陆续编制了需求文档、设计文档、测试文档等各类文档，确保轨道交通装备项目的每个阶段都有清晰的文档支持。</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轨道交通装备项目管理中的重要环节，旨在确保轨道交通装备项目文档符合质量标准和轨道交通装备项目需求。在轨道交通装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轨道交通装备项目相关利益方和专业领域的专家对文档进行独立审查。这有助于获取更全面、客观的反馈，确保轨道交通装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轨道交通装备项目在文档编制与审查方面建立了严格的管理机制，通过规范的流程和多维度的审查，确保轨道交通装备项目文档的质量、准确性和可靠性，为轨道交通装备项目的顺利推进提供了有力支持。</w:t>
      </w:r>
    </w:p>
    <w:p>
      <w:pPr>
        <w:pStyle w:val="Heading2"/>
        <w:ind w:firstLine="560" w:firstLineChars="200"/>
        <w:rPr>
          <w:rFonts w:ascii="仿宋" w:eastAsia="仿宋" w:hAnsi="仿宋" w:cs="仿宋" w:hint="eastAsia"/>
          <w:sz w:val="28"/>
          <w:lang w:eastAsia="zh-CN"/>
        </w:rPr>
      </w:pPr>
      <w:bookmarkStart w:id="7" w:name="_Toc16971"/>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在轨道交通装备项目中，我们致力于优化文档发布与分发过程，以确保信息的高效传递和团队间协作的顺畅进行。以下是我们采取的关键优化策略：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我们通过多渠道发布文档，包括电子邮件、轨道交通装备项目管理平台、内部网站等，以满足不同团队成员的偏好和需求。多渠道发布确保了信息的全面覆盖。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我们采用了精细的权限控制，确保只有授权人员可以访问敏感信息。这种安全措施保护了轨道交通装备项目文档的机密性，防止了未经授权的信息泄露。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6069"/>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轨道交通装备项目生命周期中一个至关重要的环节，直接关系到轨道交通装备项目信息的长期保存和历史记录的完整性。在轨道交通装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21137"/>
      <w:r>
        <w:rPr>
          <w:rFonts w:ascii="仿宋" w:eastAsia="仿宋" w:hAnsi="仿宋" w:cs="仿宋" w:hint="eastAsia"/>
          <w:sz w:val="28"/>
          <w:lang w:eastAsia="zh-CN"/>
        </w:rPr>
        <w:t>三、轨道交通装备项目建设单位说明</w:t>
      </w:r>
      <w:bookmarkEnd w:id="9"/>
    </w:p>
    <w:p>
      <w:pPr>
        <w:pStyle w:val="Heading2"/>
        <w:rPr>
          <w:rFonts w:ascii="仿宋" w:eastAsia="仿宋" w:hAnsi="仿宋" w:cs="仿宋" w:hint="eastAsia"/>
          <w:lang w:eastAsia="zh-CN"/>
        </w:rPr>
      </w:pPr>
      <w:bookmarkStart w:id="10" w:name="_Toc16674"/>
      <w:r>
        <w:rPr>
          <w:rFonts w:ascii="仿宋" w:eastAsia="仿宋" w:hAnsi="仿宋" w:cs="仿宋" w:hint="eastAsia"/>
          <w:lang w:eastAsia="zh-CN"/>
        </w:rPr>
        <w:t>(一)、轨道交通装备项目承办单位基本情况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26292"/>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轨道交通装备项目承办单位的XXXX，我们着眼于实现可持续的经济效益。通过技术创新和解决方案的提供，公司预计在轨道交通装备项目执行期间将获得可观的收入增长。这一收入来源主要包括轨道交通装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同时，我们注重成本控制和效率提升，以确保轨道交通装备项目的可持续盈利。透过精细的管理和资源优化，公司期望实现轨道交通装备项目利润最大化。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公司将对轨道交通装备项目实施进行全面的投资评估，包括轨道交通装备项目启动阶段的资金投入和后续运营成本。通过对轨道交通装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轨道交通装备项目实施过程中具备足够的资金流动性，公司将进行详尽的现金流分析。这包括资金需求的合理预测、轨道交通装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30241"/>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2977"/>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轨道交通装备项目的技术管理特点体现在其创新导向。通过引入最先进的技术趋势和解决方案，轨道交通装备项目致力于提升科技含量、提高质量和效率水平。这意味着我们将采用最新的工具和方法，确保轨道交通装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轨道交通装备项目技术管理的显著特征。通过整合不同领域的技术资源，我们实现了跨学科的协同工作。这有助于优化技术架构，提高整体效能。此外，整合性策略还促进了不同技术团队之间的紧密沟通和高效合作，确保轨道交通装备项目各方面的技术都能得到协同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轨道交通装备项目所采用的技术。通过不断优化技术方案，轨道交通装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轨道交通装备项目团队将在轨道交通装备项目初期识别可能的技术风险，并采取相应的预防和应对措施。通过建立健全的风险评估机制，轨道交通装备项目能够在实施过程中及时发现并解决潜在的技术问题，保障轨道交通装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轨道交通装备项目中，技术将成为轨道交通装备项目成功的有力支持。这一深度剖析揭示了技术管理在轨道交通装备项目实施中的关键作用，为轨道交通装备项目的技术基础奠定了坚实的基础。</w:t>
      </w:r>
    </w:p>
    <w:p>
      <w:pPr>
        <w:pStyle w:val="Heading2"/>
        <w:ind w:firstLine="560" w:firstLineChars="200"/>
        <w:rPr>
          <w:rFonts w:ascii="仿宋" w:eastAsia="仿宋" w:hAnsi="仿宋" w:cs="仿宋" w:hint="eastAsia"/>
          <w:sz w:val="28"/>
          <w:lang w:eastAsia="zh-CN"/>
        </w:rPr>
      </w:pPr>
      <w:bookmarkStart w:id="14" w:name="_Toc29502"/>
      <w:r>
        <w:rPr>
          <w:rFonts w:ascii="仿宋" w:eastAsia="仿宋" w:hAnsi="仿宋" w:cs="仿宋" w:hint="eastAsia"/>
          <w:sz w:val="28"/>
          <w:lang w:eastAsia="zh-CN"/>
        </w:rPr>
        <w:t>(二)、轨道交通装备项目工艺技术设计方案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轨道交通装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生产经营活动方面，轨道交通装备项目将严格按照相关行业规范要求进行组织。通过有效控制产品质量，轨道交通装备项目将致力于为顾客提供优质的轨道交通装备项目产品和良好的服务。这体现了轨道交通装备项目对于生产活动合规性和质量标准的高度重视，为轨道交通装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轨道交通装备项目注重生态效益和清洁生产原则。轨道交通装备项目建设将紧密结合地方特色经济发展，与社会经济发展规划和区域环境保护规划方案相协调一致。通过与当地区域自然生态系统的结合，轨道交通装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轨道交通装备项目产品具有多样化的客户需求和个性化的特点。因此，轨道交通装备项目产品规格品种多样，且单批生产数量较小。为满足这一特点，轨道交通装备项目承办单位将建设先进的柔性制造生产线。通过广泛应用柔性制造技术，轨道交通装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轨道交通装备项目采用的技术具有较高的技术含量和自动化水平，处于国内先进水平。这一技术选用不仅体现了对生产效率、质量和环境友好性的高标准要求，同时为轨道交通装备项目的可持续发展奠定了坚实的基础。</w:t>
      </w:r>
    </w:p>
    <w:p>
      <w:pPr>
        <w:pStyle w:val="Heading2"/>
        <w:ind w:firstLine="560" w:firstLineChars="200"/>
        <w:rPr>
          <w:rFonts w:ascii="仿宋" w:eastAsia="仿宋" w:hAnsi="仿宋" w:cs="仿宋" w:hint="eastAsia"/>
          <w:sz w:val="28"/>
          <w:lang w:eastAsia="zh-CN"/>
        </w:rPr>
      </w:pPr>
      <w:bookmarkStart w:id="15" w:name="_Toc10686"/>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为确保轨道交通装备项目的高效生产和技术实施，我们制定了一套精心设计的设备选型方案，以满足轨道交通装备项目生产、质量和环保的要求。该方案的主要特点如下：</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轨道交通装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针对轨道交通装备项目产品的多样性和小批量生产的特点，我们将建设柔性制造生产线。通过在设备选型中考虑柔性制造技术，可以灵活应对不同产品规格和生产需求，实现生产线的高度灵活性和适应性。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19753"/>
      <w:r>
        <w:rPr>
          <w:rFonts w:ascii="仿宋" w:eastAsia="仿宋" w:hAnsi="仿宋" w:cs="仿宋" w:hint="eastAsia"/>
          <w:sz w:val="28"/>
          <w:lang w:eastAsia="zh-CN"/>
        </w:rPr>
        <w:t>五、市场分析、调研</w:t>
      </w:r>
      <w:bookmarkEnd w:id="16"/>
    </w:p>
    <w:p>
      <w:pPr>
        <w:pStyle w:val="Heading2"/>
        <w:rPr>
          <w:rFonts w:ascii="仿宋" w:eastAsia="仿宋" w:hAnsi="仿宋" w:cs="仿宋" w:hint="eastAsia"/>
          <w:lang w:eastAsia="zh-CN"/>
        </w:rPr>
      </w:pPr>
      <w:bookmarkStart w:id="17" w:name="_Toc8533"/>
      <w:r>
        <w:rPr>
          <w:rFonts w:ascii="仿宋" w:eastAsia="仿宋" w:hAnsi="仿宋" w:cs="仿宋" w:hint="eastAsia"/>
          <w:lang w:eastAsia="zh-CN"/>
        </w:rPr>
        <w:t>(一)、轨道交通装备行业分析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轨道交通装备行业一直以来都是市场的关注焦点。行业内的发展趋势、竞争态势以及潜在机会都对轨道交通装备项目的推进产生深远的影响。通过深入研究行业的整体概貌，我们将更好地理解行业的核心特征，为轨道交通装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轨道交通装备行业，技术一直是推动创新和发展的关键因素。我们将对当前技术趋势进行详尽分析，包括但不限于人工智能、大数据应用、先进制造技术等。这有助于轨道交通装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轨道交通装备项目成功的基础。我们将对主要竞争对手进行深入研究，包括其市场份额、产品特点、市场定位等。通过全面了解竞争对手的优势和劣势，轨道交通装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8" w:name="_Toc28661"/>
      <w:r>
        <w:rPr>
          <w:rFonts w:ascii="仿宋" w:eastAsia="仿宋" w:hAnsi="仿宋" w:cs="仿宋" w:hint="eastAsia"/>
          <w:sz w:val="28"/>
          <w:lang w:eastAsia="zh-CN"/>
        </w:rPr>
        <w:t>(二)、轨道交通装备市场分析预测</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轨道交通装备市场未来的增长趋势。这包括市场的整体规模、各细分领域的发展趋势等。轨道交通装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轨道交通装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轨道交通装备项目实施过程中需要充分考虑的因素。我们将对市场风险进行全面评估，包括但不限于政策法规风险、市场竞争风险、技术变革风险等。通过对潜在风险的深入分析，轨道交通装备项目可以制定相应的风险缓解策略，降低不确定性对轨道交通装备项目的影响。</w:t>
      </w:r>
    </w:p>
    <w:p>
      <w:pPr>
        <w:pStyle w:val="Heading1"/>
        <w:ind w:firstLine="560" w:firstLineChars="200"/>
        <w:rPr>
          <w:rFonts w:ascii="仿宋" w:eastAsia="仿宋" w:hAnsi="仿宋" w:cs="仿宋" w:hint="eastAsia"/>
          <w:sz w:val="28"/>
          <w:lang w:eastAsia="zh-CN"/>
        </w:rPr>
      </w:pPr>
      <w:bookmarkStart w:id="19" w:name="_Toc20314"/>
      <w:r>
        <w:rPr>
          <w:rFonts w:ascii="仿宋" w:eastAsia="仿宋" w:hAnsi="仿宋" w:cs="仿宋" w:hint="eastAsia"/>
          <w:sz w:val="28"/>
          <w:lang w:eastAsia="zh-CN"/>
        </w:rPr>
        <w:t>六、轨道交通装备项目绩效评估</w:t>
      </w:r>
      <w:bookmarkEnd w:id="19"/>
    </w:p>
    <w:p>
      <w:pPr>
        <w:pStyle w:val="Heading2"/>
        <w:rPr>
          <w:rFonts w:ascii="仿宋" w:eastAsia="仿宋" w:hAnsi="仿宋" w:cs="仿宋" w:hint="eastAsia"/>
          <w:lang w:eastAsia="zh-CN"/>
        </w:rPr>
      </w:pPr>
      <w:bookmarkStart w:id="20" w:name="_Toc2378"/>
      <w:r>
        <w:rPr>
          <w:rFonts w:ascii="仿宋" w:eastAsia="仿宋" w:hAnsi="仿宋" w:cs="仿宋" w:hint="eastAsia"/>
          <w:lang w:eastAsia="zh-CN"/>
        </w:rPr>
        <w:t>(一)、绩效评估指标</w:t>
      </w:r>
      <w:bookmarkEnd w:id="20"/>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轨道交通装备项目中，我们设计了一套全面的绩效评估指标，以确保轨道交通装备项目的可控和成功交付。这些指标跨足轨道交通装备项目目标、成本、进度和质量等多个维度，为我们提供了全面洞察轨道交通装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轨道交通装备项目目标达成率是我们关注的首要指标。我们设定了明确的目标，并通过定期监测和评估，迅速发现并应对潜在的目标偏差。这为轨道交通装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成本绩效是另一个核心关注点。通过实际成本与预算成本的对比分析，我们深入了解成本差异的原因，及时调整资源分配，保持轨道交通装备项目在经济效益方面的合理水平。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轨道交通装备项目进度作为关键的绩效指标之一，得到了精心的关注。我们制定了详细的轨道交通装备项目进度计划，并设立了进度符合度指标，确保实际进度与计划进度保持一致。这使我们能够快速发现和解决潜在的进度问题，保持轨道交通装备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轨道交通装备项目绩效的不可或缺的一环。我们引入了一系列的质量标准和客户满意度指标，以确保轨道交通装备项目交付的成果在质量上达到或超越预期水平。通过持续监测这些指标，我们努力提升轨道交通装备项目整体质量水平，为轨道交通装备项目的成功交付提供有力保障。通过这些科学且全面的绩效评估，我们能够更好地引导轨道交通装备项目的持续改进，确保轨道交通装备项目目标的顺利达成。</w:t>
      </w:r>
    </w:p>
    <w:p>
      <w:pPr>
        <w:pStyle w:val="Heading2"/>
        <w:ind w:firstLine="560" w:firstLineChars="200"/>
        <w:rPr>
          <w:rFonts w:ascii="仿宋" w:eastAsia="仿宋" w:hAnsi="仿宋" w:cs="仿宋" w:hint="eastAsia"/>
          <w:sz w:val="28"/>
          <w:lang w:eastAsia="zh-CN"/>
        </w:rPr>
      </w:pPr>
      <w:bookmarkStart w:id="21" w:name="_Toc25934"/>
      <w:r>
        <w:rPr>
          <w:rFonts w:ascii="仿宋" w:eastAsia="仿宋" w:hAnsi="仿宋" w:cs="仿宋" w:hint="eastAsia"/>
          <w:sz w:val="28"/>
          <w:lang w:eastAsia="zh-CN"/>
        </w:rPr>
        <w:t>(二)、绩效评估方法</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绩效评估是轨道交通装备项目中的关键环节，为确保轨道交通装备项目达到预期目标，我们采用了多层次、多维度的绩效评估方法。</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https://d.book118.com/497134031132006051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轨道交通装备项目规划设计蓝图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轨道交通装备项目规划设计蓝图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轨道交通装备项目规划设计蓝图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轨道交通装备项目规划设计蓝图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轨道交通装备项目规划设计蓝图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轨道交通装备项目规划设计蓝图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轨道交通装备项目规划设计蓝图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轨道交通装备项目规划设计蓝图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轨道交通装备项目规划设计蓝图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轨道交通装备项目规划设计蓝图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轨道交通装备项目规划设计蓝图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轨道交通装备项目规划设计蓝图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轨道交通装备项目规划设计蓝图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轨道交通装备项目规划设计蓝图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轨道交通装备项目规划设计蓝图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轨道交通装备项目规划设计蓝图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轨道交通装备项目规划设计蓝图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D432B4"/>
    <w:rsid w:val="3AD432B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97134031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2024-03-03T01:57:00Z</dcterms:created>
  <dcterms:modified xsi:type="dcterms:W3CDTF">2024-03-03T01:58:25Z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511855793B22419FA0D8C98A622FA524_11</vt:lpwstr>
  </property>
  <property fmtid="{D5CDD505-2E9C-101B-9397-08002B2CF9AE}" pid="3" name="KSOProductBuildVer">
    <vt:lpwstr>2052-12.1.0.16388</vt:lpwstr>
  </property>
</Properties>
</file>