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醋酸氟轻松项目规划设计蓝图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0" w:history="1">
        <w:r>
          <w:rPr>
            <w:rFonts w:ascii="仿宋" w:eastAsia="仿宋" w:hAnsi="仿宋" w:cs="仿宋" w:hint="eastAsia"/>
            <w:lang w:eastAsia="zh-CN"/>
          </w:rPr>
          <w:t>序言</w:t>
        </w:r>
        <w:r>
          <w:tab/>
        </w:r>
        <w:r>
          <w:fldChar w:fldCharType="begin"/>
        </w:r>
        <w:r>
          <w:instrText xml:space="preserve"> PAGEREF _Toc5700 \h </w:instrText>
        </w:r>
        <w:r>
          <w:fldChar w:fldCharType="separate"/>
        </w:r>
        <w:r>
          <w:t>3</w:t>
        </w:r>
        <w:r>
          <w:fldChar w:fldCharType="end"/>
        </w:r>
      </w:hyperlink>
    </w:p>
    <w:p>
      <w:pPr>
        <w:pStyle w:val="TOC1"/>
        <w:tabs>
          <w:tab w:val="right" w:leader="dot" w:pos="8306"/>
        </w:tabs>
      </w:pPr>
      <w:hyperlink w:anchor="_Toc1589" w:history="1">
        <w:r>
          <w:rPr>
            <w:rFonts w:ascii="仿宋" w:eastAsia="仿宋" w:hAnsi="仿宋" w:cs="仿宋" w:hint="eastAsia"/>
            <w:lang w:eastAsia="zh-CN"/>
          </w:rPr>
          <w:t>一、醋酸氟轻松项目绩效评估</w:t>
        </w:r>
        <w:r>
          <w:tab/>
        </w:r>
        <w:r>
          <w:fldChar w:fldCharType="begin"/>
        </w:r>
        <w:r>
          <w:instrText xml:space="preserve"> PAGEREF _Toc1589 \h </w:instrText>
        </w:r>
        <w:r>
          <w:fldChar w:fldCharType="separate"/>
        </w:r>
        <w:r>
          <w:t>3</w:t>
        </w:r>
        <w:r>
          <w:fldChar w:fldCharType="end"/>
        </w:r>
      </w:hyperlink>
    </w:p>
    <w:p>
      <w:pPr>
        <w:pStyle w:val="TOC2"/>
        <w:tabs>
          <w:tab w:val="right" w:leader="dot" w:pos="8306"/>
        </w:tabs>
      </w:pPr>
      <w:hyperlink w:anchor="_Toc6576" w:history="1">
        <w:r>
          <w:rPr>
            <w:rFonts w:ascii="仿宋" w:eastAsia="仿宋" w:hAnsi="仿宋" w:cs="仿宋" w:hint="eastAsia"/>
            <w:lang w:eastAsia="zh-CN"/>
          </w:rPr>
          <w:t>(一)、绩效评估指标</w:t>
        </w:r>
        <w:r>
          <w:tab/>
        </w:r>
        <w:r>
          <w:fldChar w:fldCharType="begin"/>
        </w:r>
        <w:r>
          <w:instrText xml:space="preserve"> PAGEREF _Toc6576 \h </w:instrText>
        </w:r>
        <w:r>
          <w:fldChar w:fldCharType="separate"/>
        </w:r>
        <w:r>
          <w:t>3</w:t>
        </w:r>
        <w:r>
          <w:fldChar w:fldCharType="end"/>
        </w:r>
      </w:hyperlink>
    </w:p>
    <w:p>
      <w:pPr>
        <w:pStyle w:val="TOC2"/>
        <w:tabs>
          <w:tab w:val="right" w:leader="dot" w:pos="8306"/>
        </w:tabs>
      </w:pPr>
      <w:hyperlink w:anchor="_Toc15945" w:history="1">
        <w:r>
          <w:rPr>
            <w:rFonts w:ascii="仿宋" w:eastAsia="仿宋" w:hAnsi="仿宋" w:cs="仿宋" w:hint="eastAsia"/>
            <w:lang w:eastAsia="zh-CN"/>
          </w:rPr>
          <w:t>(二)、绩效评估方法</w:t>
        </w:r>
        <w:r>
          <w:tab/>
        </w:r>
        <w:r>
          <w:fldChar w:fldCharType="begin"/>
        </w:r>
        <w:r>
          <w:instrText xml:space="preserve"> PAGEREF _Toc15945 \h </w:instrText>
        </w:r>
        <w:r>
          <w:fldChar w:fldCharType="separate"/>
        </w:r>
        <w:r>
          <w:t>4</w:t>
        </w:r>
        <w:r>
          <w:fldChar w:fldCharType="end"/>
        </w:r>
      </w:hyperlink>
    </w:p>
    <w:p>
      <w:pPr>
        <w:pStyle w:val="TOC2"/>
        <w:tabs>
          <w:tab w:val="right" w:leader="dot" w:pos="8306"/>
        </w:tabs>
      </w:pPr>
      <w:hyperlink w:anchor="_Toc22679" w:history="1">
        <w:r>
          <w:rPr>
            <w:rFonts w:ascii="仿宋" w:eastAsia="仿宋" w:hAnsi="仿宋" w:cs="仿宋" w:hint="eastAsia"/>
            <w:lang w:eastAsia="zh-CN"/>
          </w:rPr>
          <w:t>(三)、绩效评估周期</w:t>
        </w:r>
        <w:r>
          <w:tab/>
        </w:r>
        <w:r>
          <w:fldChar w:fldCharType="begin"/>
        </w:r>
        <w:r>
          <w:instrText xml:space="preserve"> PAGEREF _Toc22679 \h </w:instrText>
        </w:r>
        <w:r>
          <w:fldChar w:fldCharType="separate"/>
        </w:r>
        <w:r>
          <w:t>5</w:t>
        </w:r>
        <w:r>
          <w:fldChar w:fldCharType="end"/>
        </w:r>
      </w:hyperlink>
    </w:p>
    <w:p>
      <w:pPr>
        <w:pStyle w:val="TOC1"/>
        <w:tabs>
          <w:tab w:val="right" w:leader="dot" w:pos="8306"/>
        </w:tabs>
      </w:pPr>
      <w:hyperlink w:anchor="_Toc16849" w:history="1">
        <w:r>
          <w:rPr>
            <w:rFonts w:ascii="仿宋" w:eastAsia="仿宋" w:hAnsi="仿宋" w:cs="仿宋" w:hint="eastAsia"/>
            <w:lang w:eastAsia="zh-CN"/>
          </w:rPr>
          <w:t>二、醋酸氟轻松项目危机管理</w:t>
        </w:r>
        <w:r>
          <w:tab/>
        </w:r>
        <w:r>
          <w:fldChar w:fldCharType="begin"/>
        </w:r>
        <w:r>
          <w:instrText xml:space="preserve"> PAGEREF _Toc16849 \h </w:instrText>
        </w:r>
        <w:r>
          <w:fldChar w:fldCharType="separate"/>
        </w:r>
        <w:r>
          <w:t>6</w:t>
        </w:r>
        <w:r>
          <w:fldChar w:fldCharType="end"/>
        </w:r>
      </w:hyperlink>
    </w:p>
    <w:p>
      <w:pPr>
        <w:pStyle w:val="TOC2"/>
        <w:tabs>
          <w:tab w:val="right" w:leader="dot" w:pos="8306"/>
        </w:tabs>
      </w:pPr>
      <w:hyperlink w:anchor="_Toc11367" w:history="1">
        <w:r>
          <w:rPr>
            <w:rFonts w:ascii="仿宋" w:eastAsia="仿宋" w:hAnsi="仿宋" w:cs="仿宋" w:hint="eastAsia"/>
            <w:lang w:eastAsia="zh-CN"/>
          </w:rPr>
          <w:t>(一)、危机预警与识别</w:t>
        </w:r>
        <w:r>
          <w:tab/>
        </w:r>
        <w:r>
          <w:fldChar w:fldCharType="begin"/>
        </w:r>
        <w:r>
          <w:instrText xml:space="preserve"> PAGEREF _Toc11367 \h </w:instrText>
        </w:r>
        <w:r>
          <w:fldChar w:fldCharType="separate"/>
        </w:r>
        <w:r>
          <w:t>6</w:t>
        </w:r>
        <w:r>
          <w:fldChar w:fldCharType="end"/>
        </w:r>
      </w:hyperlink>
    </w:p>
    <w:p>
      <w:pPr>
        <w:pStyle w:val="TOC2"/>
        <w:tabs>
          <w:tab w:val="right" w:leader="dot" w:pos="8306"/>
        </w:tabs>
      </w:pPr>
      <w:hyperlink w:anchor="_Toc19911" w:history="1">
        <w:r>
          <w:rPr>
            <w:rFonts w:ascii="仿宋" w:eastAsia="仿宋" w:hAnsi="仿宋" w:cs="仿宋" w:hint="eastAsia"/>
            <w:lang w:eastAsia="zh-CN"/>
          </w:rPr>
          <w:t>(二)、危机应对与恢复</w:t>
        </w:r>
        <w:r>
          <w:tab/>
        </w:r>
        <w:r>
          <w:fldChar w:fldCharType="begin"/>
        </w:r>
        <w:r>
          <w:instrText xml:space="preserve"> PAGEREF _Toc19911 \h </w:instrText>
        </w:r>
        <w:r>
          <w:fldChar w:fldCharType="separate"/>
        </w:r>
        <w:r>
          <w:t>7</w:t>
        </w:r>
        <w:r>
          <w:fldChar w:fldCharType="end"/>
        </w:r>
      </w:hyperlink>
    </w:p>
    <w:p>
      <w:pPr>
        <w:pStyle w:val="TOC1"/>
        <w:tabs>
          <w:tab w:val="right" w:leader="dot" w:pos="8306"/>
        </w:tabs>
      </w:pPr>
      <w:hyperlink w:anchor="_Toc2669" w:history="1">
        <w:r>
          <w:rPr>
            <w:rFonts w:ascii="仿宋" w:eastAsia="仿宋" w:hAnsi="仿宋" w:cs="仿宋" w:hint="eastAsia"/>
            <w:lang w:eastAsia="zh-CN"/>
          </w:rPr>
          <w:t>三、工艺说明</w:t>
        </w:r>
        <w:r>
          <w:tab/>
        </w:r>
        <w:r>
          <w:fldChar w:fldCharType="begin"/>
        </w:r>
        <w:r>
          <w:instrText xml:space="preserve"> PAGEREF _Toc2669 \h </w:instrText>
        </w:r>
        <w:r>
          <w:fldChar w:fldCharType="separate"/>
        </w:r>
        <w:r>
          <w:t>8</w:t>
        </w:r>
        <w:r>
          <w:fldChar w:fldCharType="end"/>
        </w:r>
      </w:hyperlink>
    </w:p>
    <w:p>
      <w:pPr>
        <w:pStyle w:val="TOC2"/>
        <w:tabs>
          <w:tab w:val="right" w:leader="dot" w:pos="8306"/>
        </w:tabs>
      </w:pPr>
      <w:hyperlink w:anchor="_Toc26008" w:history="1">
        <w:r>
          <w:rPr>
            <w:rFonts w:ascii="仿宋" w:eastAsia="仿宋" w:hAnsi="仿宋" w:cs="仿宋" w:hint="eastAsia"/>
            <w:lang w:eastAsia="zh-CN"/>
          </w:rPr>
          <w:t>(一)、技术管理特点</w:t>
        </w:r>
        <w:r>
          <w:tab/>
        </w:r>
        <w:r>
          <w:fldChar w:fldCharType="begin"/>
        </w:r>
        <w:r>
          <w:instrText xml:space="preserve"> PAGEREF _Toc26008 \h </w:instrText>
        </w:r>
        <w:r>
          <w:fldChar w:fldCharType="separate"/>
        </w:r>
        <w:r>
          <w:t>8</w:t>
        </w:r>
        <w:r>
          <w:fldChar w:fldCharType="end"/>
        </w:r>
      </w:hyperlink>
    </w:p>
    <w:p>
      <w:pPr>
        <w:pStyle w:val="TOC2"/>
        <w:tabs>
          <w:tab w:val="right" w:leader="dot" w:pos="8306"/>
        </w:tabs>
      </w:pPr>
      <w:hyperlink w:anchor="_Toc1648" w:history="1">
        <w:r>
          <w:rPr>
            <w:rFonts w:ascii="仿宋" w:eastAsia="仿宋" w:hAnsi="仿宋" w:cs="仿宋" w:hint="eastAsia"/>
            <w:lang w:eastAsia="zh-CN"/>
          </w:rPr>
          <w:t>(二)、醋酸氟轻松项目工艺技术设计方案</w:t>
        </w:r>
        <w:r>
          <w:tab/>
        </w:r>
        <w:r>
          <w:fldChar w:fldCharType="begin"/>
        </w:r>
        <w:r>
          <w:instrText xml:space="preserve"> PAGEREF _Toc1648 \h </w:instrText>
        </w:r>
        <w:r>
          <w:fldChar w:fldCharType="separate"/>
        </w:r>
        <w:r>
          <w:t>10</w:t>
        </w:r>
        <w:r>
          <w:fldChar w:fldCharType="end"/>
        </w:r>
      </w:hyperlink>
    </w:p>
    <w:p>
      <w:pPr>
        <w:pStyle w:val="TOC2"/>
        <w:tabs>
          <w:tab w:val="right" w:leader="dot" w:pos="8306"/>
        </w:tabs>
      </w:pPr>
      <w:hyperlink w:anchor="_Toc7123" w:history="1">
        <w:r>
          <w:rPr>
            <w:rFonts w:ascii="仿宋" w:eastAsia="仿宋" w:hAnsi="仿宋" w:cs="仿宋" w:hint="eastAsia"/>
            <w:lang w:eastAsia="zh-CN"/>
          </w:rPr>
          <w:t>(三)、设备选型方案</w:t>
        </w:r>
        <w:r>
          <w:tab/>
        </w:r>
        <w:r>
          <w:fldChar w:fldCharType="begin"/>
        </w:r>
        <w:r>
          <w:instrText xml:space="preserve"> PAGEREF _Toc7123 \h </w:instrText>
        </w:r>
        <w:r>
          <w:fldChar w:fldCharType="separate"/>
        </w:r>
        <w:r>
          <w:t>11</w:t>
        </w:r>
        <w:r>
          <w:fldChar w:fldCharType="end"/>
        </w:r>
      </w:hyperlink>
    </w:p>
    <w:p>
      <w:pPr>
        <w:pStyle w:val="TOC1"/>
        <w:tabs>
          <w:tab w:val="right" w:leader="dot" w:pos="8306"/>
        </w:tabs>
      </w:pPr>
      <w:hyperlink w:anchor="_Toc1817" w:history="1">
        <w:r>
          <w:rPr>
            <w:rFonts w:ascii="仿宋" w:eastAsia="仿宋" w:hAnsi="仿宋" w:cs="仿宋" w:hint="eastAsia"/>
            <w:lang w:eastAsia="zh-CN"/>
          </w:rPr>
          <w:t>四、醋酸氟轻松项目建设单位说明</w:t>
        </w:r>
        <w:r>
          <w:tab/>
        </w:r>
        <w:r>
          <w:fldChar w:fldCharType="begin"/>
        </w:r>
        <w:r>
          <w:instrText xml:space="preserve"> PAGEREF _Toc1817 \h </w:instrText>
        </w:r>
        <w:r>
          <w:fldChar w:fldCharType="separate"/>
        </w:r>
        <w:r>
          <w:t>12</w:t>
        </w:r>
        <w:r>
          <w:fldChar w:fldCharType="end"/>
        </w:r>
      </w:hyperlink>
    </w:p>
    <w:p>
      <w:pPr>
        <w:pStyle w:val="TOC2"/>
        <w:tabs>
          <w:tab w:val="right" w:leader="dot" w:pos="8306"/>
        </w:tabs>
      </w:pPr>
      <w:hyperlink w:anchor="_Toc18794" w:history="1">
        <w:r>
          <w:rPr>
            <w:rFonts w:ascii="仿宋" w:eastAsia="仿宋" w:hAnsi="仿宋" w:cs="仿宋" w:hint="eastAsia"/>
            <w:lang w:eastAsia="zh-CN"/>
          </w:rPr>
          <w:t>(一)、醋酸氟轻松项目承办单位基本情况</w:t>
        </w:r>
        <w:r>
          <w:tab/>
        </w:r>
        <w:r>
          <w:fldChar w:fldCharType="begin"/>
        </w:r>
        <w:r>
          <w:instrText xml:space="preserve"> PAGEREF _Toc18794 \h </w:instrText>
        </w:r>
        <w:r>
          <w:fldChar w:fldCharType="separate"/>
        </w:r>
        <w:r>
          <w:t>12</w:t>
        </w:r>
        <w:r>
          <w:fldChar w:fldCharType="end"/>
        </w:r>
      </w:hyperlink>
    </w:p>
    <w:p>
      <w:pPr>
        <w:pStyle w:val="TOC2"/>
        <w:tabs>
          <w:tab w:val="right" w:leader="dot" w:pos="8306"/>
        </w:tabs>
      </w:pPr>
      <w:hyperlink w:anchor="_Toc8891" w:history="1">
        <w:r>
          <w:rPr>
            <w:rFonts w:ascii="仿宋" w:eastAsia="仿宋" w:hAnsi="仿宋" w:cs="仿宋" w:hint="eastAsia"/>
            <w:lang w:eastAsia="zh-CN"/>
          </w:rPr>
          <w:t>(二)、公司经济效益分析</w:t>
        </w:r>
        <w:r>
          <w:tab/>
        </w:r>
        <w:r>
          <w:fldChar w:fldCharType="begin"/>
        </w:r>
        <w:r>
          <w:instrText xml:space="preserve"> PAGEREF _Toc8891 \h </w:instrText>
        </w:r>
        <w:r>
          <w:fldChar w:fldCharType="separate"/>
        </w:r>
        <w:r>
          <w:t>13</w:t>
        </w:r>
        <w:r>
          <w:fldChar w:fldCharType="end"/>
        </w:r>
      </w:hyperlink>
    </w:p>
    <w:p>
      <w:pPr>
        <w:pStyle w:val="TOC1"/>
        <w:tabs>
          <w:tab w:val="right" w:leader="dot" w:pos="8306"/>
        </w:tabs>
      </w:pPr>
      <w:hyperlink w:anchor="_Toc28647" w:history="1">
        <w:r>
          <w:rPr>
            <w:rFonts w:ascii="仿宋" w:eastAsia="仿宋" w:hAnsi="仿宋" w:cs="仿宋" w:hint="eastAsia"/>
            <w:lang w:eastAsia="zh-CN"/>
          </w:rPr>
          <w:t>五、醋酸氟轻松项目土建工程</w:t>
        </w:r>
        <w:r>
          <w:tab/>
        </w:r>
        <w:r>
          <w:fldChar w:fldCharType="begin"/>
        </w:r>
        <w:r>
          <w:instrText xml:space="preserve"> PAGEREF _Toc28647 \h </w:instrText>
        </w:r>
        <w:r>
          <w:fldChar w:fldCharType="separate"/>
        </w:r>
        <w:r>
          <w:t>14</w:t>
        </w:r>
        <w:r>
          <w:fldChar w:fldCharType="end"/>
        </w:r>
      </w:hyperlink>
    </w:p>
    <w:p>
      <w:pPr>
        <w:pStyle w:val="TOC2"/>
        <w:tabs>
          <w:tab w:val="right" w:leader="dot" w:pos="8306"/>
        </w:tabs>
      </w:pPr>
      <w:hyperlink w:anchor="_Toc3897" w:history="1">
        <w:r>
          <w:rPr>
            <w:rFonts w:ascii="仿宋" w:eastAsia="仿宋" w:hAnsi="仿宋" w:cs="仿宋" w:hint="eastAsia"/>
            <w:lang w:eastAsia="zh-CN"/>
          </w:rPr>
          <w:t>(一)、建筑工程设计原则</w:t>
        </w:r>
        <w:r>
          <w:tab/>
        </w:r>
        <w:r>
          <w:fldChar w:fldCharType="begin"/>
        </w:r>
        <w:r>
          <w:instrText xml:space="preserve"> PAGEREF _Toc3897 \h </w:instrText>
        </w:r>
        <w:r>
          <w:fldChar w:fldCharType="separate"/>
        </w:r>
        <w:r>
          <w:t>14</w:t>
        </w:r>
        <w:r>
          <w:fldChar w:fldCharType="end"/>
        </w:r>
      </w:hyperlink>
    </w:p>
    <w:p>
      <w:pPr>
        <w:pStyle w:val="TOC2"/>
        <w:tabs>
          <w:tab w:val="right" w:leader="dot" w:pos="8306"/>
        </w:tabs>
      </w:pPr>
      <w:hyperlink w:anchor="_Toc9783" w:history="1">
        <w:r>
          <w:rPr>
            <w:rFonts w:ascii="仿宋" w:eastAsia="仿宋" w:hAnsi="仿宋" w:cs="仿宋" w:hint="eastAsia"/>
            <w:lang w:eastAsia="zh-CN"/>
          </w:rPr>
          <w:t>(二)、土建工程设计年限及安全等级</w:t>
        </w:r>
        <w:r>
          <w:tab/>
        </w:r>
        <w:r>
          <w:fldChar w:fldCharType="begin"/>
        </w:r>
        <w:r>
          <w:instrText xml:space="preserve"> PAGEREF _Toc9783 \h </w:instrText>
        </w:r>
        <w:r>
          <w:fldChar w:fldCharType="separate"/>
        </w:r>
        <w:r>
          <w:t>15</w:t>
        </w:r>
        <w:r>
          <w:fldChar w:fldCharType="end"/>
        </w:r>
      </w:hyperlink>
    </w:p>
    <w:p>
      <w:pPr>
        <w:pStyle w:val="TOC2"/>
        <w:tabs>
          <w:tab w:val="right" w:leader="dot" w:pos="8306"/>
        </w:tabs>
      </w:pPr>
      <w:hyperlink w:anchor="_Toc9742" w:history="1">
        <w:r>
          <w:rPr>
            <w:rFonts w:ascii="仿宋" w:eastAsia="仿宋" w:hAnsi="仿宋" w:cs="仿宋" w:hint="eastAsia"/>
            <w:lang w:eastAsia="zh-CN"/>
          </w:rPr>
          <w:t>(三)、建筑工程设计总体要求</w:t>
        </w:r>
        <w:r>
          <w:tab/>
        </w:r>
        <w:r>
          <w:fldChar w:fldCharType="begin"/>
        </w:r>
        <w:r>
          <w:instrText xml:space="preserve"> PAGEREF _Toc9742 \h </w:instrText>
        </w:r>
        <w:r>
          <w:fldChar w:fldCharType="separate"/>
        </w:r>
        <w:r>
          <w:t>16</w:t>
        </w:r>
        <w:r>
          <w:fldChar w:fldCharType="end"/>
        </w:r>
      </w:hyperlink>
    </w:p>
    <w:p>
      <w:pPr>
        <w:pStyle w:val="TOC2"/>
        <w:tabs>
          <w:tab w:val="right" w:leader="dot" w:pos="8306"/>
        </w:tabs>
      </w:pPr>
      <w:hyperlink w:anchor="_Toc11526" w:history="1">
        <w:r>
          <w:rPr>
            <w:rFonts w:ascii="仿宋" w:eastAsia="仿宋" w:hAnsi="仿宋" w:cs="仿宋" w:hint="eastAsia"/>
            <w:lang w:eastAsia="zh-CN"/>
          </w:rPr>
          <w:t>(四)、土建工程建设指标</w:t>
        </w:r>
        <w:r>
          <w:tab/>
        </w:r>
        <w:r>
          <w:fldChar w:fldCharType="begin"/>
        </w:r>
        <w:r>
          <w:instrText xml:space="preserve"> PAGEREF _Toc11526 \h </w:instrText>
        </w:r>
        <w:r>
          <w:fldChar w:fldCharType="separate"/>
        </w:r>
        <w:r>
          <w:t>17</w:t>
        </w:r>
        <w:r>
          <w:fldChar w:fldCharType="end"/>
        </w:r>
      </w:hyperlink>
    </w:p>
    <w:p>
      <w:pPr>
        <w:pStyle w:val="TOC1"/>
        <w:tabs>
          <w:tab w:val="right" w:leader="dot" w:pos="8306"/>
        </w:tabs>
      </w:pPr>
      <w:hyperlink w:anchor="_Toc17875" w:history="1">
        <w:r>
          <w:rPr>
            <w:rFonts w:ascii="仿宋" w:eastAsia="仿宋" w:hAnsi="仿宋" w:cs="仿宋" w:hint="eastAsia"/>
            <w:lang w:eastAsia="zh-CN"/>
          </w:rPr>
          <w:t>六、醋酸氟轻松项目选址可行性分析</w:t>
        </w:r>
        <w:r>
          <w:tab/>
        </w:r>
        <w:r>
          <w:fldChar w:fldCharType="begin"/>
        </w:r>
        <w:r>
          <w:instrText xml:space="preserve"> PAGEREF _Toc17875 \h </w:instrText>
        </w:r>
        <w:r>
          <w:fldChar w:fldCharType="separate"/>
        </w:r>
        <w:r>
          <w:t>17</w:t>
        </w:r>
        <w:r>
          <w:fldChar w:fldCharType="end"/>
        </w:r>
      </w:hyperlink>
    </w:p>
    <w:p>
      <w:pPr>
        <w:pStyle w:val="TOC2"/>
        <w:tabs>
          <w:tab w:val="right" w:leader="dot" w:pos="8306"/>
        </w:tabs>
      </w:pPr>
      <w:hyperlink w:anchor="_Toc28351" w:history="1">
        <w:r>
          <w:rPr>
            <w:rFonts w:ascii="仿宋" w:eastAsia="仿宋" w:hAnsi="仿宋" w:cs="仿宋" w:hint="eastAsia"/>
            <w:lang w:eastAsia="zh-CN"/>
          </w:rPr>
          <w:t>(一)、醋酸氟轻松项目选址</w:t>
        </w:r>
        <w:r>
          <w:tab/>
        </w:r>
        <w:r>
          <w:fldChar w:fldCharType="begin"/>
        </w:r>
        <w:r>
          <w:instrText xml:space="preserve"> PAGEREF _Toc28351 \h </w:instrText>
        </w:r>
        <w:r>
          <w:fldChar w:fldCharType="separate"/>
        </w:r>
        <w:r>
          <w:t>17</w:t>
        </w:r>
        <w:r>
          <w:fldChar w:fldCharType="end"/>
        </w:r>
      </w:hyperlink>
    </w:p>
    <w:p>
      <w:pPr>
        <w:pStyle w:val="TOC2"/>
        <w:tabs>
          <w:tab w:val="right" w:leader="dot" w:pos="8306"/>
        </w:tabs>
      </w:pPr>
      <w:hyperlink w:anchor="_Toc25778" w:history="1">
        <w:r>
          <w:rPr>
            <w:rFonts w:ascii="仿宋" w:eastAsia="仿宋" w:hAnsi="仿宋" w:cs="仿宋" w:hint="eastAsia"/>
            <w:lang w:eastAsia="zh-CN"/>
          </w:rPr>
          <w:t>(二)、用地控制指标</w:t>
        </w:r>
        <w:r>
          <w:tab/>
        </w:r>
        <w:r>
          <w:fldChar w:fldCharType="begin"/>
        </w:r>
        <w:r>
          <w:instrText xml:space="preserve"> PAGEREF _Toc25778 \h </w:instrText>
        </w:r>
        <w:r>
          <w:fldChar w:fldCharType="separate"/>
        </w:r>
        <w:r>
          <w:t>17</w:t>
        </w:r>
        <w:r>
          <w:fldChar w:fldCharType="end"/>
        </w:r>
      </w:hyperlink>
    </w:p>
    <w:p>
      <w:pPr>
        <w:pStyle w:val="TOC2"/>
        <w:tabs>
          <w:tab w:val="right" w:leader="dot" w:pos="8306"/>
        </w:tabs>
      </w:pPr>
      <w:hyperlink w:anchor="_Toc4258" w:history="1">
        <w:r>
          <w:rPr>
            <w:rFonts w:ascii="仿宋" w:eastAsia="仿宋" w:hAnsi="仿宋" w:cs="仿宋" w:hint="eastAsia"/>
            <w:lang w:eastAsia="zh-CN"/>
          </w:rPr>
          <w:t>(三)、节约用地措施</w:t>
        </w:r>
        <w:r>
          <w:tab/>
        </w:r>
        <w:r>
          <w:fldChar w:fldCharType="begin"/>
        </w:r>
        <w:r>
          <w:instrText xml:space="preserve"> PAGEREF _Toc4258 \h </w:instrText>
        </w:r>
        <w:r>
          <w:fldChar w:fldCharType="separate"/>
        </w:r>
        <w:r>
          <w:t>19</w:t>
        </w:r>
        <w:r>
          <w:fldChar w:fldCharType="end"/>
        </w:r>
      </w:hyperlink>
    </w:p>
    <w:p>
      <w:pPr>
        <w:pStyle w:val="TOC2"/>
        <w:tabs>
          <w:tab w:val="right" w:leader="dot" w:pos="8306"/>
        </w:tabs>
      </w:pPr>
      <w:hyperlink w:anchor="_Toc932" w:history="1">
        <w:r>
          <w:rPr>
            <w:rFonts w:ascii="仿宋" w:eastAsia="仿宋" w:hAnsi="仿宋" w:cs="仿宋" w:hint="eastAsia"/>
            <w:lang w:eastAsia="zh-CN"/>
          </w:rPr>
          <w:t>(四)、总图布置方案</w:t>
        </w:r>
        <w:r>
          <w:tab/>
        </w:r>
        <w:r>
          <w:fldChar w:fldCharType="begin"/>
        </w:r>
        <w:r>
          <w:instrText xml:space="preserve"> PAGEREF _Toc932 \h </w:instrText>
        </w:r>
        <w:r>
          <w:fldChar w:fldCharType="separate"/>
        </w:r>
        <w:r>
          <w:t>20</w:t>
        </w:r>
        <w:r>
          <w:fldChar w:fldCharType="end"/>
        </w:r>
      </w:hyperlink>
    </w:p>
    <w:p>
      <w:pPr>
        <w:pStyle w:val="TOC2"/>
        <w:tabs>
          <w:tab w:val="right" w:leader="dot" w:pos="8306"/>
        </w:tabs>
      </w:pPr>
      <w:hyperlink w:anchor="_Toc9628" w:history="1">
        <w:r>
          <w:rPr>
            <w:rFonts w:ascii="仿宋" w:eastAsia="仿宋" w:hAnsi="仿宋" w:cs="仿宋" w:hint="eastAsia"/>
            <w:lang w:eastAsia="zh-CN"/>
          </w:rPr>
          <w:t>(五)、选址综合评价</w:t>
        </w:r>
        <w:r>
          <w:tab/>
        </w:r>
        <w:r>
          <w:fldChar w:fldCharType="begin"/>
        </w:r>
        <w:r>
          <w:instrText xml:space="preserve"> PAGEREF _Toc9628 \h </w:instrText>
        </w:r>
        <w:r>
          <w:fldChar w:fldCharType="separate"/>
        </w:r>
        <w:r>
          <w:t>21</w:t>
        </w:r>
        <w:r>
          <w:fldChar w:fldCharType="end"/>
        </w:r>
      </w:hyperlink>
    </w:p>
    <w:p>
      <w:pPr>
        <w:pStyle w:val="TOC1"/>
        <w:tabs>
          <w:tab w:val="right" w:leader="dot" w:pos="8306"/>
        </w:tabs>
      </w:pPr>
      <w:hyperlink w:anchor="_Toc28781" w:history="1">
        <w:r>
          <w:rPr>
            <w:rFonts w:ascii="仿宋" w:eastAsia="仿宋" w:hAnsi="仿宋" w:cs="仿宋" w:hint="eastAsia"/>
            <w:lang w:eastAsia="zh-CN"/>
          </w:rPr>
          <w:t>七、醋酸氟轻松项目环境影响分析</w:t>
        </w:r>
        <w:r>
          <w:tab/>
        </w:r>
        <w:r>
          <w:fldChar w:fldCharType="begin"/>
        </w:r>
        <w:r>
          <w:instrText xml:space="preserve"> PAGEREF _Toc28781 \h </w:instrText>
        </w:r>
        <w:r>
          <w:fldChar w:fldCharType="separate"/>
        </w:r>
        <w:r>
          <w:t>22</w:t>
        </w:r>
        <w:r>
          <w:fldChar w:fldCharType="end"/>
        </w:r>
      </w:hyperlink>
    </w:p>
    <w:p>
      <w:pPr>
        <w:pStyle w:val="TOC2"/>
        <w:tabs>
          <w:tab w:val="right" w:leader="dot" w:pos="8306"/>
        </w:tabs>
      </w:pPr>
      <w:hyperlink w:anchor="_Toc22718" w:history="1">
        <w:r>
          <w:rPr>
            <w:rFonts w:ascii="仿宋" w:eastAsia="仿宋" w:hAnsi="仿宋" w:cs="仿宋" w:hint="eastAsia"/>
            <w:lang w:eastAsia="zh-CN"/>
          </w:rPr>
          <w:t>(一)、建设区域环境质量现状</w:t>
        </w:r>
        <w:r>
          <w:tab/>
        </w:r>
        <w:r>
          <w:fldChar w:fldCharType="begin"/>
        </w:r>
        <w:r>
          <w:instrText xml:space="preserve"> PAGEREF _Toc22718 \h </w:instrText>
        </w:r>
        <w:r>
          <w:fldChar w:fldCharType="separate"/>
        </w:r>
        <w:r>
          <w:t>22</w:t>
        </w:r>
        <w:r>
          <w:fldChar w:fldCharType="end"/>
        </w:r>
      </w:hyperlink>
    </w:p>
    <w:p>
      <w:pPr>
        <w:pStyle w:val="TOC2"/>
        <w:tabs>
          <w:tab w:val="right" w:leader="dot" w:pos="8306"/>
        </w:tabs>
      </w:pPr>
      <w:hyperlink w:anchor="_Toc29876" w:history="1">
        <w:r>
          <w:rPr>
            <w:rFonts w:ascii="仿宋" w:eastAsia="仿宋" w:hAnsi="仿宋" w:cs="仿宋" w:hint="eastAsia"/>
            <w:lang w:eastAsia="zh-CN"/>
          </w:rPr>
          <w:t>(二)、建设期环境保护</w:t>
        </w:r>
        <w:r>
          <w:tab/>
        </w:r>
        <w:r>
          <w:fldChar w:fldCharType="begin"/>
        </w:r>
        <w:r>
          <w:instrText xml:space="preserve"> PAGEREF _Toc29876 \h </w:instrText>
        </w:r>
        <w:r>
          <w:fldChar w:fldCharType="separate"/>
        </w:r>
        <w:r>
          <w:t>24</w:t>
        </w:r>
        <w:r>
          <w:fldChar w:fldCharType="end"/>
        </w:r>
      </w:hyperlink>
    </w:p>
    <w:p>
      <w:pPr>
        <w:pStyle w:val="TOC2"/>
        <w:tabs>
          <w:tab w:val="right" w:leader="dot" w:pos="8306"/>
        </w:tabs>
      </w:pPr>
      <w:hyperlink w:anchor="_Toc21635" w:history="1">
        <w:r>
          <w:rPr>
            <w:rFonts w:ascii="仿宋" w:eastAsia="仿宋" w:hAnsi="仿宋" w:cs="仿宋" w:hint="eastAsia"/>
            <w:lang w:eastAsia="zh-CN"/>
          </w:rPr>
          <w:t>(三)、运营期环境保护</w:t>
        </w:r>
        <w:r>
          <w:tab/>
        </w:r>
        <w:r>
          <w:fldChar w:fldCharType="begin"/>
        </w:r>
        <w:r>
          <w:instrText xml:space="preserve"> PAGEREF _Toc21635 \h </w:instrText>
        </w:r>
        <w:r>
          <w:fldChar w:fldCharType="separate"/>
        </w:r>
        <w:r>
          <w:t>25</w:t>
        </w:r>
        <w:r>
          <w:fldChar w:fldCharType="end"/>
        </w:r>
      </w:hyperlink>
    </w:p>
    <w:p>
      <w:pPr>
        <w:pStyle w:val="TOC2"/>
        <w:tabs>
          <w:tab w:val="right" w:leader="dot" w:pos="8306"/>
        </w:tabs>
      </w:pPr>
      <w:hyperlink w:anchor="_Toc17072" w:history="1">
        <w:r>
          <w:rPr>
            <w:rFonts w:ascii="仿宋" w:eastAsia="仿宋" w:hAnsi="仿宋" w:cs="仿宋" w:hint="eastAsia"/>
            <w:lang w:eastAsia="zh-CN"/>
          </w:rPr>
          <w:t>(四)、醋酸氟轻松项目建设对区域经济的影响</w:t>
        </w:r>
        <w:r>
          <w:tab/>
        </w:r>
        <w:r>
          <w:fldChar w:fldCharType="begin"/>
        </w:r>
        <w:r>
          <w:instrText xml:space="preserve"> PAGEREF _Toc17072 \h </w:instrText>
        </w:r>
        <w:r>
          <w:fldChar w:fldCharType="separate"/>
        </w:r>
        <w:r>
          <w:t>26</w:t>
        </w:r>
        <w:r>
          <w:fldChar w:fldCharType="end"/>
        </w:r>
      </w:hyperlink>
    </w:p>
    <w:p>
      <w:pPr>
        <w:pStyle w:val="TOC2"/>
        <w:tabs>
          <w:tab w:val="right" w:leader="dot" w:pos="8306"/>
        </w:tabs>
      </w:pPr>
      <w:hyperlink w:anchor="_Toc5456" w:history="1">
        <w:r>
          <w:rPr>
            <w:rFonts w:ascii="仿宋" w:eastAsia="仿宋" w:hAnsi="仿宋" w:cs="仿宋" w:hint="eastAsia"/>
            <w:lang w:eastAsia="zh-CN"/>
          </w:rPr>
          <w:t>(五)、废弃物处理</w:t>
        </w:r>
        <w:r>
          <w:tab/>
        </w:r>
        <w:r>
          <w:fldChar w:fldCharType="begin"/>
        </w:r>
        <w:r>
          <w:instrText xml:space="preserve"> PAGEREF _Toc5456 \h </w:instrText>
        </w:r>
        <w:r>
          <w:fldChar w:fldCharType="separate"/>
        </w:r>
        <w:r>
          <w:t>28</w:t>
        </w:r>
        <w:r>
          <w:fldChar w:fldCharType="end"/>
        </w:r>
      </w:hyperlink>
    </w:p>
    <w:p>
      <w:pPr>
        <w:pStyle w:val="TOC2"/>
        <w:tabs>
          <w:tab w:val="right" w:leader="dot" w:pos="8306"/>
        </w:tabs>
      </w:pPr>
      <w:hyperlink w:anchor="_Toc13358" w:history="1">
        <w:r>
          <w:rPr>
            <w:rFonts w:ascii="仿宋" w:eastAsia="仿宋" w:hAnsi="仿宋" w:cs="仿宋" w:hint="eastAsia"/>
            <w:lang w:eastAsia="zh-CN"/>
          </w:rPr>
          <w:t>(六)、特殊环境影响分析</w:t>
        </w:r>
        <w:r>
          <w:tab/>
        </w:r>
        <w:r>
          <w:fldChar w:fldCharType="begin"/>
        </w:r>
        <w:r>
          <w:instrText xml:space="preserve"> PAGEREF _Toc13358 \h </w:instrText>
        </w:r>
        <w:r>
          <w:fldChar w:fldCharType="separate"/>
        </w:r>
        <w:r>
          <w:t>29</w:t>
        </w:r>
        <w:r>
          <w:fldChar w:fldCharType="end"/>
        </w:r>
      </w:hyperlink>
    </w:p>
    <w:p>
      <w:pPr>
        <w:pStyle w:val="TOC2"/>
        <w:tabs>
          <w:tab w:val="right" w:leader="dot" w:pos="8306"/>
        </w:tabs>
      </w:pPr>
      <w:hyperlink w:anchor="_Toc2247" w:history="1">
        <w:r>
          <w:rPr>
            <w:rFonts w:ascii="仿宋" w:eastAsia="仿宋" w:hAnsi="仿宋" w:cs="仿宋" w:hint="eastAsia"/>
            <w:lang w:eastAsia="zh-CN"/>
          </w:rPr>
          <w:t>(七)、清洁生产</w:t>
        </w:r>
        <w:r>
          <w:tab/>
        </w:r>
        <w:r>
          <w:fldChar w:fldCharType="begin"/>
        </w:r>
        <w:r>
          <w:instrText xml:space="preserve"> PAGEREF _Toc2247 \h </w:instrText>
        </w:r>
        <w:r>
          <w:fldChar w:fldCharType="separate"/>
        </w:r>
        <w:r>
          <w:t>31</w:t>
        </w:r>
        <w:r>
          <w:fldChar w:fldCharType="end"/>
        </w:r>
      </w:hyperlink>
    </w:p>
    <w:p>
      <w:pPr>
        <w:pStyle w:val="TOC2"/>
        <w:tabs>
          <w:tab w:val="right" w:leader="dot" w:pos="8306"/>
        </w:tabs>
      </w:pPr>
      <w:hyperlink w:anchor="_Toc22288" w:history="1">
        <w:r>
          <w:rPr>
            <w:rFonts w:ascii="仿宋" w:eastAsia="仿宋" w:hAnsi="仿宋" w:cs="仿宋" w:hint="eastAsia"/>
            <w:lang w:eastAsia="zh-CN"/>
          </w:rPr>
          <w:t>(八)、环境保护综合评价</w:t>
        </w:r>
        <w:r>
          <w:tab/>
        </w:r>
        <w:r>
          <w:fldChar w:fldCharType="begin"/>
        </w:r>
        <w:r>
          <w:instrText xml:space="preserve"> PAGEREF _Toc22288 \h </w:instrText>
        </w:r>
        <w:r>
          <w:fldChar w:fldCharType="separate"/>
        </w:r>
        <w:r>
          <w:t>32</w:t>
        </w:r>
        <w:r>
          <w:fldChar w:fldCharType="end"/>
        </w:r>
      </w:hyperlink>
    </w:p>
    <w:p>
      <w:pPr>
        <w:pStyle w:val="TOC1"/>
        <w:tabs>
          <w:tab w:val="right" w:leader="dot" w:pos="8306"/>
        </w:tabs>
      </w:pPr>
      <w:hyperlink w:anchor="_Toc10473" w:history="1">
        <w:r>
          <w:rPr>
            <w:rFonts w:ascii="仿宋" w:eastAsia="仿宋" w:hAnsi="仿宋" w:cs="仿宋" w:hint="eastAsia"/>
            <w:lang w:eastAsia="zh-CN"/>
          </w:rPr>
          <w:t>八、醋酸氟轻松项目人力资源管理</w:t>
        </w:r>
        <w:r>
          <w:tab/>
        </w:r>
        <w:r>
          <w:fldChar w:fldCharType="begin"/>
        </w:r>
        <w:r>
          <w:instrText xml:space="preserve"> PAGEREF _Toc10473 \h </w:instrText>
        </w:r>
        <w:r>
          <w:fldChar w:fldCharType="separate"/>
        </w:r>
        <w:r>
          <w:t>33</w:t>
        </w:r>
        <w:r>
          <w:fldChar w:fldCharType="end"/>
        </w:r>
      </w:hyperlink>
    </w:p>
    <w:p>
      <w:pPr>
        <w:pStyle w:val="TOC2"/>
        <w:tabs>
          <w:tab w:val="right" w:leader="dot" w:pos="8306"/>
        </w:tabs>
      </w:pPr>
      <w:hyperlink w:anchor="_Toc23151" w:history="1">
        <w:r>
          <w:rPr>
            <w:rFonts w:ascii="仿宋" w:eastAsia="仿宋" w:hAnsi="仿宋" w:cs="仿宋" w:hint="eastAsia"/>
            <w:lang w:eastAsia="zh-CN"/>
          </w:rPr>
          <w:t>(一)、建立健全的预算管理制度</w:t>
        </w:r>
        <w:r>
          <w:tab/>
        </w:r>
        <w:r>
          <w:fldChar w:fldCharType="begin"/>
        </w:r>
        <w:r>
          <w:instrText xml:space="preserve"> PAGEREF _Toc23151 \h </w:instrText>
        </w:r>
        <w:r>
          <w:fldChar w:fldCharType="separate"/>
        </w:r>
        <w:r>
          <w:t>33</w:t>
        </w:r>
        <w:r>
          <w:fldChar w:fldCharType="end"/>
        </w:r>
      </w:hyperlink>
    </w:p>
    <w:p>
      <w:pPr>
        <w:pStyle w:val="TOC2"/>
        <w:tabs>
          <w:tab w:val="right" w:leader="dot" w:pos="8306"/>
        </w:tabs>
      </w:pPr>
      <w:hyperlink w:anchor="_Toc31006" w:history="1">
        <w:r>
          <w:rPr>
            <w:rFonts w:ascii="仿宋" w:eastAsia="仿宋" w:hAnsi="仿宋" w:cs="仿宋" w:hint="eastAsia"/>
            <w:lang w:eastAsia="zh-CN"/>
          </w:rPr>
          <w:t>(二)、加强资金流动监控</w:t>
        </w:r>
        <w:r>
          <w:tab/>
        </w:r>
        <w:r>
          <w:fldChar w:fldCharType="begin"/>
        </w:r>
        <w:r>
          <w:instrText xml:space="preserve"> PAGEREF _Toc31006 \h </w:instrText>
        </w:r>
        <w:r>
          <w:fldChar w:fldCharType="separate"/>
        </w:r>
        <w:r>
          <w:t>35</w:t>
        </w:r>
        <w:r>
          <w:fldChar w:fldCharType="end"/>
        </w:r>
      </w:hyperlink>
    </w:p>
    <w:p>
      <w:pPr>
        <w:pStyle w:val="TOC2"/>
        <w:tabs>
          <w:tab w:val="right" w:leader="dot" w:pos="8306"/>
        </w:tabs>
      </w:pPr>
      <w:hyperlink w:anchor="_Toc18938" w:history="1">
        <w:r>
          <w:rPr>
            <w:rFonts w:ascii="仿宋" w:eastAsia="仿宋" w:hAnsi="仿宋" w:cs="仿宋" w:hint="eastAsia"/>
            <w:lang w:eastAsia="zh-CN"/>
          </w:rPr>
          <w:t>(三)、制定完善的风险控制机制</w:t>
        </w:r>
        <w:r>
          <w:tab/>
        </w:r>
        <w:r>
          <w:fldChar w:fldCharType="begin"/>
        </w:r>
        <w:r>
          <w:instrText xml:space="preserve"> PAGEREF _Toc18938 \h </w:instrText>
        </w:r>
        <w:r>
          <w:fldChar w:fldCharType="separate"/>
        </w:r>
        <w:r>
          <w:t>36</w:t>
        </w:r>
        <w:r>
          <w:fldChar w:fldCharType="end"/>
        </w:r>
      </w:hyperlink>
    </w:p>
    <w:p>
      <w:pPr>
        <w:pStyle w:val="TOC2"/>
        <w:tabs>
          <w:tab w:val="right" w:leader="dot" w:pos="8306"/>
        </w:tabs>
      </w:pPr>
      <w:hyperlink w:anchor="_Toc15511" w:history="1">
        <w:r>
          <w:rPr>
            <w:rFonts w:ascii="仿宋" w:eastAsia="仿宋" w:hAnsi="仿宋" w:cs="仿宋" w:hint="eastAsia"/>
            <w:lang w:eastAsia="zh-CN"/>
          </w:rPr>
          <w:t>(四)、优化成本管理</w:t>
        </w:r>
        <w:r>
          <w:tab/>
        </w:r>
        <w:r>
          <w:fldChar w:fldCharType="begin"/>
        </w:r>
        <w:r>
          <w:instrText xml:space="preserve"> PAGEREF _Toc15511 \h </w:instrText>
        </w:r>
        <w:r>
          <w:fldChar w:fldCharType="separate"/>
        </w:r>
        <w:r>
          <w:t>37</w:t>
        </w:r>
        <w:r>
          <w:fldChar w:fldCharType="end"/>
        </w:r>
      </w:hyperlink>
    </w:p>
    <w:p>
      <w:pPr>
        <w:pStyle w:val="TOC1"/>
        <w:tabs>
          <w:tab w:val="right" w:leader="dot" w:pos="8306"/>
        </w:tabs>
      </w:pPr>
      <w:hyperlink w:anchor="_Toc12637" w:history="1">
        <w:r>
          <w:rPr>
            <w:rFonts w:ascii="仿宋" w:eastAsia="仿宋" w:hAnsi="仿宋" w:cs="仿宋" w:hint="eastAsia"/>
            <w:lang w:eastAsia="zh-CN"/>
          </w:rPr>
          <w:t>九、醋酸氟轻松项目经营效益</w:t>
        </w:r>
        <w:r>
          <w:tab/>
        </w:r>
        <w:r>
          <w:fldChar w:fldCharType="begin"/>
        </w:r>
        <w:r>
          <w:instrText xml:space="preserve"> PAGEREF _Toc12637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4" w:history="1">
        <w:r>
          <w:rPr>
            <w:rFonts w:ascii="仿宋" w:eastAsia="仿宋" w:hAnsi="仿宋" w:cs="仿宋" w:hint="eastAsia"/>
            <w:lang w:eastAsia="zh-CN"/>
          </w:rPr>
          <w:t>(一)、经济评价财务测算</w:t>
        </w:r>
        <w:r>
          <w:tab/>
        </w:r>
        <w:r>
          <w:fldChar w:fldCharType="begin"/>
        </w:r>
        <w:r>
          <w:instrText xml:space="preserve"> PAGEREF _Toc14504 \h </w:instrText>
        </w:r>
        <w:r>
          <w:fldChar w:fldCharType="separate"/>
        </w:r>
        <w:r>
          <w:t>38</w:t>
        </w:r>
        <w:r>
          <w:fldChar w:fldCharType="end"/>
        </w:r>
      </w:hyperlink>
    </w:p>
    <w:p>
      <w:pPr>
        <w:pStyle w:val="TOC2"/>
        <w:tabs>
          <w:tab w:val="right" w:leader="dot" w:pos="8306"/>
        </w:tabs>
      </w:pPr>
      <w:hyperlink w:anchor="_Toc20387" w:history="1">
        <w:r>
          <w:rPr>
            <w:rFonts w:ascii="仿宋" w:eastAsia="仿宋" w:hAnsi="仿宋" w:cs="仿宋" w:hint="eastAsia"/>
            <w:lang w:eastAsia="zh-CN"/>
          </w:rPr>
          <w:t>(二)、醋酸氟轻松项目盈利能力分析</w:t>
        </w:r>
        <w:r>
          <w:tab/>
        </w:r>
        <w:r>
          <w:fldChar w:fldCharType="begin"/>
        </w:r>
        <w:r>
          <w:instrText xml:space="preserve"> PAGEREF _Toc20387 \h </w:instrText>
        </w:r>
        <w:r>
          <w:fldChar w:fldCharType="separate"/>
        </w:r>
        <w:r>
          <w:t>40</w:t>
        </w:r>
        <w:r>
          <w:fldChar w:fldCharType="end"/>
        </w:r>
      </w:hyperlink>
    </w:p>
    <w:p>
      <w:pPr>
        <w:pStyle w:val="TOC1"/>
        <w:tabs>
          <w:tab w:val="right" w:leader="dot" w:pos="8306"/>
        </w:tabs>
      </w:pPr>
      <w:hyperlink w:anchor="_Toc11019" w:history="1">
        <w:r>
          <w:rPr>
            <w:rFonts w:ascii="仿宋" w:eastAsia="仿宋" w:hAnsi="仿宋" w:cs="仿宋" w:hint="eastAsia"/>
            <w:lang w:eastAsia="zh-CN"/>
          </w:rPr>
          <w:t>十、醋酸氟轻松项目风险管理</w:t>
        </w:r>
        <w:r>
          <w:tab/>
        </w:r>
        <w:r>
          <w:fldChar w:fldCharType="begin"/>
        </w:r>
        <w:r>
          <w:instrText xml:space="preserve"> PAGEREF _Toc11019 \h </w:instrText>
        </w:r>
        <w:r>
          <w:fldChar w:fldCharType="separate"/>
        </w:r>
        <w:r>
          <w:t>40</w:t>
        </w:r>
        <w:r>
          <w:fldChar w:fldCharType="end"/>
        </w:r>
      </w:hyperlink>
    </w:p>
    <w:p>
      <w:pPr>
        <w:pStyle w:val="TOC2"/>
        <w:tabs>
          <w:tab w:val="right" w:leader="dot" w:pos="8306"/>
        </w:tabs>
      </w:pPr>
      <w:hyperlink w:anchor="_Toc762" w:history="1">
        <w:r>
          <w:rPr>
            <w:rFonts w:ascii="仿宋" w:eastAsia="仿宋" w:hAnsi="仿宋" w:cs="仿宋" w:hint="eastAsia"/>
            <w:lang w:eastAsia="zh-CN"/>
          </w:rPr>
          <w:t>(一)、风险识别与评估</w:t>
        </w:r>
        <w:r>
          <w:tab/>
        </w:r>
        <w:r>
          <w:fldChar w:fldCharType="begin"/>
        </w:r>
        <w:r>
          <w:instrText xml:space="preserve"> PAGEREF _Toc762 \h </w:instrText>
        </w:r>
        <w:r>
          <w:fldChar w:fldCharType="separate"/>
        </w:r>
        <w:r>
          <w:t>40</w:t>
        </w:r>
        <w:r>
          <w:fldChar w:fldCharType="end"/>
        </w:r>
      </w:hyperlink>
    </w:p>
    <w:p>
      <w:pPr>
        <w:pStyle w:val="TOC2"/>
        <w:tabs>
          <w:tab w:val="right" w:leader="dot" w:pos="8306"/>
        </w:tabs>
      </w:pPr>
      <w:hyperlink w:anchor="_Toc6957" w:history="1">
        <w:r>
          <w:rPr>
            <w:rFonts w:ascii="仿宋" w:eastAsia="仿宋" w:hAnsi="仿宋" w:cs="仿宋" w:hint="eastAsia"/>
            <w:lang w:eastAsia="zh-CN"/>
          </w:rPr>
          <w:t>(二)、风险应对策略</w:t>
        </w:r>
        <w:r>
          <w:tab/>
        </w:r>
        <w:r>
          <w:fldChar w:fldCharType="begin"/>
        </w:r>
        <w:r>
          <w:instrText xml:space="preserve"> PAGEREF _Toc6957 \h </w:instrText>
        </w:r>
        <w:r>
          <w:fldChar w:fldCharType="separate"/>
        </w:r>
        <w:r>
          <w:t>41</w:t>
        </w:r>
        <w:r>
          <w:fldChar w:fldCharType="end"/>
        </w:r>
      </w:hyperlink>
    </w:p>
    <w:p>
      <w:pPr>
        <w:pStyle w:val="TOC2"/>
        <w:tabs>
          <w:tab w:val="right" w:leader="dot" w:pos="8306"/>
        </w:tabs>
      </w:pPr>
      <w:hyperlink w:anchor="_Toc5951" w:history="1">
        <w:r>
          <w:rPr>
            <w:rFonts w:ascii="仿宋" w:eastAsia="仿宋" w:hAnsi="仿宋" w:cs="仿宋" w:hint="eastAsia"/>
            <w:lang w:eastAsia="zh-CN"/>
          </w:rPr>
          <w:t>(三)、风险监控与控制</w:t>
        </w:r>
        <w:r>
          <w:tab/>
        </w:r>
        <w:r>
          <w:fldChar w:fldCharType="begin"/>
        </w:r>
        <w:r>
          <w:instrText xml:space="preserve"> PAGEREF _Toc5951 \h </w:instrText>
        </w:r>
        <w:r>
          <w:fldChar w:fldCharType="separate"/>
        </w:r>
        <w:r>
          <w:t>43</w:t>
        </w:r>
        <w:r>
          <w:fldChar w:fldCharType="end"/>
        </w:r>
      </w:hyperlink>
    </w:p>
    <w:p>
      <w:pPr>
        <w:pStyle w:val="TOC1"/>
        <w:tabs>
          <w:tab w:val="right" w:leader="dot" w:pos="8306"/>
        </w:tabs>
      </w:pPr>
      <w:hyperlink w:anchor="_Toc9975" w:history="1">
        <w:r>
          <w:rPr>
            <w:rFonts w:ascii="仿宋" w:eastAsia="仿宋" w:hAnsi="仿宋" w:cs="仿宋" w:hint="eastAsia"/>
            <w:lang w:eastAsia="zh-CN"/>
          </w:rPr>
          <w:t>十一、生产安全保护</w:t>
        </w:r>
        <w:r>
          <w:tab/>
        </w:r>
        <w:r>
          <w:fldChar w:fldCharType="begin"/>
        </w:r>
        <w:r>
          <w:instrText xml:space="preserve"> PAGEREF _Toc9975 \h </w:instrText>
        </w:r>
        <w:r>
          <w:fldChar w:fldCharType="separate"/>
        </w:r>
        <w:r>
          <w:t>44</w:t>
        </w:r>
        <w:r>
          <w:fldChar w:fldCharType="end"/>
        </w:r>
      </w:hyperlink>
    </w:p>
    <w:p>
      <w:pPr>
        <w:pStyle w:val="TOC2"/>
        <w:tabs>
          <w:tab w:val="right" w:leader="dot" w:pos="8306"/>
        </w:tabs>
      </w:pPr>
      <w:hyperlink w:anchor="_Toc13881" w:history="1">
        <w:r>
          <w:rPr>
            <w:rFonts w:ascii="仿宋" w:eastAsia="仿宋" w:hAnsi="仿宋" w:cs="仿宋" w:hint="eastAsia"/>
            <w:lang w:eastAsia="zh-CN"/>
          </w:rPr>
          <w:t>(一)、消防安全</w:t>
        </w:r>
        <w:r>
          <w:tab/>
        </w:r>
        <w:r>
          <w:fldChar w:fldCharType="begin"/>
        </w:r>
        <w:r>
          <w:instrText xml:space="preserve"> PAGEREF _Toc13881 \h </w:instrText>
        </w:r>
        <w:r>
          <w:fldChar w:fldCharType="separate"/>
        </w:r>
        <w:r>
          <w:t>44</w:t>
        </w:r>
        <w:r>
          <w:fldChar w:fldCharType="end"/>
        </w:r>
      </w:hyperlink>
    </w:p>
    <w:p>
      <w:pPr>
        <w:pStyle w:val="TOC2"/>
        <w:tabs>
          <w:tab w:val="right" w:leader="dot" w:pos="8306"/>
        </w:tabs>
      </w:pPr>
      <w:hyperlink w:anchor="_Toc11943" w:history="1">
        <w:r>
          <w:rPr>
            <w:rFonts w:ascii="仿宋" w:eastAsia="仿宋" w:hAnsi="仿宋" w:cs="仿宋" w:hint="eastAsia"/>
            <w:lang w:eastAsia="zh-CN"/>
          </w:rPr>
          <w:t>(二)、防火防爆总图布置措施</w:t>
        </w:r>
        <w:r>
          <w:tab/>
        </w:r>
        <w:r>
          <w:fldChar w:fldCharType="begin"/>
        </w:r>
        <w:r>
          <w:instrText xml:space="preserve"> PAGEREF _Toc11943 \h </w:instrText>
        </w:r>
        <w:r>
          <w:fldChar w:fldCharType="separate"/>
        </w:r>
        <w:r>
          <w:t>46</w:t>
        </w:r>
        <w:r>
          <w:fldChar w:fldCharType="end"/>
        </w:r>
      </w:hyperlink>
    </w:p>
    <w:p>
      <w:pPr>
        <w:pStyle w:val="TOC2"/>
        <w:tabs>
          <w:tab w:val="right" w:leader="dot" w:pos="8306"/>
        </w:tabs>
      </w:pPr>
      <w:hyperlink w:anchor="_Toc28275" w:history="1">
        <w:r>
          <w:rPr>
            <w:rFonts w:ascii="仿宋" w:eastAsia="仿宋" w:hAnsi="仿宋" w:cs="仿宋" w:hint="eastAsia"/>
            <w:lang w:eastAsia="zh-CN"/>
          </w:rPr>
          <w:t>(三)、自然灾害防范措施</w:t>
        </w:r>
        <w:r>
          <w:tab/>
        </w:r>
        <w:r>
          <w:fldChar w:fldCharType="begin"/>
        </w:r>
        <w:r>
          <w:instrText xml:space="preserve"> PAGEREF _Toc28275 \h </w:instrText>
        </w:r>
        <w:r>
          <w:fldChar w:fldCharType="separate"/>
        </w:r>
        <w:r>
          <w:t>47</w:t>
        </w:r>
        <w:r>
          <w:fldChar w:fldCharType="end"/>
        </w:r>
      </w:hyperlink>
    </w:p>
    <w:p>
      <w:pPr>
        <w:pStyle w:val="TOC2"/>
        <w:tabs>
          <w:tab w:val="right" w:leader="dot" w:pos="8306"/>
        </w:tabs>
      </w:pPr>
      <w:hyperlink w:anchor="_Toc8378" w:history="1">
        <w:r>
          <w:rPr>
            <w:rFonts w:ascii="仿宋" w:eastAsia="仿宋" w:hAnsi="仿宋" w:cs="仿宋" w:hint="eastAsia"/>
            <w:lang w:eastAsia="zh-CN"/>
          </w:rPr>
          <w:t>(四)、安全色及安全标志使用要求</w:t>
        </w:r>
        <w:r>
          <w:tab/>
        </w:r>
        <w:r>
          <w:fldChar w:fldCharType="begin"/>
        </w:r>
        <w:r>
          <w:instrText xml:space="preserve"> PAGEREF _Toc8378 \h </w:instrText>
        </w:r>
        <w:r>
          <w:fldChar w:fldCharType="separate"/>
        </w:r>
        <w:r>
          <w:t>48</w:t>
        </w:r>
        <w:r>
          <w:fldChar w:fldCharType="end"/>
        </w:r>
      </w:hyperlink>
    </w:p>
    <w:p>
      <w:pPr>
        <w:pStyle w:val="TOC2"/>
        <w:tabs>
          <w:tab w:val="right" w:leader="dot" w:pos="8306"/>
        </w:tabs>
      </w:pPr>
      <w:hyperlink w:anchor="_Toc11792" w:history="1">
        <w:r>
          <w:rPr>
            <w:rFonts w:ascii="仿宋" w:eastAsia="仿宋" w:hAnsi="仿宋" w:cs="仿宋" w:hint="eastAsia"/>
            <w:lang w:eastAsia="zh-CN"/>
          </w:rPr>
          <w:t>(五)、防尘防毒措施</w:t>
        </w:r>
        <w:r>
          <w:tab/>
        </w:r>
        <w:r>
          <w:fldChar w:fldCharType="begin"/>
        </w:r>
        <w:r>
          <w:instrText xml:space="preserve"> PAGEREF _Toc11792 \h </w:instrText>
        </w:r>
        <w:r>
          <w:fldChar w:fldCharType="separate"/>
        </w:r>
        <w:r>
          <w:t>49</w:t>
        </w:r>
        <w:r>
          <w:fldChar w:fldCharType="end"/>
        </w:r>
      </w:hyperlink>
    </w:p>
    <w:p>
      <w:pPr>
        <w:pStyle w:val="TOC2"/>
        <w:tabs>
          <w:tab w:val="right" w:leader="dot" w:pos="8306"/>
        </w:tabs>
      </w:pPr>
      <w:hyperlink w:anchor="_Toc28160" w:history="1">
        <w:r>
          <w:rPr>
            <w:rFonts w:ascii="仿宋" w:eastAsia="仿宋" w:hAnsi="仿宋" w:cs="仿宋" w:hint="eastAsia"/>
            <w:lang w:eastAsia="zh-CN"/>
          </w:rPr>
          <w:t>(六)、防静电、触电防护及防雷措施</w:t>
        </w:r>
        <w:r>
          <w:tab/>
        </w:r>
        <w:r>
          <w:fldChar w:fldCharType="begin"/>
        </w:r>
        <w:r>
          <w:instrText xml:space="preserve"> PAGEREF _Toc28160 \h </w:instrText>
        </w:r>
        <w:r>
          <w:fldChar w:fldCharType="separate"/>
        </w:r>
        <w:r>
          <w:t>49</w:t>
        </w:r>
        <w:r>
          <w:fldChar w:fldCharType="end"/>
        </w:r>
      </w:hyperlink>
    </w:p>
    <w:p>
      <w:pPr>
        <w:pStyle w:val="TOC2"/>
        <w:tabs>
          <w:tab w:val="right" w:leader="dot" w:pos="8306"/>
        </w:tabs>
      </w:pPr>
      <w:hyperlink w:anchor="_Toc14604" w:history="1">
        <w:r>
          <w:rPr>
            <w:rFonts w:ascii="仿宋" w:eastAsia="仿宋" w:hAnsi="仿宋" w:cs="仿宋" w:hint="eastAsia"/>
            <w:lang w:eastAsia="zh-CN"/>
          </w:rPr>
          <w:t>(七)、机械设备安全保障措施</w:t>
        </w:r>
        <w:r>
          <w:tab/>
        </w:r>
        <w:r>
          <w:fldChar w:fldCharType="begin"/>
        </w:r>
        <w:r>
          <w:instrText xml:space="preserve"> PAGEREF _Toc14604 \h </w:instrText>
        </w:r>
        <w:r>
          <w:fldChar w:fldCharType="separate"/>
        </w:r>
        <w:r>
          <w:t>51</w:t>
        </w:r>
        <w:r>
          <w:fldChar w:fldCharType="end"/>
        </w:r>
      </w:hyperlink>
    </w:p>
    <w:p>
      <w:pPr>
        <w:pStyle w:val="TOC1"/>
        <w:tabs>
          <w:tab w:val="right" w:leader="dot" w:pos="8306"/>
        </w:tabs>
      </w:pPr>
      <w:hyperlink w:anchor="_Toc12095" w:history="1">
        <w:r>
          <w:rPr>
            <w:rFonts w:ascii="仿宋" w:eastAsia="仿宋" w:hAnsi="仿宋" w:cs="仿宋" w:hint="eastAsia"/>
            <w:lang w:eastAsia="zh-CN"/>
          </w:rPr>
          <w:t>十二、醋酸氟轻松项目投资规划</w:t>
        </w:r>
        <w:r>
          <w:tab/>
        </w:r>
        <w:r>
          <w:fldChar w:fldCharType="begin"/>
        </w:r>
        <w:r>
          <w:instrText xml:space="preserve"> PAGEREF _Toc12095 \h </w:instrText>
        </w:r>
        <w:r>
          <w:fldChar w:fldCharType="separate"/>
        </w:r>
        <w:r>
          <w:t>52</w:t>
        </w:r>
        <w:r>
          <w:fldChar w:fldCharType="end"/>
        </w:r>
      </w:hyperlink>
    </w:p>
    <w:p>
      <w:pPr>
        <w:pStyle w:val="TOC2"/>
        <w:tabs>
          <w:tab w:val="right" w:leader="dot" w:pos="8306"/>
        </w:tabs>
      </w:pPr>
      <w:hyperlink w:anchor="_Toc7886" w:history="1">
        <w:r>
          <w:rPr>
            <w:rFonts w:ascii="仿宋" w:eastAsia="仿宋" w:hAnsi="仿宋" w:cs="仿宋" w:hint="eastAsia"/>
            <w:lang w:eastAsia="zh-CN"/>
          </w:rPr>
          <w:t>(一)、醋酸氟轻松项目总投资估算</w:t>
        </w:r>
        <w:r>
          <w:tab/>
        </w:r>
        <w:r>
          <w:fldChar w:fldCharType="begin"/>
        </w:r>
        <w:r>
          <w:instrText xml:space="preserve"> PAGEREF _Toc7886 \h </w:instrText>
        </w:r>
        <w:r>
          <w:fldChar w:fldCharType="separate"/>
        </w:r>
        <w:r>
          <w:t>52</w:t>
        </w:r>
        <w:r>
          <w:fldChar w:fldCharType="end"/>
        </w:r>
      </w:hyperlink>
    </w:p>
    <w:p>
      <w:pPr>
        <w:pStyle w:val="TOC2"/>
        <w:tabs>
          <w:tab w:val="right" w:leader="dot" w:pos="8306"/>
        </w:tabs>
      </w:pPr>
      <w:hyperlink w:anchor="_Toc4380" w:history="1">
        <w:r>
          <w:rPr>
            <w:rFonts w:ascii="仿宋" w:eastAsia="仿宋" w:hAnsi="仿宋" w:cs="仿宋" w:hint="eastAsia"/>
            <w:lang w:eastAsia="zh-CN"/>
          </w:rPr>
          <w:t>(二)、资金筹措</w:t>
        </w:r>
        <w:r>
          <w:tab/>
        </w:r>
        <w:r>
          <w:fldChar w:fldCharType="begin"/>
        </w:r>
        <w:r>
          <w:instrText xml:space="preserve"> PAGEREF _Toc4380 \h </w:instrText>
        </w:r>
        <w:r>
          <w:fldChar w:fldCharType="separate"/>
        </w:r>
        <w:r>
          <w:t>54</w:t>
        </w:r>
        <w:r>
          <w:fldChar w:fldCharType="end"/>
        </w:r>
      </w:hyperlink>
    </w:p>
    <w:p>
      <w:pPr>
        <w:pStyle w:val="TOC1"/>
        <w:tabs>
          <w:tab w:val="right" w:leader="dot" w:pos="8306"/>
        </w:tabs>
      </w:pPr>
      <w:hyperlink w:anchor="_Toc4337" w:history="1">
        <w:r>
          <w:rPr>
            <w:rFonts w:ascii="仿宋" w:eastAsia="仿宋" w:hAnsi="仿宋" w:cs="仿宋" w:hint="eastAsia"/>
            <w:lang w:eastAsia="zh-CN"/>
          </w:rPr>
          <w:t>十三、风险识别与分类</w:t>
        </w:r>
        <w:r>
          <w:tab/>
        </w:r>
        <w:r>
          <w:fldChar w:fldCharType="begin"/>
        </w:r>
        <w:r>
          <w:instrText xml:space="preserve"> PAGEREF _Toc4337 \h </w:instrText>
        </w:r>
        <w:r>
          <w:fldChar w:fldCharType="separate"/>
        </w:r>
        <w:r>
          <w:t>54</w:t>
        </w:r>
        <w:r>
          <w:fldChar w:fldCharType="end"/>
        </w:r>
      </w:hyperlink>
    </w:p>
    <w:p>
      <w:pPr>
        <w:pStyle w:val="TOC2"/>
        <w:tabs>
          <w:tab w:val="right" w:leader="dot" w:pos="8306"/>
        </w:tabs>
      </w:pPr>
      <w:hyperlink w:anchor="_Toc34" w:history="1">
        <w:r>
          <w:rPr>
            <w:rFonts w:ascii="仿宋" w:eastAsia="仿宋" w:hAnsi="仿宋" w:cs="仿宋" w:hint="eastAsia"/>
            <w:lang w:eastAsia="zh-CN"/>
          </w:rPr>
          <w:t>(一)、风险识别</w:t>
        </w:r>
        <w:r>
          <w:tab/>
        </w:r>
        <w:r>
          <w:fldChar w:fldCharType="begin"/>
        </w:r>
        <w:r>
          <w:instrText xml:space="preserve"> PAGEREF _Toc34 \h </w:instrText>
        </w:r>
        <w:r>
          <w:fldChar w:fldCharType="separate"/>
        </w:r>
        <w:r>
          <w:t>54</w:t>
        </w:r>
        <w:r>
          <w:fldChar w:fldCharType="end"/>
        </w:r>
      </w:hyperlink>
    </w:p>
    <w:p>
      <w:pPr>
        <w:pStyle w:val="TOC2"/>
        <w:tabs>
          <w:tab w:val="right" w:leader="dot" w:pos="8306"/>
        </w:tabs>
      </w:pPr>
      <w:hyperlink w:anchor="_Toc19887" w:history="1">
        <w:r>
          <w:rPr>
            <w:rFonts w:ascii="仿宋" w:eastAsia="仿宋" w:hAnsi="仿宋" w:cs="仿宋" w:hint="eastAsia"/>
            <w:lang w:eastAsia="zh-CN"/>
          </w:rPr>
          <w:t>(二)、风险分类</w:t>
        </w:r>
        <w:r>
          <w:tab/>
        </w:r>
        <w:r>
          <w:fldChar w:fldCharType="begin"/>
        </w:r>
        <w:r>
          <w:instrText xml:space="preserve"> PAGEREF _Toc19887 \h </w:instrText>
        </w:r>
        <w:r>
          <w:fldChar w:fldCharType="separate"/>
        </w:r>
        <w:r>
          <w:t>56</w:t>
        </w:r>
        <w:r>
          <w:fldChar w:fldCharType="end"/>
        </w:r>
      </w:hyperlink>
    </w:p>
    <w:p>
      <w:pPr>
        <w:pStyle w:val="TOC1"/>
        <w:tabs>
          <w:tab w:val="right" w:leader="dot" w:pos="8306"/>
        </w:tabs>
      </w:pPr>
      <w:hyperlink w:anchor="_Toc7706" w:history="1">
        <w:r>
          <w:rPr>
            <w:rFonts w:ascii="仿宋" w:eastAsia="仿宋" w:hAnsi="仿宋" w:cs="仿宋" w:hint="eastAsia"/>
            <w:lang w:eastAsia="zh-CN"/>
          </w:rPr>
          <w:t>十四、质量管理体系</w:t>
        </w:r>
        <w:r>
          <w:tab/>
        </w:r>
        <w:r>
          <w:fldChar w:fldCharType="begin"/>
        </w:r>
        <w:r>
          <w:instrText xml:space="preserve"> PAGEREF _Toc7706 \h </w:instrText>
        </w:r>
        <w:r>
          <w:fldChar w:fldCharType="separate"/>
        </w:r>
        <w:r>
          <w:t>57</w:t>
        </w:r>
        <w:r>
          <w:fldChar w:fldCharType="end"/>
        </w:r>
      </w:hyperlink>
    </w:p>
    <w:p>
      <w:pPr>
        <w:pStyle w:val="TOC2"/>
        <w:tabs>
          <w:tab w:val="right" w:leader="dot" w:pos="8306"/>
        </w:tabs>
      </w:pPr>
      <w:hyperlink w:anchor="_Toc8790" w:history="1">
        <w:r>
          <w:rPr>
            <w:rFonts w:ascii="仿宋" w:eastAsia="仿宋" w:hAnsi="仿宋" w:cs="仿宋" w:hint="eastAsia"/>
            <w:lang w:eastAsia="zh-CN"/>
          </w:rPr>
          <w:t>(一)、质量目标与方针</w:t>
        </w:r>
        <w:r>
          <w:tab/>
        </w:r>
        <w:r>
          <w:fldChar w:fldCharType="begin"/>
        </w:r>
        <w:r>
          <w:instrText xml:space="preserve"> PAGEREF _Toc8790 \h </w:instrText>
        </w:r>
        <w:r>
          <w:fldChar w:fldCharType="separate"/>
        </w:r>
        <w:r>
          <w:t>57</w:t>
        </w:r>
        <w:r>
          <w:fldChar w:fldCharType="end"/>
        </w:r>
      </w:hyperlink>
    </w:p>
    <w:p>
      <w:pPr>
        <w:pStyle w:val="TOC2"/>
        <w:tabs>
          <w:tab w:val="right" w:leader="dot" w:pos="8306"/>
        </w:tabs>
      </w:pPr>
      <w:hyperlink w:anchor="_Toc4885" w:history="1">
        <w:r>
          <w:rPr>
            <w:rFonts w:ascii="仿宋" w:eastAsia="仿宋" w:hAnsi="仿宋" w:cs="仿宋" w:hint="eastAsia"/>
            <w:lang w:eastAsia="zh-CN"/>
          </w:rPr>
          <w:t>(二)、质量管理责任</w:t>
        </w:r>
        <w:r>
          <w:tab/>
        </w:r>
        <w:r>
          <w:fldChar w:fldCharType="begin"/>
        </w:r>
        <w:r>
          <w:instrText xml:space="preserve"> PAGEREF _Toc4885 \h </w:instrText>
        </w:r>
        <w:r>
          <w:fldChar w:fldCharType="separate"/>
        </w:r>
        <w:r>
          <w:t>58</w:t>
        </w:r>
        <w:r>
          <w:fldChar w:fldCharType="end"/>
        </w:r>
      </w:hyperlink>
    </w:p>
    <w:p>
      <w:pPr>
        <w:pStyle w:val="TOC2"/>
        <w:tabs>
          <w:tab w:val="right" w:leader="dot" w:pos="8306"/>
        </w:tabs>
      </w:pPr>
      <w:hyperlink w:anchor="_Toc28333" w:history="1">
        <w:r>
          <w:rPr>
            <w:rFonts w:ascii="仿宋" w:eastAsia="仿宋" w:hAnsi="仿宋" w:cs="仿宋" w:hint="eastAsia"/>
            <w:lang w:eastAsia="zh-CN"/>
          </w:rPr>
          <w:t>(三)、质量管理体系文件</w:t>
        </w:r>
        <w:r>
          <w:tab/>
        </w:r>
        <w:r>
          <w:fldChar w:fldCharType="begin"/>
        </w:r>
        <w:r>
          <w:instrText xml:space="preserve"> PAGEREF _Toc28333 \h </w:instrText>
        </w:r>
        <w:r>
          <w:fldChar w:fldCharType="separate"/>
        </w:r>
        <w:r>
          <w:t>60</w:t>
        </w:r>
        <w:r>
          <w:fldChar w:fldCharType="end"/>
        </w:r>
      </w:hyperlink>
    </w:p>
    <w:p>
      <w:pPr>
        <w:pStyle w:val="TOC2"/>
        <w:tabs>
          <w:tab w:val="right" w:leader="dot" w:pos="8306"/>
        </w:tabs>
      </w:pPr>
      <w:hyperlink w:anchor="_Toc8151" w:history="1">
        <w:r>
          <w:rPr>
            <w:rFonts w:ascii="仿宋" w:eastAsia="仿宋" w:hAnsi="仿宋" w:cs="仿宋" w:hint="eastAsia"/>
            <w:lang w:eastAsia="zh-CN"/>
          </w:rPr>
          <w:t>(四)、质量培训与教育</w:t>
        </w:r>
        <w:r>
          <w:tab/>
        </w:r>
        <w:r>
          <w:fldChar w:fldCharType="begin"/>
        </w:r>
        <w:r>
          <w:instrText xml:space="preserve"> PAGEREF _Toc8151 \h </w:instrText>
        </w:r>
        <w:r>
          <w:fldChar w:fldCharType="separate"/>
        </w:r>
        <w:r>
          <w:t>62</w:t>
        </w:r>
        <w:r>
          <w:fldChar w:fldCharType="end"/>
        </w:r>
      </w:hyperlink>
    </w:p>
    <w:p>
      <w:pPr>
        <w:pStyle w:val="TOC2"/>
        <w:tabs>
          <w:tab w:val="right" w:leader="dot" w:pos="8306"/>
        </w:tabs>
      </w:pPr>
      <w:hyperlink w:anchor="_Toc6195" w:history="1">
        <w:r>
          <w:rPr>
            <w:rFonts w:ascii="仿宋" w:eastAsia="仿宋" w:hAnsi="仿宋" w:cs="仿宋" w:hint="eastAsia"/>
            <w:lang w:eastAsia="zh-CN"/>
          </w:rPr>
          <w:t>(五)、质量审核与评价</w:t>
        </w:r>
        <w:r>
          <w:tab/>
        </w:r>
        <w:r>
          <w:fldChar w:fldCharType="begin"/>
        </w:r>
        <w:r>
          <w:instrText xml:space="preserve"> PAGEREF _Toc6195 \h </w:instrText>
        </w:r>
        <w:r>
          <w:fldChar w:fldCharType="separate"/>
        </w:r>
        <w:r>
          <w:t>63</w:t>
        </w:r>
        <w:r>
          <w:fldChar w:fldCharType="end"/>
        </w:r>
      </w:hyperlink>
    </w:p>
    <w:p>
      <w:pPr>
        <w:pStyle w:val="TOC2"/>
        <w:tabs>
          <w:tab w:val="right" w:leader="dot" w:pos="8306"/>
        </w:tabs>
      </w:pPr>
      <w:hyperlink w:anchor="_Toc17539" w:history="1">
        <w:r>
          <w:rPr>
            <w:rFonts w:ascii="仿宋" w:eastAsia="仿宋" w:hAnsi="仿宋" w:cs="仿宋" w:hint="eastAsia"/>
            <w:lang w:eastAsia="zh-CN"/>
          </w:rPr>
          <w:t>(六)、不符合与纠正措施</w:t>
        </w:r>
        <w:r>
          <w:tab/>
        </w:r>
        <w:r>
          <w:fldChar w:fldCharType="begin"/>
        </w:r>
        <w:r>
          <w:instrText xml:space="preserve"> PAGEREF _Toc17539 \h </w:instrText>
        </w:r>
        <w:r>
          <w:fldChar w:fldCharType="separate"/>
        </w:r>
        <w:r>
          <w:t>64</w:t>
        </w:r>
        <w:r>
          <w:fldChar w:fldCharType="end"/>
        </w:r>
      </w:hyperlink>
    </w:p>
    <w:p>
      <w:pPr>
        <w:pStyle w:val="TOC1"/>
        <w:tabs>
          <w:tab w:val="right" w:leader="dot" w:pos="8306"/>
        </w:tabs>
      </w:pPr>
      <w:hyperlink w:anchor="_Toc5274" w:history="1">
        <w:r>
          <w:rPr>
            <w:rFonts w:ascii="仿宋" w:eastAsia="仿宋" w:hAnsi="仿宋" w:cs="仿宋" w:hint="eastAsia"/>
            <w:lang w:eastAsia="zh-CN"/>
          </w:rPr>
          <w:t>十五、供应链管理</w:t>
        </w:r>
        <w:r>
          <w:tab/>
        </w:r>
        <w:r>
          <w:fldChar w:fldCharType="begin"/>
        </w:r>
        <w:r>
          <w:instrText xml:space="preserve"> PAGEREF _Toc5274 \h </w:instrText>
        </w:r>
        <w:r>
          <w:fldChar w:fldCharType="separate"/>
        </w:r>
        <w:r>
          <w:t>65</w:t>
        </w:r>
        <w:r>
          <w:fldChar w:fldCharType="end"/>
        </w:r>
      </w:hyperlink>
    </w:p>
    <w:p>
      <w:pPr>
        <w:pStyle w:val="TOC2"/>
        <w:tabs>
          <w:tab w:val="right" w:leader="dot" w:pos="8306"/>
        </w:tabs>
      </w:pPr>
      <w:hyperlink w:anchor="_Toc9652" w:history="1">
        <w:r>
          <w:rPr>
            <w:rFonts w:ascii="仿宋" w:eastAsia="仿宋" w:hAnsi="仿宋" w:cs="仿宋" w:hint="eastAsia"/>
            <w:lang w:eastAsia="zh-CN"/>
          </w:rPr>
          <w:t>(一)、供应链战略规划</w:t>
        </w:r>
        <w:r>
          <w:tab/>
        </w:r>
        <w:r>
          <w:fldChar w:fldCharType="begin"/>
        </w:r>
        <w:r>
          <w:instrText xml:space="preserve"> PAGEREF _Toc9652 \h </w:instrText>
        </w:r>
        <w:r>
          <w:fldChar w:fldCharType="separate"/>
        </w:r>
        <w:r>
          <w:t>65</w:t>
        </w:r>
        <w:r>
          <w:fldChar w:fldCharType="end"/>
        </w:r>
      </w:hyperlink>
    </w:p>
    <w:p>
      <w:pPr>
        <w:pStyle w:val="TOC2"/>
        <w:tabs>
          <w:tab w:val="right" w:leader="dot" w:pos="8306"/>
        </w:tabs>
      </w:pPr>
      <w:hyperlink w:anchor="_Toc11509" w:history="1">
        <w:r>
          <w:rPr>
            <w:rFonts w:ascii="仿宋" w:eastAsia="仿宋" w:hAnsi="仿宋" w:cs="仿宋" w:hint="eastAsia"/>
            <w:lang w:eastAsia="zh-CN"/>
          </w:rPr>
          <w:t>(二)、供应商选择与合作</w:t>
        </w:r>
        <w:r>
          <w:tab/>
        </w:r>
        <w:r>
          <w:fldChar w:fldCharType="begin"/>
        </w:r>
        <w:r>
          <w:instrText xml:space="preserve"> PAGEREF _Toc11509 \h </w:instrText>
        </w:r>
        <w:r>
          <w:fldChar w:fldCharType="separate"/>
        </w:r>
        <w:r>
          <w:t>67</w:t>
        </w:r>
        <w:r>
          <w:fldChar w:fldCharType="end"/>
        </w:r>
      </w:hyperlink>
    </w:p>
    <w:p>
      <w:pPr>
        <w:pStyle w:val="TOC2"/>
        <w:tabs>
          <w:tab w:val="right" w:leader="dot" w:pos="8306"/>
        </w:tabs>
      </w:pPr>
      <w:hyperlink w:anchor="_Toc27507" w:history="1">
        <w:r>
          <w:rPr>
            <w:rFonts w:ascii="仿宋" w:eastAsia="仿宋" w:hAnsi="仿宋" w:cs="仿宋" w:hint="eastAsia"/>
            <w:lang w:eastAsia="zh-CN"/>
          </w:rPr>
          <w:t>(三)、物流与库存管理</w:t>
        </w:r>
        <w:r>
          <w:tab/>
        </w:r>
        <w:r>
          <w:fldChar w:fldCharType="begin"/>
        </w:r>
        <w:r>
          <w:instrText xml:space="preserve"> PAGEREF _Toc27507 \h </w:instrText>
        </w:r>
        <w:r>
          <w:fldChar w:fldCharType="separate"/>
        </w:r>
        <w:r>
          <w:t>68</w:t>
        </w:r>
        <w:r>
          <w:fldChar w:fldCharType="end"/>
        </w:r>
      </w:hyperlink>
    </w:p>
    <w:p>
      <w:pPr>
        <w:pStyle w:val="TOC1"/>
        <w:tabs>
          <w:tab w:val="right" w:leader="dot" w:pos="8306"/>
        </w:tabs>
      </w:pPr>
      <w:hyperlink w:anchor="_Toc26476" w:history="1">
        <w:r>
          <w:rPr>
            <w:rFonts w:ascii="仿宋" w:eastAsia="仿宋" w:hAnsi="仿宋" w:cs="仿宋" w:hint="eastAsia"/>
            <w:lang w:eastAsia="zh-CN"/>
          </w:rPr>
          <w:t>十六、醋酸氟轻松项目治理与监督</w:t>
        </w:r>
        <w:r>
          <w:tab/>
        </w:r>
        <w:r>
          <w:fldChar w:fldCharType="begin"/>
        </w:r>
        <w:r>
          <w:instrText xml:space="preserve"> PAGEREF _Toc26476 \h </w:instrText>
        </w:r>
        <w:r>
          <w:fldChar w:fldCharType="separate"/>
        </w:r>
        <w:r>
          <w:t>69</w:t>
        </w:r>
        <w:r>
          <w:fldChar w:fldCharType="end"/>
        </w:r>
      </w:hyperlink>
    </w:p>
    <w:p>
      <w:pPr>
        <w:pStyle w:val="TOC2"/>
        <w:tabs>
          <w:tab w:val="right" w:leader="dot" w:pos="8306"/>
        </w:tabs>
      </w:pPr>
      <w:hyperlink w:anchor="_Toc28826" w:history="1">
        <w:r>
          <w:rPr>
            <w:rFonts w:ascii="仿宋" w:eastAsia="仿宋" w:hAnsi="仿宋" w:cs="仿宋" w:hint="eastAsia"/>
            <w:lang w:eastAsia="zh-CN"/>
          </w:rPr>
          <w:t>(一)、醋酸氟轻松项目治理结构</w:t>
        </w:r>
        <w:r>
          <w:tab/>
        </w:r>
        <w:r>
          <w:fldChar w:fldCharType="begin"/>
        </w:r>
        <w:r>
          <w:instrText xml:space="preserve"> PAGEREF _Toc28826 \h </w:instrText>
        </w:r>
        <w:r>
          <w:fldChar w:fldCharType="separate"/>
        </w:r>
        <w:r>
          <w:t>69</w:t>
        </w:r>
        <w:r>
          <w:fldChar w:fldCharType="end"/>
        </w:r>
      </w:hyperlink>
    </w:p>
    <w:p>
      <w:pPr>
        <w:pStyle w:val="TOC2"/>
        <w:tabs>
          <w:tab w:val="right" w:leader="dot" w:pos="8306"/>
        </w:tabs>
      </w:pPr>
      <w:hyperlink w:anchor="_Toc13171" w:history="1">
        <w:r>
          <w:rPr>
            <w:rFonts w:ascii="仿宋" w:eastAsia="仿宋" w:hAnsi="仿宋" w:cs="仿宋" w:hint="eastAsia"/>
            <w:lang w:eastAsia="zh-CN"/>
          </w:rPr>
          <w:t>(二)、监督与审计</w:t>
        </w:r>
        <w:r>
          <w:tab/>
        </w:r>
        <w:r>
          <w:fldChar w:fldCharType="begin"/>
        </w:r>
        <w:r>
          <w:instrText xml:space="preserve"> PAGEREF _Toc13171 \h </w:instrText>
        </w:r>
        <w:r>
          <w:fldChar w:fldCharType="separate"/>
        </w:r>
        <w:r>
          <w:t>71</w:t>
        </w:r>
        <w:r>
          <w:fldChar w:fldCharType="end"/>
        </w:r>
      </w:hyperlink>
    </w:p>
    <w:p>
      <w:pPr>
        <w:pStyle w:val="TOC1"/>
        <w:tabs>
          <w:tab w:val="right" w:leader="dot" w:pos="8306"/>
        </w:tabs>
      </w:pPr>
      <w:hyperlink w:anchor="_Toc3758" w:history="1">
        <w:r>
          <w:rPr>
            <w:rFonts w:ascii="仿宋" w:eastAsia="仿宋" w:hAnsi="仿宋" w:cs="仿宋" w:hint="eastAsia"/>
            <w:lang w:eastAsia="zh-CN"/>
          </w:rPr>
          <w:t>十七、醋酸氟轻松项目实施时间节点</w:t>
        </w:r>
        <w:r>
          <w:tab/>
        </w:r>
        <w:r>
          <w:fldChar w:fldCharType="begin"/>
        </w:r>
        <w:r>
          <w:instrText xml:space="preserve"> PAGEREF _Toc3758 \h </w:instrText>
        </w:r>
        <w:r>
          <w:fldChar w:fldCharType="separate"/>
        </w:r>
        <w:r>
          <w:t>72</w:t>
        </w:r>
        <w:r>
          <w:fldChar w:fldCharType="end"/>
        </w:r>
      </w:hyperlink>
    </w:p>
    <w:p>
      <w:pPr>
        <w:pStyle w:val="TOC2"/>
        <w:tabs>
          <w:tab w:val="right" w:leader="dot" w:pos="8306"/>
        </w:tabs>
      </w:pPr>
      <w:hyperlink w:anchor="_Toc5336" w:history="1">
        <w:r>
          <w:rPr>
            <w:rFonts w:ascii="仿宋" w:eastAsia="仿宋" w:hAnsi="仿宋" w:cs="仿宋" w:hint="eastAsia"/>
            <w:lang w:eastAsia="zh-CN"/>
          </w:rPr>
          <w:t>(一)、醋酸氟轻松项目启动阶段时间节点</w:t>
        </w:r>
        <w:r>
          <w:tab/>
        </w:r>
        <w:r>
          <w:fldChar w:fldCharType="begin"/>
        </w:r>
        <w:r>
          <w:instrText xml:space="preserve"> PAGEREF _Toc5336 \h </w:instrText>
        </w:r>
        <w:r>
          <w:fldChar w:fldCharType="separate"/>
        </w:r>
        <w:r>
          <w:t>72</w:t>
        </w:r>
        <w:r>
          <w:fldChar w:fldCharType="end"/>
        </w:r>
      </w:hyperlink>
    </w:p>
    <w:p>
      <w:pPr>
        <w:pStyle w:val="TOC2"/>
        <w:tabs>
          <w:tab w:val="right" w:leader="dot" w:pos="8306"/>
        </w:tabs>
      </w:pPr>
      <w:hyperlink w:anchor="_Toc28987" w:history="1">
        <w:r>
          <w:rPr>
            <w:rFonts w:ascii="仿宋" w:eastAsia="仿宋" w:hAnsi="仿宋" w:cs="仿宋" w:hint="eastAsia"/>
            <w:lang w:eastAsia="zh-CN"/>
          </w:rPr>
          <w:t>(二)、醋酸氟轻松项目执行阶段时间节点</w:t>
        </w:r>
        <w:r>
          <w:tab/>
        </w:r>
        <w:r>
          <w:fldChar w:fldCharType="begin"/>
        </w:r>
        <w:r>
          <w:instrText xml:space="preserve"> PAGEREF _Toc28987 \h </w:instrText>
        </w:r>
        <w:r>
          <w:fldChar w:fldCharType="separate"/>
        </w:r>
        <w:r>
          <w:t>74</w:t>
        </w:r>
        <w:r>
          <w:fldChar w:fldCharType="end"/>
        </w:r>
      </w:hyperlink>
    </w:p>
    <w:p>
      <w:pPr>
        <w:pStyle w:val="TOC2"/>
        <w:tabs>
          <w:tab w:val="right" w:leader="dot" w:pos="8306"/>
        </w:tabs>
      </w:pPr>
      <w:hyperlink w:anchor="_Toc11299" w:history="1">
        <w:r>
          <w:rPr>
            <w:rFonts w:ascii="仿宋" w:eastAsia="仿宋" w:hAnsi="仿宋" w:cs="仿宋" w:hint="eastAsia"/>
            <w:lang w:eastAsia="zh-CN"/>
          </w:rPr>
          <w:t>(三)、醋酸氟轻松项目完成阶段时间节点</w:t>
        </w:r>
        <w:r>
          <w:tab/>
        </w:r>
        <w:r>
          <w:fldChar w:fldCharType="begin"/>
        </w:r>
        <w:r>
          <w:instrText xml:space="preserve"> PAGEREF _Toc11299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9"/>
      <w:r>
        <w:rPr>
          <w:rFonts w:ascii="仿宋" w:eastAsia="仿宋" w:hAnsi="仿宋" w:cs="仿宋" w:hint="eastAsia"/>
          <w:sz w:val="28"/>
          <w:lang w:eastAsia="zh-CN"/>
        </w:rPr>
        <w:t>一、醋酸氟轻松项目绩效评估</w:t>
      </w:r>
      <w:bookmarkEnd w:id="2"/>
    </w:p>
    <w:p>
      <w:pPr>
        <w:pStyle w:val="Heading2"/>
        <w:rPr>
          <w:rFonts w:ascii="仿宋" w:eastAsia="仿宋" w:hAnsi="仿宋" w:cs="仿宋" w:hint="eastAsia"/>
          <w:lang w:eastAsia="zh-CN"/>
        </w:rPr>
      </w:pPr>
      <w:bookmarkStart w:id="3" w:name="_Toc65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氟轻松项目中，我们设计了一套全面的绩效评估指标，以确保醋酸氟轻松项目的可控和成功交付。这些指标跨足醋酸氟轻松项目目标、成本、进度和质量等多个维度，为我们提供了全面洞察醋酸氟轻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氟轻松项目目标达成率是我们关注的首要指标。我们设定了明确的目标，并通过定期监测和评估，迅速发现并应对潜在的目标偏差。这为醋酸氟轻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成本绩效是另一个核心关注点。通过实际成本与预算成本的对比分析，我们深入了解成本差异的原因，及时调整资源分配，保持醋酸氟轻松项目在经济效益方面的合理水平。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氟轻松项目进度作为关键的绩效指标之一，得到了精心的关注。我们制定了详细的醋酸氟轻松项目进度计划，并设立了进度符合度指标，确保实际进度与计划进度保持一致。这使我们能够快速发现和解决潜在的进度问题，保持醋酸氟轻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氟轻松项目绩效的不可或缺的一环。我们引入了一系列的质量标准和客户满意度指标，以确保醋酸氟轻松项目交付的成果在质量上达到或超越预期水平。通过持续监测这些指标，我们努力提升醋酸氟轻松项目整体质量水平，为醋酸氟轻松项目的成功交付提供有力保障。通过这些科学且全面的绩效评估，我们能够更好地引导醋酸氟轻松项目的持续改进，确保醋酸氟轻松项目目标的顺利达成。</w:t>
      </w:r>
    </w:p>
    <w:p>
      <w:pPr>
        <w:pStyle w:val="Heading2"/>
        <w:ind w:firstLine="560" w:firstLineChars="200"/>
        <w:rPr>
          <w:rFonts w:ascii="仿宋" w:eastAsia="仿宋" w:hAnsi="仿宋" w:cs="仿宋" w:hint="eastAsia"/>
          <w:sz w:val="28"/>
          <w:lang w:eastAsia="zh-CN"/>
        </w:rPr>
      </w:pPr>
      <w:bookmarkStart w:id="4" w:name="_Toc159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绩效评估是醋酸氟轻松项目中的关键环节，为确保醋酸氟轻松项目达到预期目标，我们采用了多层次、多维度的绩效评估方法。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氟轻松项目的战略目标对齐，确保每个决策和行动都与醋酸氟轻松项目整体目标保持一致。团队会定期召开战略对齐会议，审视当前工作与醋酸氟轻松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醋酸氟轻松项目进度、质量、成本和风险等方面。这些指标通过数据收集和分析，为醋酸氟轻松项目管理团队提供了客观的评估依据。例如，我们通过醋酸氟轻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绩效评估不仅仅停留在醋酸氟轻松项目内部，还考虑了醋酸氟轻松项目对外部环境的影响。我们定期进行干系人满意度调查，以了解各利益相关方对醋酸氟轻松项目的期望和满意度，并及时做出调整。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这种多层次、多角度的绩效评估方法，使得我们能够全面了解醋酸氟轻松项目的运行状态，及时做出调整，确保醋酸氟轻松项目在不断变化的环境中保持稳健前行。</w:t>
      </w:r>
    </w:p>
    <w:p>
      <w:pPr>
        <w:pStyle w:val="Heading2"/>
        <w:ind w:firstLine="560" w:firstLineChars="200"/>
        <w:rPr>
          <w:rFonts w:ascii="仿宋" w:eastAsia="仿宋" w:hAnsi="仿宋" w:cs="仿宋" w:hint="eastAsia"/>
          <w:sz w:val="28"/>
          <w:lang w:eastAsia="zh-CN"/>
        </w:rPr>
      </w:pPr>
      <w:bookmarkStart w:id="5" w:name="_Toc226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为了确保醋酸氟轻松项目的有效管理和不断优化，我们采用了精心设计的绩效评估周期。这个周期旨在实现灵活、实时和全面的评估，以适应醋酸氟轻松项目执行中的各种挑战。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氟轻松项目的不同需求，分为短期、中期和长期。短期评估关注每个迭代或工作周期，以及时发现和解决当前任务中的问题。中期评估涵盖几个迭代，深入了解整体醋酸氟轻松项目的趋势和性能。长期评估则着眼于整个醋酸氟轻松项目阶段，确保醋酸氟轻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氟轻松项目管理工具和协作平台，团队成员能够随时更新和分享醋酸氟轻松项目数据。这种实时性的反馈机制使我们能够及时察觉潜在问题，快速调整，保持醋酸氟轻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氟轻松项目的决策制定密不可分。每个周期的醋酸氟轻松项目回顾会议成为集体总结经验、识别问题深层次原因并找到创新解决方案的平台。这种定期的反思与调整机制使醋酸氟轻松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849"/>
      <w:r>
        <w:rPr>
          <w:rFonts w:ascii="仿宋" w:eastAsia="仿宋" w:hAnsi="仿宋" w:cs="仿宋" w:hint="eastAsia"/>
          <w:sz w:val="28"/>
          <w:lang w:eastAsia="zh-CN"/>
        </w:rPr>
        <w:t>二、醋酸氟轻松项目危机管理</w:t>
      </w:r>
      <w:bookmarkEnd w:id="6"/>
    </w:p>
    <w:p>
      <w:pPr>
        <w:pStyle w:val="Heading2"/>
        <w:rPr>
          <w:rFonts w:ascii="仿宋" w:eastAsia="仿宋" w:hAnsi="仿宋" w:cs="仿宋" w:hint="eastAsia"/>
          <w:lang w:eastAsia="zh-CN"/>
        </w:rPr>
      </w:pPr>
      <w:bookmarkStart w:id="7" w:name="_Toc1136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醋酸氟轻松项目危机管理中，危机预警与识别是确保醋酸氟轻松项目稳健运行的核心步骤。通过建立全面的监测机制，醋酸氟轻松项目团队旨在及时发现和理解潜在的风险和危机因素，以便采取及时的预防和应对措施，确保醋酸氟轻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首先，通过深入的风险评估，醋酸氟轻松项目团队全面分析了整个醋酸氟轻松项目和各个阶段可能存在的威胁。这包括准确评估每个潜在风险的发生概率和可能影响的程度，为后续危机预警提供了有力支持。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氟轻松项目团队着重于明确定义醋酸氟轻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氟轻松项目进展的持续监控，团队能够及时发现潜在问题并作出迅速反应。醋酸氟轻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在这一阶段，团队的专业素养和反应速度将发挥至关重要的作用，以确保潜在危机能够在初期得到有效的处理，最大程度地减轻负面影响。通过危机预警与识别，醋酸氟轻松项目得以更有序、可控地推进。</w:t>
      </w:r>
    </w:p>
    <w:p>
      <w:pPr>
        <w:pStyle w:val="Heading2"/>
        <w:ind w:firstLine="560" w:firstLineChars="200"/>
        <w:rPr>
          <w:rFonts w:ascii="仿宋" w:eastAsia="仿宋" w:hAnsi="仿宋" w:cs="仿宋" w:hint="eastAsia"/>
          <w:sz w:val="28"/>
          <w:lang w:eastAsia="zh-CN"/>
        </w:rPr>
      </w:pPr>
      <w:bookmarkStart w:id="8" w:name="_Toc1991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在危机发生时，醋酸氟轻松项目团队立即行动，成立了应急小组。该小组的任务是迅速制定并实施紧急应对措施，以最小化潜在损失。以下是采取的主要措施：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暂停醋酸氟轻松项目进度：为遏制危机蔓延，醋酸氟轻松项目暂时停止进行，以便全面评估当前状况。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资源重新分配：重新评估醋酸氟轻松项目资源的分配，确保最大限度地减小损失。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实时沟通：与关键利益相关者建立实时沟通机制，向他们传递醋酸氟轻松项目危机的实际状况，保障醋酸氟轻松项目核心利益。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在紧急应对的同时，醋酸氟轻松项目团队强调了团队协作和有效沟通的重要性。以下是团队协作的关键举措：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信息共享机制：建立了信息共享平台，确保团队成员能够及时获取醋酸氟轻松项目危机的实时信息。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领导者沟通：醋酸氟轻松项目领导者通过定期会议和即时沟通工具，指导团队应对危机，保持团队稳定运行。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随着危机得到初步控制，醋酸氟轻松项目团队转向制定恢复计划，以确保醋酸氟轻松项目能够从中迅速恢复。主要恢复计划包括：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修复受损的进度计划：重新评估醋酸氟轻松项目进度，制定修复计划，确保醋酸氟轻松项目尽快回归正常进程。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重新调整资源分配：优化资源分配，确保醋酸氟轻松项目在有限资源下高效运转。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风险管理机制加强：对醋酸氟轻松项目风险进行全面评估，制定更强化的风险管理策略，以预防未来可能的危机。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6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00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氟轻松项目的技术管理特点体现在其创新导向。通过引入最先进的技术趋势和解决方案，醋酸氟轻松项目致力于提升科技含量、提高质量和效率水平。这意味着我们将采用最新的工具和方法，确保醋酸氟轻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酸氟轻松项目技术管理的显著特征。通过整合不同领域的技术资源，我们实现了跨学科的协同工作。这有助于优化技术架构，提高整体效能。此外，整合性策略还促进了不同技术团队之间的紧密沟通和高效合作，确保醋酸氟轻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酸氟轻松项目所采用的技术。通过不断优化技术方案，醋酸氟轻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酸氟轻松项目团队将在醋酸氟轻松项目初期识别可能的技术风险，并采取相应的预防和应对措施。通过建立健全的风险评估机制，醋酸氟轻松项目能够在实施过程中及时发现并解决潜在的技术问题，保障醋酸氟轻松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醋酸氟轻松项目中，技术将成为醋酸氟轻松项目成功的有力支持。这一深度剖析揭示了技术管理在醋酸氟轻松项目实施中的关键作用，为醋酸氟轻松项目的技术基础奠定了坚实的基础。</w:t>
      </w:r>
    </w:p>
    <w:p>
      <w:pPr>
        <w:pStyle w:val="Heading2"/>
        <w:ind w:firstLine="560" w:firstLineChars="200"/>
        <w:rPr>
          <w:rFonts w:ascii="仿宋" w:eastAsia="仿宋" w:hAnsi="仿宋" w:cs="仿宋" w:hint="eastAsia"/>
          <w:sz w:val="28"/>
          <w:lang w:eastAsia="zh-CN"/>
        </w:rPr>
      </w:pPr>
      <w:bookmarkStart w:id="11" w:name="_Toc1648"/>
      <w:r>
        <w:rPr>
          <w:rFonts w:ascii="仿宋" w:eastAsia="仿宋" w:hAnsi="仿宋" w:cs="仿宋" w:hint="eastAsia"/>
          <w:sz w:val="28"/>
          <w:lang w:eastAsia="zh-CN"/>
        </w:rPr>
        <w:t>(二)、醋酸氟轻松项目工艺技术设计方案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酸氟轻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醋酸氟轻松项目将严格按照相关行业规范要求进行组织。通过有效控制产品质量，醋酸氟轻松项目将致力于为顾客提供优质的醋酸氟轻松项目产品和良好的服务。这体现了醋酸氟轻松项目对于生产活动合规性和质量标准的高度重视，为醋酸氟轻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酸氟轻松项目注重生态效益和清洁生产原则。醋酸氟轻松项目建设将紧密结合地方特色经济发展，与社会经济发展规划和区域环境保护规划方案相协调一致。通过与当地区域自然生态系统的结合，醋酸氟轻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醋酸氟轻松项目产品具有多样化的客户需求和个性化的特点。因此，醋酸氟轻松项目产品规格品种多样，且单批生产数量较小。为满足这一特点，醋酸氟轻松项目承办单位将建设先进的柔性制造生产线。通过广泛应用柔性制造技术，醋酸氟轻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酸氟轻松项目采用的技术具有较高的技术含量和自动化水平，处于国内先进水平。这一技术选用不仅体现了对生产效率、质量和环境友好性的高标准要求，同时为醋酸氟轻松项目的可持续发展奠定了坚实的基础。</w:t>
      </w:r>
    </w:p>
    <w:p>
      <w:pPr>
        <w:pStyle w:val="Heading2"/>
        <w:ind w:firstLine="560" w:firstLineChars="200"/>
        <w:rPr>
          <w:rFonts w:ascii="仿宋" w:eastAsia="仿宋" w:hAnsi="仿宋" w:cs="仿宋" w:hint="eastAsia"/>
          <w:sz w:val="28"/>
          <w:lang w:eastAsia="zh-CN"/>
        </w:rPr>
      </w:pPr>
      <w:bookmarkStart w:id="12" w:name="_Toc712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为确保醋酸氟轻松项目的高效生产和技术实施，我们制定了一套精心设计的设备选型方案，以满足醋酸氟轻松项目生产、质量和环保的要求。该方案的主要特点如下：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酸氟轻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针对醋酸氟轻松项目产品的多样性和小批量生产的特点，我们将建设柔性制造生产线。通过在设备选型中考虑柔性制造技术，可以灵活应对不同产品规格和生产需求，实现生产线的高度灵活性和适应性。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817"/>
      <w:r>
        <w:rPr>
          <w:rFonts w:ascii="仿宋" w:eastAsia="仿宋" w:hAnsi="仿宋" w:cs="仿宋" w:hint="eastAsia"/>
          <w:sz w:val="28"/>
          <w:lang w:eastAsia="zh-CN"/>
        </w:rPr>
        <w:t>四、醋酸氟轻松项目建设单位说明</w:t>
      </w:r>
      <w:bookmarkEnd w:id="13"/>
    </w:p>
    <w:p>
      <w:pPr>
        <w:pStyle w:val="Heading2"/>
        <w:rPr>
          <w:rFonts w:ascii="仿宋" w:eastAsia="仿宋" w:hAnsi="仿宋" w:cs="仿宋" w:hint="eastAsia"/>
          <w:lang w:eastAsia="zh-CN"/>
        </w:rPr>
      </w:pPr>
      <w:bookmarkStart w:id="14" w:name="_Toc18794"/>
      <w:r>
        <w:rPr>
          <w:rFonts w:ascii="仿宋" w:eastAsia="仿宋" w:hAnsi="仿宋" w:cs="仿宋" w:hint="eastAsia"/>
          <w:lang w:eastAsia="zh-CN"/>
        </w:rPr>
        <w:t>(一)、醋酸氟轻松项目承办单位基本情况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89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氟轻松项目承办单位的XXXX，我们着眼于实现可持续的经济效益。通过技术创新和解决方案的提供，公司预计在醋酸氟轻松项目执行期间将获得可观的收入增长。这一收入来源主要包括醋酸氟轻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同时，我们注重成本控制和效率提升，以确保醋酸氟轻松项目的可持续盈利。透过精细的管理和资源优化，公司期望实现醋酸氟轻松项目利润最大化。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氟轻松项目实施进行全面的投资评估，包括醋酸氟轻松项目启动阶段的资金投入和后续运营成本。通过对醋酸氟轻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醋酸氟轻松项目实施过程中具备足够的资金流动性，公司将进行详尽的现金流分析。这包括资金需求的合理预测、醋酸氟轻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647"/>
      <w:r>
        <w:rPr>
          <w:rFonts w:ascii="仿宋" w:eastAsia="仿宋" w:hAnsi="仿宋" w:cs="仿宋" w:hint="eastAsia"/>
          <w:sz w:val="28"/>
          <w:lang w:eastAsia="zh-CN"/>
        </w:rPr>
        <w:t>五、醋酸氟轻松项目土建工程</w:t>
      </w:r>
      <w:bookmarkEnd w:id="16"/>
    </w:p>
    <w:p>
      <w:pPr>
        <w:pStyle w:val="Heading2"/>
        <w:rPr>
          <w:rFonts w:ascii="仿宋" w:eastAsia="仿宋" w:hAnsi="仿宋" w:cs="仿宋" w:hint="eastAsia"/>
          <w:lang w:eastAsia="zh-CN"/>
        </w:rPr>
      </w:pPr>
      <w:bookmarkStart w:id="17" w:name="_Toc389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在醋酸氟轻松项目的建筑工程设计中，我们将秉承一系列重要的设计原则，以确保醋酸氟轻松项目建筑在功能、美观、可持续性等方面达到最佳效果。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首要原则是确保建筑的功能性得到最大化的发挥。我们将充分理解醋酸氟轻松项目的实际需求，合理布局各个功能区域，保证建筑在满足业务需求的同时，提供高效的工作环境。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在建筑设计中，我们将综合考虑建设和运营成本。通过精细的经济效益分析，确保设计方案在高效利用资源的同时，对醋酸氟轻松项目的长期盈利能力有积极的贡献。</w:t>
      </w:r>
    </w:p>
    <w:p>
      <w:pPr>
        <w:pStyle w:val="Heading2"/>
        <w:ind w:firstLine="560" w:firstLineChars="200"/>
        <w:rPr>
          <w:rFonts w:ascii="仿宋" w:eastAsia="仿宋" w:hAnsi="仿宋" w:cs="仿宋" w:hint="eastAsia"/>
          <w:sz w:val="28"/>
          <w:lang w:eastAsia="zh-CN"/>
        </w:rPr>
      </w:pPr>
      <w:bookmarkStart w:id="18" w:name="_Toc978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氟轻松项目的土建工程设计中，我们将精准设定设计年限，结合醋酸氟轻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氟轻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974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醋酸氟轻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氟轻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https://d.book118.com/497135023162006040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醋酸氟轻松项目规划设计蓝图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A522C"/>
    <w:rsid w:val="5E0A52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3502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2024-02-07T06:40:00Z</dcterms:created>
  <dcterms:modified xsi:type="dcterms:W3CDTF">2024-02-07T06:40:27Z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862475AEE571430E8B6078E1EDB28C46_11</vt:lpwstr>
  </property>
  <property fmtid="{D5CDD505-2E9C-101B-9397-08002B2CF9AE}" pid="3" name="KSOProductBuildVer">
    <vt:lpwstr>2052-12.1.0.16250</vt:lpwstr>
  </property>
</Properties>
</file>