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widowControl/>
        <w:jc w:val="center"/>
        <w:rPr>
          <w:rFonts w:asciiTheme="minorEastAsia" w:hAnsiTheme="minorEastAsia" w:cs="Times New Roman"/>
          <w:b/>
          <w:bCs/>
          <w:color w:val="002060"/>
          <w:sz w:val="48"/>
          <w:szCs w:val="32"/>
        </w:rPr>
      </w:pPr>
      <w:bookmarkStart w:id="0" w:name="_GoBack"/>
      <w:r>
        <w:rPr>
          <w:rFonts w:ascii="华文行楷" w:eastAsia="华文行楷" w:hAnsi="华文行楷" w:cs="华文行楷" w:hint="eastAsia"/>
          <w:b/>
          <w:bCs/>
          <w:color w:val="002060"/>
          <w:sz w:val="48"/>
          <w:szCs w:val="32"/>
        </w:rPr>
        <w:t>2024年湖北住院医师-湖北住院医师康复医学科历年高频考点试卷专家荟萃含答案</w:t>
      </w:r>
      <w:bookmarkEnd w:id="0"/>
    </w:p>
    <w:p>
      <w:pPr>
        <w:widowControl/>
        <w:jc w:val="center"/>
        <w:rPr>
          <w:rFonts w:ascii="宋体" w:eastAsia="宋体" w:hAnsi="宋体" w:cs="Times New Roman"/>
          <w:b/>
          <w:bCs/>
          <w:color w:val="00B050"/>
          <w:sz w:val="22"/>
          <w:szCs w:val="32"/>
        </w:rPr>
        <w:sectPr>
          <w:headerReference w:type="even" r:id="rId6"/>
          <w:headerReference w:type="default" r:id="rId7"/>
          <w:footerReference w:type="even" r:id="rId8"/>
          <w:headerReference w:type="first" r:id="rId9"/>
          <w:footerReference w:type="first" r:id="rId10"/>
          <w:pgSz w:w="11906" w:h="16838"/>
          <w:pgMar w:top="720" w:right="720" w:bottom="720" w:left="720" w:header="851" w:footer="992" w:gutter="0"/>
          <w:cols w:num="1" w:space="425"/>
          <w:docGrid w:type="lines" w:linePitch="312" w:charSpace="0"/>
        </w:sectPr>
      </w:pPr>
    </w:p>
    <w:p>
      <w:pPr>
        <w:widowControl/>
        <w:jc w:val="center"/>
        <w:rPr>
          <w:rFonts w:ascii="宋体" w:eastAsia="宋体" w:hAnsi="宋体" w:cs="Times New Roman"/>
          <w:b/>
          <w:bCs/>
          <w:color w:val="00B050"/>
          <w:sz w:val="22"/>
          <w:szCs w:val="32"/>
        </w:rPr>
      </w:pPr>
      <w:r>
        <w:rPr>
          <w:rFonts w:ascii="宋体" w:eastAsia="宋体" w:hAnsi="宋体" w:cs="Times New Roman" w:hint="eastAsia"/>
          <w:b/>
          <w:bCs/>
          <w:color w:val="00B050"/>
          <w:sz w:val="22"/>
          <w:szCs w:val="32"/>
        </w:rPr>
        <w:t>（图片大小可自由调整）</w:t>
      </w:r>
    </w:p>
    <w:p>
      <w:pPr>
        <w:widowControl/>
        <w:jc w:val="center"/>
        <w:rPr>
          <w:rFonts w:ascii="宋体" w:eastAsia="宋体" w:hAnsi="宋体" w:cs="Times New Roman"/>
          <w:b/>
          <w:bCs/>
          <w:color w:val="00B050"/>
          <w:sz w:val="22"/>
          <w:szCs w:val="32"/>
        </w:rPr>
      </w:pPr>
    </w:p>
    <w:p>
      <w:pPr>
        <w:widowControl/>
        <w:jc w:val="center"/>
        <w:rPr>
          <w:rFonts w:ascii="宋体" w:eastAsia="宋体" w:hAnsi="宋体" w:cs="宋体"/>
          <w:b/>
          <w:bCs/>
          <w:color w:val="000000"/>
          <w:sz w:val="32"/>
          <w:szCs w:val="32"/>
        </w:rPr>
      </w:pPr>
      <w:r>
        <w:rPr>
          <w:rFonts w:ascii="宋体" w:eastAsia="宋体" w:hAnsi="宋体" w:cs="宋体"/>
          <w:b/>
          <w:bCs/>
          <w:color w:val="000000"/>
          <w:sz w:val="32"/>
          <w:szCs w:val="32"/>
        </w:rPr>
        <w:t>第1卷</w:t>
      </w:r>
    </w:p>
    <w:p>
      <w:pPr>
        <w:widowControl/>
        <w:jc w:val="center"/>
        <w:rPr>
          <w:rFonts w:ascii="宋体" w:eastAsia="宋体" w:hAnsi="宋体" w:cs="宋体"/>
          <w:b/>
          <w:bCs/>
          <w:color w:val="000000"/>
          <w:sz w:val="32"/>
          <w:szCs w:val="32"/>
        </w:rPr>
      </w:pPr>
    </w:p>
    <w:p>
      <w:pPr>
        <w:widowControl/>
        <w:jc w:val="center"/>
        <w:rPr>
          <w:rFonts w:ascii="宋体" w:eastAsia="宋体" w:hAnsi="宋体" w:cs="宋体"/>
          <w:b/>
          <w:bCs/>
          <w:color w:val="000000"/>
          <w:sz w:val="32"/>
          <w:szCs w:val="32"/>
        </w:rPr>
      </w:pPr>
    </w:p>
    <w:p>
      <w:pPr>
        <w:widowControl/>
        <w:jc w:val="left"/>
        <w:rPr>
          <w:rFonts w:ascii="宋体" w:eastAsia="宋体" w:hAnsi="宋体" w:cs="宋体"/>
          <w:b/>
          <w:bCs/>
          <w:color w:val="000000"/>
          <w:sz w:val="28"/>
          <w:szCs w:val="32"/>
        </w:rPr>
      </w:pPr>
      <w:r>
        <w:rPr>
          <w:rFonts w:ascii="宋体" w:eastAsia="宋体" w:hAnsi="宋体" w:cs="宋体"/>
          <w:b/>
          <w:bCs/>
          <w:color w:val="000000"/>
          <w:sz w:val="28"/>
          <w:szCs w:val="32"/>
        </w:rPr>
        <w:t>一.参考题库(共25题)</w:t>
      </w:r>
    </w:p>
    <w:p>
      <w:pPr>
        <w:pStyle w:val="Normal0"/>
        <w:jc w:val="left"/>
        <w:rPr>
          <w:rFonts w:ascii="黑体" w:eastAsia="黑体" w:hAnsi="黑体" w:cs="黑体" w:hint="eastAsia"/>
          <w:sz w:val="24"/>
          <w:szCs w:val="28"/>
        </w:rPr>
      </w:pPr>
      <w:r>
        <w:rPr>
          <w:rFonts w:ascii="黑体" w:eastAsia="黑体" w:hAnsi="黑体" w:cs="黑体" w:hint="eastAsia"/>
          <w:sz w:val="24"/>
          <w:szCs w:val="28"/>
        </w:rPr>
        <w:t>1.</w:t>
      </w:r>
      <w:r>
        <w:rPr>
          <w:rFonts w:ascii="黑体" w:eastAsia="黑体" w:hAnsi="黑体" w:cs="黑体" w:hint="eastAsia"/>
          <w:sz w:val="24"/>
          <w:szCs w:val="28"/>
        </w:rPr>
        <w:t>特异性免疫应答的有关概念中，"表现为特定的免疫细胞克隆仅能识别特定抗原（决定基）；应答过程形成的效应细胞和抗体仅与诱导其产生的抗原（决定基）发生特异性反应"属于（）</w:t>
      </w:r>
    </w:p>
    <w:p>
      <w:pPr>
        <w:pStyle w:val="Normal0"/>
        <w:jc w:val="left"/>
        <w:rPr>
          <w:rFonts w:ascii="黑体" w:eastAsia="黑体" w:hAnsi="黑体" w:cs="黑体" w:hint="eastAsia"/>
          <w:sz w:val="24"/>
          <w:szCs w:val="28"/>
        </w:rPr>
      </w:pPr>
      <w:r>
        <w:rPr>
          <w:rFonts w:ascii="黑体" w:eastAsia="黑体" w:hAnsi="黑体" w:cs="黑体" w:hint="eastAsia"/>
          <w:sz w:val="24"/>
          <w:szCs w:val="28"/>
        </w:rPr>
        <w:t>A、抗原（Ag）</w:t>
      </w:r>
    </w:p>
    <w:p>
      <w:pPr>
        <w:pStyle w:val="Normal0"/>
        <w:jc w:val="left"/>
        <w:rPr>
          <w:rFonts w:ascii="黑体" w:eastAsia="黑体" w:hAnsi="黑体" w:cs="黑体" w:hint="eastAsia"/>
          <w:sz w:val="24"/>
          <w:szCs w:val="28"/>
        </w:rPr>
      </w:pPr>
      <w:r>
        <w:rPr>
          <w:rFonts w:ascii="黑体" w:eastAsia="黑体" w:hAnsi="黑体" w:cs="黑体" w:hint="eastAsia"/>
          <w:sz w:val="24"/>
          <w:szCs w:val="28"/>
        </w:rPr>
        <w:t>B、免疫应答</w:t>
      </w:r>
    </w:p>
    <w:p>
      <w:pPr>
        <w:pStyle w:val="Normal0"/>
        <w:jc w:val="left"/>
        <w:rPr>
          <w:rFonts w:ascii="黑体" w:eastAsia="黑体" w:hAnsi="黑体" w:cs="黑体" w:hint="eastAsia"/>
          <w:sz w:val="24"/>
          <w:szCs w:val="28"/>
        </w:rPr>
      </w:pPr>
      <w:r>
        <w:rPr>
          <w:rFonts w:ascii="黑体" w:eastAsia="黑体" w:hAnsi="黑体" w:cs="黑体" w:hint="eastAsia"/>
          <w:sz w:val="24"/>
          <w:szCs w:val="28"/>
        </w:rPr>
        <w:t>C、免疫应答的特异性</w:t>
      </w:r>
    </w:p>
    <w:p>
      <w:pPr>
        <w:pStyle w:val="Normal0"/>
        <w:jc w:val="left"/>
        <w:rPr>
          <w:rFonts w:ascii="黑体" w:eastAsia="黑体" w:hAnsi="黑体" w:cs="黑体" w:hint="eastAsia"/>
          <w:sz w:val="24"/>
          <w:szCs w:val="28"/>
        </w:rPr>
      </w:pPr>
      <w:r>
        <w:rPr>
          <w:rFonts w:ascii="黑体" w:eastAsia="黑体" w:hAnsi="黑体" w:cs="黑体" w:hint="eastAsia"/>
          <w:sz w:val="24"/>
          <w:szCs w:val="28"/>
        </w:rPr>
        <w:t>D、免疫应答的记忆性</w:t>
      </w:r>
    </w:p>
    <w:p>
      <w:pPr>
        <w:pStyle w:val="Normal0"/>
        <w:jc w:val="left"/>
        <w:rPr>
          <w:rFonts w:ascii="黑体" w:eastAsia="黑体" w:hAnsi="黑体" w:cs="黑体" w:hint="eastAsia"/>
          <w:sz w:val="24"/>
          <w:szCs w:val="28"/>
        </w:rPr>
      </w:pPr>
      <w:r>
        <w:rPr>
          <w:rFonts w:ascii="黑体" w:eastAsia="黑体" w:hAnsi="黑体" w:cs="黑体" w:hint="eastAsia"/>
          <w:sz w:val="24"/>
          <w:szCs w:val="28"/>
        </w:rPr>
        <w:t>E、免疫应答的耐受性</w:t>
      </w:r>
    </w:p>
    <w:p>
      <w:pPr>
        <w:pStyle w:val="Normal0"/>
        <w:jc w:val="left"/>
        <w:rPr>
          <w:rFonts w:ascii="黑体" w:eastAsia="黑体" w:hAnsi="黑体" w:cs="黑体" w:hint="eastAsia"/>
          <w:sz w:val="24"/>
          <w:szCs w:val="28"/>
        </w:rPr>
      </w:pPr>
    </w:p>
    <w:p>
      <w:pPr>
        <w:pStyle w:val="Normal1"/>
        <w:jc w:val="left"/>
        <w:rPr>
          <w:rFonts w:ascii="黑体" w:eastAsia="黑体" w:hAnsi="黑体" w:cs="黑体" w:hint="eastAsia"/>
          <w:sz w:val="24"/>
          <w:szCs w:val="28"/>
        </w:rPr>
      </w:pPr>
      <w:r>
        <w:rPr>
          <w:rFonts w:ascii="黑体" w:eastAsia="黑体" w:hAnsi="黑体" w:cs="黑体" w:hint="eastAsia"/>
          <w:sz w:val="24"/>
          <w:szCs w:val="28"/>
        </w:rPr>
        <w:t>2.</w:t>
      </w:r>
      <w:r>
        <w:rPr>
          <w:rFonts w:ascii="黑体" w:eastAsia="黑体" w:hAnsi="黑体" w:cs="黑体" w:hint="eastAsia"/>
          <w:sz w:val="24"/>
          <w:szCs w:val="28"/>
        </w:rPr>
        <w:t>下列检查是用于肠道沙门氏菌的微生物学诊断的是（）。</w:t>
      </w:r>
    </w:p>
    <w:p>
      <w:pPr>
        <w:pStyle w:val="Normal1"/>
        <w:jc w:val="left"/>
        <w:rPr>
          <w:rFonts w:ascii="黑体" w:eastAsia="黑体" w:hAnsi="黑体" w:cs="黑体" w:hint="eastAsia"/>
          <w:sz w:val="24"/>
          <w:szCs w:val="28"/>
        </w:rPr>
      </w:pPr>
      <w:r>
        <w:rPr>
          <w:rFonts w:ascii="黑体" w:eastAsia="黑体" w:hAnsi="黑体" w:cs="黑体" w:hint="eastAsia"/>
          <w:sz w:val="24"/>
          <w:szCs w:val="28"/>
        </w:rPr>
        <w:t>A、外斐氏试验</w:t>
      </w:r>
    </w:p>
    <w:p>
      <w:pPr>
        <w:pStyle w:val="Normal1"/>
        <w:jc w:val="left"/>
        <w:rPr>
          <w:rFonts w:ascii="黑体" w:eastAsia="黑体" w:hAnsi="黑体" w:cs="黑体" w:hint="eastAsia"/>
          <w:sz w:val="24"/>
          <w:szCs w:val="28"/>
        </w:rPr>
      </w:pPr>
      <w:r>
        <w:rPr>
          <w:rFonts w:ascii="黑体" w:eastAsia="黑体" w:hAnsi="黑体" w:cs="黑体" w:hint="eastAsia"/>
          <w:sz w:val="24"/>
          <w:szCs w:val="28"/>
        </w:rPr>
        <w:t>B、肥达氏试验</w:t>
      </w:r>
    </w:p>
    <w:p>
      <w:pPr>
        <w:pStyle w:val="Normal1"/>
        <w:jc w:val="left"/>
        <w:rPr>
          <w:rFonts w:ascii="黑体" w:eastAsia="黑体" w:hAnsi="黑体" w:cs="黑体" w:hint="eastAsia"/>
          <w:sz w:val="24"/>
          <w:szCs w:val="28"/>
        </w:rPr>
      </w:pPr>
      <w:r>
        <w:rPr>
          <w:rFonts w:ascii="黑体" w:eastAsia="黑体" w:hAnsi="黑体" w:cs="黑体" w:hint="eastAsia"/>
          <w:sz w:val="24"/>
          <w:szCs w:val="28"/>
        </w:rPr>
        <w:t>C、结核菌素试验</w:t>
      </w:r>
    </w:p>
    <w:p>
      <w:pPr>
        <w:pStyle w:val="Normal1"/>
        <w:jc w:val="left"/>
        <w:rPr>
          <w:rFonts w:ascii="黑体" w:eastAsia="黑体" w:hAnsi="黑体" w:cs="黑体" w:hint="eastAsia"/>
          <w:sz w:val="24"/>
          <w:szCs w:val="28"/>
        </w:rPr>
      </w:pPr>
      <w:r>
        <w:rPr>
          <w:rFonts w:ascii="黑体" w:eastAsia="黑体" w:hAnsi="黑体" w:cs="黑体" w:hint="eastAsia"/>
          <w:sz w:val="24"/>
          <w:szCs w:val="28"/>
        </w:rPr>
        <w:t>D、抗O试验</w:t>
      </w:r>
    </w:p>
    <w:p>
      <w:pPr>
        <w:pStyle w:val="Normal1"/>
        <w:jc w:val="left"/>
        <w:rPr>
          <w:rFonts w:ascii="黑体" w:eastAsia="黑体" w:hAnsi="黑体" w:cs="黑体" w:hint="eastAsia"/>
          <w:sz w:val="24"/>
          <w:szCs w:val="28"/>
        </w:rPr>
      </w:pPr>
      <w:r>
        <w:rPr>
          <w:rFonts w:ascii="黑体" w:eastAsia="黑体" w:hAnsi="黑体" w:cs="黑体" w:hint="eastAsia"/>
          <w:sz w:val="24"/>
          <w:szCs w:val="28"/>
        </w:rPr>
        <w:t>E、抗核抗体试验</w:t>
      </w:r>
    </w:p>
    <w:p>
      <w:pPr>
        <w:pStyle w:val="Normal1"/>
        <w:jc w:val="left"/>
        <w:rPr>
          <w:rFonts w:ascii="黑体" w:eastAsia="黑体" w:hAnsi="黑体" w:cs="黑体" w:hint="eastAsia"/>
          <w:sz w:val="24"/>
          <w:szCs w:val="28"/>
        </w:rPr>
      </w:pPr>
    </w:p>
    <w:p>
      <w:pPr>
        <w:pStyle w:val="Normal2"/>
        <w:jc w:val="left"/>
        <w:rPr>
          <w:rFonts w:ascii="黑体" w:eastAsia="黑体" w:hAnsi="黑体" w:cs="黑体" w:hint="eastAsia"/>
          <w:sz w:val="24"/>
          <w:szCs w:val="28"/>
        </w:rPr>
      </w:pPr>
      <w:r>
        <w:rPr>
          <w:rFonts w:ascii="黑体" w:eastAsia="黑体" w:hAnsi="黑体" w:cs="黑体" w:hint="eastAsia"/>
          <w:sz w:val="24"/>
          <w:szCs w:val="28"/>
        </w:rPr>
        <w:t>3.</w:t>
      </w:r>
      <w:r>
        <w:rPr>
          <w:rFonts w:ascii="黑体" w:eastAsia="黑体" w:hAnsi="黑体" w:cs="黑体" w:hint="eastAsia"/>
          <w:sz w:val="24"/>
          <w:szCs w:val="28"/>
        </w:rPr>
        <w:t>患者，男性，57岁，因肺结核抗结核治疗数月，一周前头部持续性疼痛，2～3日来发烧38℃左右，今早起头疼加重，昏迷，检查时颈强直，脑脊液轻度混浊，WBC120/mm，以淋巴细胞为多，总蛋白150mg/dl（标准15～45mg/dl）请问诊断除了结核性脑膜炎外最有可能是什么？（）</w:t>
      </w:r>
    </w:p>
    <w:p>
      <w:pPr>
        <w:pStyle w:val="Normal2"/>
        <w:jc w:val="left"/>
        <w:rPr>
          <w:rFonts w:ascii="黑体" w:eastAsia="黑体" w:hAnsi="黑体" w:cs="黑体" w:hint="eastAsia"/>
          <w:sz w:val="24"/>
          <w:szCs w:val="28"/>
        </w:rPr>
      </w:pPr>
      <w:r>
        <w:rPr>
          <w:rFonts w:ascii="黑体" w:eastAsia="黑体" w:hAnsi="黑体" w:cs="黑体" w:hint="eastAsia"/>
          <w:sz w:val="24"/>
          <w:szCs w:val="28"/>
        </w:rPr>
        <w:t>A、毛霉菌性脑膜炎</w:t>
      </w:r>
    </w:p>
    <w:p>
      <w:pPr>
        <w:pStyle w:val="Normal2"/>
        <w:jc w:val="left"/>
        <w:rPr>
          <w:rFonts w:ascii="黑体" w:eastAsia="黑体" w:hAnsi="黑体" w:cs="黑体" w:hint="eastAsia"/>
          <w:sz w:val="24"/>
          <w:szCs w:val="28"/>
        </w:rPr>
      </w:pPr>
      <w:r>
        <w:rPr>
          <w:rFonts w:ascii="黑体" w:eastAsia="黑体" w:hAnsi="黑体" w:cs="黑体" w:hint="eastAsia"/>
          <w:sz w:val="24"/>
          <w:szCs w:val="28"/>
        </w:rPr>
        <w:t>B、新型隐球菌性脑膜炎</w:t>
      </w:r>
    </w:p>
    <w:p>
      <w:pPr>
        <w:pStyle w:val="Normal2"/>
        <w:jc w:val="left"/>
        <w:rPr>
          <w:rFonts w:ascii="黑体" w:eastAsia="黑体" w:hAnsi="黑体" w:cs="黑体" w:hint="eastAsia"/>
          <w:sz w:val="24"/>
          <w:szCs w:val="28"/>
        </w:rPr>
      </w:pPr>
      <w:r>
        <w:rPr>
          <w:rFonts w:ascii="黑体" w:eastAsia="黑体" w:hAnsi="黑体" w:cs="黑体" w:hint="eastAsia"/>
          <w:sz w:val="24"/>
          <w:szCs w:val="28"/>
        </w:rPr>
        <w:t>C、白色念珠菌性脑膜炎</w:t>
      </w:r>
    </w:p>
    <w:p>
      <w:pPr>
        <w:pStyle w:val="Normal2"/>
        <w:jc w:val="left"/>
        <w:rPr>
          <w:rFonts w:ascii="黑体" w:eastAsia="黑体" w:hAnsi="黑体" w:cs="黑体" w:hint="eastAsia"/>
          <w:sz w:val="24"/>
          <w:szCs w:val="28"/>
        </w:rPr>
      </w:pPr>
      <w:r>
        <w:rPr>
          <w:rFonts w:ascii="黑体" w:eastAsia="黑体" w:hAnsi="黑体" w:cs="黑体" w:hint="eastAsia"/>
          <w:sz w:val="24"/>
          <w:szCs w:val="28"/>
        </w:rPr>
        <w:t>D、柯萨奇病毒性脑膜炎</w:t>
      </w:r>
    </w:p>
    <w:p>
      <w:pPr>
        <w:pStyle w:val="Normal2"/>
        <w:jc w:val="left"/>
        <w:rPr>
          <w:rFonts w:ascii="黑体" w:eastAsia="黑体" w:hAnsi="黑体" w:cs="黑体" w:hint="eastAsia"/>
          <w:sz w:val="24"/>
          <w:szCs w:val="28"/>
        </w:rPr>
      </w:pPr>
      <w:r>
        <w:rPr>
          <w:rFonts w:ascii="黑体" w:eastAsia="黑体" w:hAnsi="黑体" w:cs="黑体" w:hint="eastAsia"/>
          <w:sz w:val="24"/>
          <w:szCs w:val="28"/>
        </w:rPr>
        <w:t>E、钩端螺旋体性脑膜炎</w:t>
      </w:r>
    </w:p>
    <w:p>
      <w:pPr>
        <w:pStyle w:val="Normal2"/>
        <w:jc w:val="left"/>
        <w:rPr>
          <w:rFonts w:ascii="黑体" w:eastAsia="黑体" w:hAnsi="黑体" w:cs="黑体" w:hint="eastAsia"/>
          <w:sz w:val="24"/>
          <w:szCs w:val="28"/>
        </w:rPr>
      </w:pPr>
    </w:p>
    <w:p>
      <w:pPr>
        <w:pStyle w:val="Normal3"/>
        <w:jc w:val="left"/>
        <w:rPr>
          <w:rFonts w:ascii="黑体" w:eastAsia="黑体" w:hAnsi="黑体" w:cs="黑体" w:hint="eastAsia"/>
          <w:sz w:val="24"/>
          <w:szCs w:val="28"/>
        </w:rPr>
      </w:pPr>
      <w:r>
        <w:rPr>
          <w:rFonts w:ascii="黑体" w:eastAsia="黑体" w:hAnsi="黑体" w:cs="黑体" w:hint="eastAsia"/>
          <w:sz w:val="24"/>
          <w:szCs w:val="28"/>
        </w:rPr>
        <w:t>4.</w:t>
      </w:r>
      <w:r>
        <w:rPr>
          <w:rFonts w:ascii="黑体" w:eastAsia="黑体" w:hAnsi="黑体" w:cs="黑体" w:hint="eastAsia"/>
          <w:sz w:val="24"/>
          <w:szCs w:val="28"/>
        </w:rPr>
        <w:t>主要Ig的特性和功能中，"血清中含量最低的Ig"属于（）</w:t>
      </w:r>
    </w:p>
    <w:p>
      <w:pPr>
        <w:pStyle w:val="Normal3"/>
        <w:jc w:val="left"/>
        <w:rPr>
          <w:rFonts w:ascii="黑体" w:eastAsia="黑体" w:hAnsi="黑体" w:cs="黑体" w:hint="eastAsia"/>
          <w:sz w:val="24"/>
          <w:szCs w:val="28"/>
        </w:rPr>
        <w:sectPr>
          <w:headerReference w:type="even" r:id="rId11"/>
          <w:headerReference w:type="default" r:id="rId12"/>
          <w:footerReference w:type="even" r:id="rId13"/>
          <w:headerReference w:type="first" r:id="rId14"/>
          <w:footerReference w:type="first" r:id="rId15"/>
          <w:type w:val="continuous"/>
          <w:pgSz w:w="11906" w:h="16838"/>
          <w:pgMar w:top="720" w:right="720" w:bottom="720" w:left="720" w:header="851" w:footer="992" w:gutter="0"/>
          <w:pgNumType w:start="2"/>
          <w:cols w:num="1" w:space="720"/>
          <w:docGrid w:type="lines" w:linePitch="312" w:charSpace="0"/>
        </w:sectPr>
      </w:pPr>
      <w:r>
        <w:rPr>
          <w:rFonts w:ascii="黑体" w:eastAsia="黑体" w:hAnsi="黑体" w:cs="黑体" w:hint="eastAsia"/>
          <w:sz w:val="24"/>
          <w:szCs w:val="28"/>
        </w:rPr>
        <w:t>A、IgG</w:t>
      </w:r>
    </w:p>
    <w:p>
      <w:pPr>
        <w:pStyle w:val="Normal3"/>
        <w:jc w:val="left"/>
        <w:rPr>
          <w:rFonts w:ascii="黑体" w:eastAsia="黑体" w:hAnsi="黑体" w:cs="黑体" w:hint="eastAsia"/>
          <w:sz w:val="24"/>
          <w:szCs w:val="28"/>
        </w:rPr>
      </w:pPr>
      <w:r>
        <w:rPr>
          <w:rFonts w:ascii="黑体" w:eastAsia="黑体" w:hAnsi="黑体" w:cs="黑体" w:hint="eastAsia"/>
          <w:sz w:val="24"/>
          <w:szCs w:val="28"/>
        </w:rPr>
        <w:t>B、IgM</w:t>
      </w:r>
    </w:p>
    <w:p>
      <w:pPr>
        <w:pStyle w:val="Normal3"/>
        <w:jc w:val="left"/>
        <w:rPr>
          <w:rFonts w:ascii="黑体" w:eastAsia="黑体" w:hAnsi="黑体" w:cs="黑体" w:hint="eastAsia"/>
          <w:sz w:val="24"/>
          <w:szCs w:val="28"/>
        </w:rPr>
      </w:pPr>
      <w:r>
        <w:rPr>
          <w:rFonts w:ascii="黑体" w:eastAsia="黑体" w:hAnsi="黑体" w:cs="黑体" w:hint="eastAsia"/>
          <w:sz w:val="24"/>
          <w:szCs w:val="28"/>
        </w:rPr>
        <w:t>C、IgA</w:t>
      </w:r>
    </w:p>
    <w:p>
      <w:pPr>
        <w:pStyle w:val="Normal3"/>
        <w:jc w:val="left"/>
        <w:rPr>
          <w:rFonts w:ascii="黑体" w:eastAsia="黑体" w:hAnsi="黑体" w:cs="黑体" w:hint="eastAsia"/>
          <w:sz w:val="24"/>
          <w:szCs w:val="28"/>
        </w:rPr>
      </w:pPr>
      <w:r>
        <w:rPr>
          <w:rFonts w:ascii="黑体" w:eastAsia="黑体" w:hAnsi="黑体" w:cs="黑体" w:hint="eastAsia"/>
          <w:sz w:val="24"/>
          <w:szCs w:val="28"/>
        </w:rPr>
        <w:t>D、IgD</w:t>
      </w:r>
    </w:p>
    <w:p>
      <w:pPr>
        <w:pStyle w:val="Normal3"/>
        <w:jc w:val="left"/>
        <w:rPr>
          <w:rFonts w:ascii="黑体" w:eastAsia="黑体" w:hAnsi="黑体" w:cs="黑体" w:hint="eastAsia"/>
          <w:sz w:val="24"/>
          <w:szCs w:val="28"/>
        </w:rPr>
      </w:pPr>
      <w:r>
        <w:rPr>
          <w:rFonts w:ascii="黑体" w:eastAsia="黑体" w:hAnsi="黑体" w:cs="黑体" w:hint="eastAsia"/>
          <w:sz w:val="24"/>
          <w:szCs w:val="28"/>
        </w:rPr>
        <w:t>E、IgE</w:t>
      </w:r>
    </w:p>
    <w:p>
      <w:pPr>
        <w:pStyle w:val="Normal3"/>
        <w:jc w:val="left"/>
        <w:rPr>
          <w:rFonts w:ascii="黑体" w:eastAsia="黑体" w:hAnsi="黑体" w:cs="黑体" w:hint="eastAsia"/>
          <w:sz w:val="24"/>
          <w:szCs w:val="28"/>
        </w:rPr>
      </w:pPr>
    </w:p>
    <w:p>
      <w:pPr>
        <w:pStyle w:val="Normal4"/>
        <w:jc w:val="left"/>
        <w:rPr>
          <w:rFonts w:ascii="黑体" w:eastAsia="黑体" w:hAnsi="黑体" w:cs="黑体" w:hint="eastAsia"/>
          <w:sz w:val="24"/>
          <w:szCs w:val="28"/>
        </w:rPr>
      </w:pPr>
      <w:r>
        <w:rPr>
          <w:rFonts w:ascii="黑体" w:eastAsia="黑体" w:hAnsi="黑体" w:cs="黑体" w:hint="eastAsia"/>
          <w:sz w:val="24"/>
          <w:szCs w:val="28"/>
        </w:rPr>
        <w:t>5.</w:t>
      </w:r>
      <w:r>
        <w:rPr>
          <w:rFonts w:ascii="黑体" w:eastAsia="黑体" w:hAnsi="黑体" w:cs="黑体" w:hint="eastAsia"/>
          <w:sz w:val="24"/>
          <w:szCs w:val="28"/>
        </w:rPr>
        <w:t>A.腘肌</w:t>
      </w:r>
    </w:p>
    <w:p>
      <w:pPr>
        <w:pStyle w:val="Normal4"/>
        <w:jc w:val="left"/>
        <w:rPr>
          <w:rFonts w:ascii="黑体" w:eastAsia="黑体" w:hAnsi="黑体" w:cs="黑体" w:hint="eastAsia"/>
          <w:sz w:val="24"/>
          <w:szCs w:val="28"/>
        </w:rPr>
      </w:pPr>
      <w:r>
        <w:rPr>
          <w:rFonts w:ascii="黑体" w:eastAsia="黑体" w:hAnsi="黑体" w:cs="黑体" w:hint="eastAsia"/>
          <w:sz w:val="24"/>
          <w:szCs w:val="28"/>
        </w:rPr>
        <w:t>B.比目鱼肌</w:t>
      </w:r>
    </w:p>
    <w:p>
      <w:pPr>
        <w:pStyle w:val="Normal4"/>
        <w:jc w:val="left"/>
        <w:rPr>
          <w:rFonts w:ascii="黑体" w:eastAsia="黑体" w:hAnsi="黑体" w:cs="黑体" w:hint="eastAsia"/>
          <w:sz w:val="24"/>
          <w:szCs w:val="28"/>
        </w:rPr>
      </w:pPr>
      <w:r>
        <w:rPr>
          <w:rFonts w:ascii="黑体" w:eastAsia="黑体" w:hAnsi="黑体" w:cs="黑体" w:hint="eastAsia"/>
          <w:sz w:val="24"/>
          <w:szCs w:val="28"/>
        </w:rPr>
        <w:t>C.趾长屈肌</w:t>
      </w:r>
    </w:p>
    <w:p>
      <w:pPr>
        <w:pStyle w:val="Normal4"/>
        <w:jc w:val="left"/>
        <w:rPr>
          <w:rFonts w:ascii="黑体" w:eastAsia="黑体" w:hAnsi="黑体" w:cs="黑体" w:hint="eastAsia"/>
          <w:sz w:val="24"/>
          <w:szCs w:val="28"/>
        </w:rPr>
      </w:pPr>
      <w:r>
        <w:rPr>
          <w:rFonts w:ascii="黑体" w:eastAsia="黑体" w:hAnsi="黑体" w:cs="黑体" w:hint="eastAsia"/>
          <w:sz w:val="24"/>
          <w:szCs w:val="28"/>
        </w:rPr>
        <w:t>D.</w:t>
      </w:r>
      <w:r>
        <w:drawing>
          <wp:inline distT="0" distB="0" distL="0" distR="0">
            <wp:extent cx="161942" cy="200046"/>
            <wp:effectExtent l="0" t="0" r="0" b="0"/>
            <wp:docPr id="275" name="_x0000_i02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5" name="_x0000_i0275"/>
                    <pic:cNvPicPr/>
                  </pic:nvPicPr>
                  <pic:blipFill>
                    <a:blip xmlns:r="http://schemas.openxmlformats.org/officeDocument/2006/relationships" r:embed="rId16"/>
                    <a:stretch>
                      <a:fillRect/>
                    </a:stretch>
                  </pic:blipFill>
                  <pic:spPr>
                    <a:xfrm>
                      <a:off x="0" y="0"/>
                      <a:ext cx="161942" cy="200046"/>
                    </a:xfrm>
                    <a:prstGeom prst="rect">
                      <a:avLst/>
                    </a:prstGeom>
                  </pic:spPr>
                </pic:pic>
              </a:graphicData>
            </a:graphic>
          </wp:inline>
        </w:drawing>
      </w:r>
      <w:r>
        <w:rPr>
          <w:rFonts w:ascii="黑体" w:eastAsia="黑体" w:hAnsi="黑体" w:cs="黑体" w:hint="eastAsia"/>
          <w:sz w:val="24"/>
          <w:szCs w:val="28"/>
        </w:rPr>
        <w:t>长屈肌</w:t>
      </w:r>
    </w:p>
    <w:p>
      <w:pPr>
        <w:pStyle w:val="Normal4"/>
        <w:jc w:val="left"/>
        <w:rPr>
          <w:rFonts w:ascii="黑体" w:eastAsia="黑体" w:hAnsi="黑体" w:cs="黑体" w:hint="eastAsia"/>
          <w:sz w:val="24"/>
          <w:szCs w:val="28"/>
        </w:rPr>
      </w:pPr>
      <w:r>
        <w:rPr>
          <w:rFonts w:ascii="黑体" w:eastAsia="黑体" w:hAnsi="黑体" w:cs="黑体" w:hint="eastAsia"/>
          <w:sz w:val="24"/>
          <w:szCs w:val="28"/>
        </w:rPr>
        <w:t>E.胫骨后肌</w:t>
      </w:r>
    </w:p>
    <w:p>
      <w:pPr>
        <w:pStyle w:val="Normal4"/>
        <w:jc w:val="left"/>
        <w:rPr>
          <w:rFonts w:ascii="黑体" w:eastAsia="黑体" w:hAnsi="黑体" w:cs="黑体" w:hint="eastAsia"/>
          <w:sz w:val="24"/>
          <w:szCs w:val="28"/>
        </w:rPr>
      </w:pPr>
    </w:p>
    <w:p>
      <w:pPr>
        <w:pStyle w:val="Normal4"/>
        <w:jc w:val="left"/>
        <w:rPr>
          <w:rFonts w:ascii="黑体" w:eastAsia="黑体" w:hAnsi="黑体" w:cs="黑体" w:hint="eastAsia"/>
          <w:sz w:val="24"/>
          <w:szCs w:val="28"/>
        </w:rPr>
      </w:pPr>
      <w:r>
        <w:rPr>
          <w:rFonts w:ascii="黑体" w:eastAsia="黑体" w:hAnsi="黑体" w:cs="黑体" w:hint="eastAsia"/>
          <w:sz w:val="24"/>
          <w:szCs w:val="28"/>
        </w:rPr>
        <w:t>使足跖屈的肌是（）</w:t>
      </w:r>
    </w:p>
    <w:p>
      <w:pPr>
        <w:pStyle w:val="Normal4"/>
        <w:jc w:val="left"/>
        <w:rPr>
          <w:rFonts w:ascii="黑体" w:eastAsia="黑体" w:hAnsi="黑体" w:cs="黑体" w:hint="eastAsia"/>
          <w:sz w:val="24"/>
          <w:szCs w:val="28"/>
        </w:rPr>
      </w:pPr>
    </w:p>
    <w:p>
      <w:pPr>
        <w:pStyle w:val="Normal5"/>
        <w:jc w:val="left"/>
        <w:rPr>
          <w:rFonts w:ascii="黑体" w:eastAsia="黑体" w:hAnsi="黑体" w:cs="黑体" w:hint="eastAsia"/>
          <w:sz w:val="24"/>
          <w:szCs w:val="28"/>
        </w:rPr>
      </w:pPr>
      <w:r>
        <w:rPr>
          <w:rFonts w:ascii="黑体" w:eastAsia="黑体" w:hAnsi="黑体" w:cs="黑体" w:hint="eastAsia"/>
          <w:sz w:val="24"/>
          <w:szCs w:val="28"/>
        </w:rPr>
        <w:t>6.</w:t>
      </w:r>
      <w:r>
        <w:rPr>
          <w:rFonts w:ascii="黑体" w:eastAsia="黑体" w:hAnsi="黑体" w:cs="黑体" w:hint="eastAsia"/>
          <w:sz w:val="24"/>
          <w:szCs w:val="28"/>
        </w:rPr>
        <w:t>外界因素对细菌的影响中，"将液体或空气通过含有微细小孔的滤器，只允许小于孔径的物体如液体和空气通过，大于孔径的物体不能通过"属于（）</w:t>
      </w:r>
    </w:p>
    <w:p>
      <w:pPr>
        <w:pStyle w:val="Normal5"/>
        <w:jc w:val="left"/>
        <w:rPr>
          <w:rFonts w:ascii="黑体" w:eastAsia="黑体" w:hAnsi="黑体" w:cs="黑体" w:hint="eastAsia"/>
          <w:sz w:val="24"/>
          <w:szCs w:val="28"/>
        </w:rPr>
      </w:pPr>
      <w:r>
        <w:rPr>
          <w:rFonts w:ascii="黑体" w:eastAsia="黑体" w:hAnsi="黑体" w:cs="黑体" w:hint="eastAsia"/>
          <w:sz w:val="24"/>
          <w:szCs w:val="28"/>
        </w:rPr>
        <w:t>A、低温</w:t>
      </w:r>
    </w:p>
    <w:p>
      <w:pPr>
        <w:pStyle w:val="Normal5"/>
        <w:jc w:val="left"/>
        <w:rPr>
          <w:rFonts w:ascii="黑体" w:eastAsia="黑体" w:hAnsi="黑体" w:cs="黑体" w:hint="eastAsia"/>
          <w:sz w:val="24"/>
          <w:szCs w:val="28"/>
        </w:rPr>
      </w:pPr>
      <w:r>
        <w:rPr>
          <w:rFonts w:ascii="黑体" w:eastAsia="黑体" w:hAnsi="黑体" w:cs="黑体" w:hint="eastAsia"/>
          <w:sz w:val="24"/>
          <w:szCs w:val="28"/>
        </w:rPr>
        <w:t>B、热力灭菌</w:t>
      </w:r>
    </w:p>
    <w:p>
      <w:pPr>
        <w:pStyle w:val="Normal5"/>
        <w:jc w:val="left"/>
        <w:rPr>
          <w:rFonts w:ascii="黑体" w:eastAsia="黑体" w:hAnsi="黑体" w:cs="黑体" w:hint="eastAsia"/>
          <w:sz w:val="24"/>
          <w:szCs w:val="28"/>
        </w:rPr>
      </w:pPr>
      <w:r>
        <w:rPr>
          <w:rFonts w:ascii="黑体" w:eastAsia="黑体" w:hAnsi="黑体" w:cs="黑体" w:hint="eastAsia"/>
          <w:sz w:val="24"/>
          <w:szCs w:val="28"/>
        </w:rPr>
        <w:t>C、滤过除菌法</w:t>
      </w:r>
    </w:p>
    <w:p>
      <w:pPr>
        <w:pStyle w:val="Normal5"/>
        <w:jc w:val="left"/>
        <w:rPr>
          <w:rFonts w:ascii="黑体" w:eastAsia="黑体" w:hAnsi="黑体" w:cs="黑体" w:hint="eastAsia"/>
          <w:sz w:val="24"/>
          <w:szCs w:val="28"/>
        </w:rPr>
      </w:pPr>
      <w:r>
        <w:rPr>
          <w:rFonts w:ascii="黑体" w:eastAsia="黑体" w:hAnsi="黑体" w:cs="黑体" w:hint="eastAsia"/>
          <w:sz w:val="24"/>
          <w:szCs w:val="28"/>
        </w:rPr>
        <w:t>D、超声与超声波</w:t>
      </w:r>
    </w:p>
    <w:p>
      <w:pPr>
        <w:pStyle w:val="Normal5"/>
        <w:jc w:val="left"/>
        <w:rPr>
          <w:rFonts w:ascii="黑体" w:eastAsia="黑体" w:hAnsi="黑体" w:cs="黑体" w:hint="eastAsia"/>
          <w:sz w:val="24"/>
          <w:szCs w:val="28"/>
        </w:rPr>
      </w:pPr>
      <w:r>
        <w:rPr>
          <w:rFonts w:ascii="黑体" w:eastAsia="黑体" w:hAnsi="黑体" w:cs="黑体" w:hint="eastAsia"/>
          <w:sz w:val="24"/>
          <w:szCs w:val="28"/>
        </w:rPr>
        <w:t>E、浓盐或糖渍食品</w:t>
      </w:r>
    </w:p>
    <w:p>
      <w:pPr>
        <w:pStyle w:val="Normal5"/>
        <w:jc w:val="left"/>
        <w:rPr>
          <w:rFonts w:ascii="黑体" w:eastAsia="黑体" w:hAnsi="黑体" w:cs="黑体" w:hint="eastAsia"/>
          <w:sz w:val="24"/>
          <w:szCs w:val="28"/>
        </w:rPr>
      </w:pPr>
    </w:p>
    <w:p>
      <w:pPr>
        <w:pStyle w:val="Normal6"/>
        <w:jc w:val="left"/>
        <w:rPr>
          <w:rFonts w:ascii="黑体" w:eastAsia="黑体" w:hAnsi="黑体" w:cs="黑体" w:hint="eastAsia"/>
          <w:sz w:val="24"/>
          <w:szCs w:val="28"/>
        </w:rPr>
      </w:pPr>
      <w:r>
        <w:rPr>
          <w:rFonts w:ascii="黑体" w:eastAsia="黑体" w:hAnsi="黑体" w:cs="黑体" w:hint="eastAsia"/>
          <w:sz w:val="24"/>
          <w:szCs w:val="28"/>
        </w:rPr>
        <w:t>7.</w:t>
      </w:r>
      <w:r>
        <w:rPr>
          <w:rFonts w:ascii="黑体" w:eastAsia="黑体" w:hAnsi="黑体" w:cs="黑体" w:hint="eastAsia"/>
          <w:sz w:val="24"/>
          <w:szCs w:val="28"/>
        </w:rPr>
        <w:t>请指出心尖区内听诊有何异常？（）</w:t>
      </w:r>
      <w:r>
        <w:drawing>
          <wp:inline distT="0" distB="0" distL="0" distR="0">
            <wp:extent cx="2686332" cy="2524390"/>
            <wp:effectExtent l="0" t="0" r="0" b="0"/>
            <wp:docPr id="278" name="_x0000_i02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8" name="_x0000_i0278"/>
                    <pic:cNvPicPr/>
                  </pic:nvPicPr>
                  <pic:blipFill>
                    <a:blip xmlns:r="http://schemas.openxmlformats.org/officeDocument/2006/relationships" r:embed="rId17"/>
                    <a:stretch>
                      <a:fillRect/>
                    </a:stretch>
                  </pic:blipFill>
                  <pic:spPr>
                    <a:xfrm>
                      <a:off x="0" y="0"/>
                      <a:ext cx="2686332" cy="2524390"/>
                    </a:xfrm>
                    <a:prstGeom prst="rect">
                      <a:avLst/>
                    </a:prstGeom>
                  </pic:spPr>
                </pic:pic>
              </a:graphicData>
            </a:graphic>
          </wp:inline>
        </w:drawing>
      </w:r>
    </w:p>
    <w:p>
      <w:pPr>
        <w:pStyle w:val="Normal6"/>
        <w:jc w:val="left"/>
        <w:rPr>
          <w:rFonts w:ascii="黑体" w:eastAsia="黑体" w:hAnsi="黑体" w:cs="黑体" w:hint="eastAsia"/>
          <w:sz w:val="24"/>
          <w:szCs w:val="28"/>
        </w:rPr>
      </w:pPr>
      <w:r>
        <w:rPr>
          <w:rFonts w:ascii="黑体" w:eastAsia="黑体" w:hAnsi="黑体" w:cs="黑体" w:hint="eastAsia"/>
          <w:sz w:val="24"/>
          <w:szCs w:val="28"/>
        </w:rPr>
        <w:t>A、舒张期隆隆样杂音自左腋下传导</w:t>
      </w:r>
    </w:p>
    <w:p>
      <w:pPr>
        <w:pStyle w:val="Normal6"/>
        <w:jc w:val="left"/>
        <w:rPr>
          <w:rFonts w:ascii="黑体" w:eastAsia="黑体" w:hAnsi="黑体" w:cs="黑体" w:hint="eastAsia"/>
          <w:sz w:val="24"/>
          <w:szCs w:val="28"/>
        </w:rPr>
      </w:pPr>
      <w:r>
        <w:rPr>
          <w:rFonts w:ascii="黑体" w:eastAsia="黑体" w:hAnsi="黑体" w:cs="黑体" w:hint="eastAsia"/>
          <w:sz w:val="24"/>
          <w:szCs w:val="28"/>
        </w:rPr>
        <w:t>B、舒张期隆隆样杂音，不传导</w:t>
      </w:r>
    </w:p>
    <w:p>
      <w:pPr>
        <w:pStyle w:val="Normal6"/>
        <w:jc w:val="left"/>
        <w:rPr>
          <w:rFonts w:ascii="黑体" w:eastAsia="黑体" w:hAnsi="黑体" w:cs="黑体" w:hint="eastAsia"/>
          <w:sz w:val="24"/>
          <w:szCs w:val="28"/>
        </w:rPr>
      </w:pPr>
      <w:r>
        <w:rPr>
          <w:rFonts w:ascii="黑体" w:eastAsia="黑体" w:hAnsi="黑体" w:cs="黑体" w:hint="eastAsia"/>
          <w:sz w:val="24"/>
          <w:szCs w:val="28"/>
        </w:rPr>
        <w:t>C、吹风样收缩期杂音自左腋下传导</w:t>
      </w:r>
    </w:p>
    <w:p>
      <w:pPr>
        <w:pStyle w:val="Normal6"/>
        <w:jc w:val="left"/>
        <w:rPr>
          <w:rFonts w:ascii="黑体" w:eastAsia="黑体" w:hAnsi="黑体" w:cs="黑体" w:hint="eastAsia"/>
          <w:sz w:val="24"/>
          <w:szCs w:val="28"/>
        </w:rPr>
      </w:pPr>
      <w:r>
        <w:rPr>
          <w:rFonts w:ascii="黑体" w:eastAsia="黑体" w:hAnsi="黑体" w:cs="黑体" w:hint="eastAsia"/>
          <w:sz w:val="24"/>
          <w:szCs w:val="28"/>
        </w:rPr>
        <w:t>D、可月连续性机器样杂音</w:t>
      </w:r>
    </w:p>
    <w:p>
      <w:pPr>
        <w:pStyle w:val="Normal6"/>
        <w:jc w:val="left"/>
        <w:rPr>
          <w:rFonts w:ascii="黑体" w:eastAsia="黑体" w:hAnsi="黑体" w:cs="黑体" w:hint="eastAsia"/>
          <w:sz w:val="24"/>
          <w:szCs w:val="28"/>
        </w:rPr>
      </w:pPr>
      <w:r>
        <w:rPr>
          <w:rFonts w:ascii="黑体" w:eastAsia="黑体" w:hAnsi="黑体" w:cs="黑体" w:hint="eastAsia"/>
          <w:sz w:val="24"/>
          <w:szCs w:val="28"/>
        </w:rPr>
        <w:t>E、吹风样收缩期杂音，不传导</w:t>
      </w:r>
    </w:p>
    <w:p>
      <w:pPr>
        <w:pStyle w:val="Normal6"/>
        <w:jc w:val="left"/>
        <w:rPr>
          <w:rFonts w:ascii="黑体" w:eastAsia="黑体" w:hAnsi="黑体" w:cs="黑体" w:hint="eastAsia"/>
          <w:sz w:val="24"/>
          <w:szCs w:val="28"/>
        </w:rPr>
      </w:pPr>
    </w:p>
    <w:p>
      <w:pPr>
        <w:pStyle w:val="Normal7"/>
        <w:jc w:val="left"/>
        <w:rPr>
          <w:rFonts w:ascii="黑体" w:eastAsia="黑体" w:hAnsi="黑体" w:cs="黑体" w:hint="eastAsia"/>
          <w:sz w:val="24"/>
          <w:szCs w:val="28"/>
        </w:rPr>
      </w:pPr>
      <w:r>
        <w:rPr>
          <w:rFonts w:ascii="黑体" w:eastAsia="黑体" w:hAnsi="黑体" w:cs="黑体" w:hint="eastAsia"/>
          <w:sz w:val="24"/>
          <w:szCs w:val="28"/>
        </w:rPr>
        <w:t>8.</w:t>
      </w:r>
      <w:r>
        <w:rPr>
          <w:rFonts w:ascii="黑体" w:eastAsia="黑体" w:hAnsi="黑体" w:cs="黑体" w:hint="eastAsia"/>
          <w:sz w:val="24"/>
          <w:szCs w:val="28"/>
        </w:rPr>
        <w:t>神经细胞动作电位的主要组成包括（）。</w:t>
      </w:r>
    </w:p>
    <w:p>
      <w:pPr>
        <w:pStyle w:val="Normal7"/>
        <w:jc w:val="left"/>
        <w:rPr>
          <w:rFonts w:ascii="黑体" w:eastAsia="黑体" w:hAnsi="黑体" w:cs="黑体" w:hint="eastAsia"/>
          <w:sz w:val="24"/>
          <w:szCs w:val="28"/>
        </w:rPr>
      </w:pPr>
      <w:r>
        <w:rPr>
          <w:rFonts w:ascii="黑体" w:eastAsia="黑体" w:hAnsi="黑体" w:cs="黑体" w:hint="eastAsia"/>
          <w:sz w:val="24"/>
          <w:szCs w:val="28"/>
        </w:rPr>
        <w:t>A、局部电位</w:t>
      </w:r>
    </w:p>
    <w:p>
      <w:pPr>
        <w:pStyle w:val="Normal7"/>
        <w:jc w:val="left"/>
        <w:rPr>
          <w:rFonts w:ascii="黑体" w:eastAsia="黑体" w:hAnsi="黑体" w:cs="黑体" w:hint="eastAsia"/>
          <w:sz w:val="24"/>
          <w:szCs w:val="28"/>
        </w:rPr>
      </w:pPr>
      <w:r>
        <w:rPr>
          <w:rFonts w:ascii="黑体" w:eastAsia="黑体" w:hAnsi="黑体" w:cs="黑体" w:hint="eastAsia"/>
          <w:sz w:val="24"/>
          <w:szCs w:val="28"/>
        </w:rPr>
        <w:t>B、阈电位</w:t>
      </w:r>
    </w:p>
    <w:p>
      <w:pPr>
        <w:pStyle w:val="Normal7"/>
        <w:jc w:val="left"/>
        <w:rPr>
          <w:rFonts w:ascii="黑体" w:eastAsia="黑体" w:hAnsi="黑体" w:cs="黑体" w:hint="eastAsia"/>
          <w:sz w:val="24"/>
          <w:szCs w:val="28"/>
        </w:rPr>
      </w:pPr>
      <w:r>
        <w:rPr>
          <w:rFonts w:ascii="黑体" w:eastAsia="黑体" w:hAnsi="黑体" w:cs="黑体" w:hint="eastAsia"/>
          <w:sz w:val="24"/>
          <w:szCs w:val="28"/>
        </w:rPr>
        <w:t>C、锋电位</w:t>
      </w:r>
    </w:p>
    <w:p>
      <w:pPr>
        <w:pStyle w:val="Normal7"/>
        <w:jc w:val="left"/>
        <w:rPr>
          <w:rFonts w:ascii="黑体" w:eastAsia="黑体" w:hAnsi="黑体" w:cs="黑体" w:hint="eastAsia"/>
          <w:sz w:val="24"/>
          <w:szCs w:val="28"/>
        </w:rPr>
      </w:pPr>
      <w:r>
        <w:rPr>
          <w:rFonts w:ascii="黑体" w:eastAsia="黑体" w:hAnsi="黑体" w:cs="黑体" w:hint="eastAsia"/>
          <w:sz w:val="24"/>
          <w:szCs w:val="28"/>
        </w:rPr>
        <w:t>D、负后电位</w:t>
      </w:r>
    </w:p>
    <w:p>
      <w:pPr>
        <w:pStyle w:val="Normal7"/>
        <w:jc w:val="left"/>
        <w:rPr>
          <w:rFonts w:ascii="黑体" w:eastAsia="黑体" w:hAnsi="黑体" w:cs="黑体" w:hint="eastAsia"/>
          <w:sz w:val="24"/>
          <w:szCs w:val="28"/>
        </w:rPr>
        <w:sectPr>
          <w:headerReference w:type="even" r:id="rId18"/>
          <w:headerReference w:type="default" r:id="rId19"/>
          <w:footerReference w:type="even" r:id="rId20"/>
          <w:headerReference w:type="first" r:id="rId21"/>
          <w:footerReference w:type="first" r:id="rId22"/>
          <w:type w:val="nextPage"/>
          <w:pgSz w:w="11906" w:h="16838"/>
          <w:pgMar w:top="720" w:right="720" w:bottom="720" w:left="720" w:header="851" w:footer="992" w:gutter="0"/>
          <w:pgNumType w:start="3"/>
          <w:cols w:num="1" w:space="720"/>
          <w:titlePg w:val="0"/>
          <w:docGrid w:type="lines" w:linePitch="312" w:charSpace="0"/>
        </w:sectPr>
      </w:pPr>
      <w:r>
        <w:rPr>
          <w:rFonts w:ascii="黑体" w:eastAsia="黑体" w:hAnsi="黑体" w:cs="黑体" w:hint="eastAsia"/>
          <w:sz w:val="24"/>
          <w:szCs w:val="28"/>
        </w:rPr>
        <w:t>E、以上都不是</w:t>
      </w:r>
    </w:p>
    <w:p>
      <w:pPr>
        <w:pStyle w:val="Normal7"/>
        <w:jc w:val="left"/>
        <w:rPr>
          <w:rFonts w:ascii="黑体" w:eastAsia="黑体" w:hAnsi="黑体" w:cs="黑体" w:hint="eastAsia"/>
          <w:sz w:val="24"/>
          <w:szCs w:val="28"/>
        </w:rPr>
      </w:pPr>
    </w:p>
    <w:p>
      <w:pPr>
        <w:pStyle w:val="Normal8"/>
        <w:jc w:val="left"/>
        <w:rPr>
          <w:rFonts w:ascii="黑体" w:eastAsia="黑体" w:hAnsi="黑体" w:cs="黑体" w:hint="eastAsia"/>
          <w:sz w:val="24"/>
          <w:szCs w:val="28"/>
        </w:rPr>
      </w:pPr>
      <w:r>
        <w:rPr>
          <w:rFonts w:ascii="黑体" w:eastAsia="黑体" w:hAnsi="黑体" w:cs="黑体" w:hint="eastAsia"/>
          <w:sz w:val="24"/>
          <w:szCs w:val="28"/>
        </w:rPr>
        <w:t>9.</w:t>
      </w:r>
      <w:r>
        <w:rPr>
          <w:rFonts w:ascii="黑体" w:eastAsia="黑体" w:hAnsi="黑体" w:cs="黑体" w:hint="eastAsia"/>
          <w:sz w:val="24"/>
          <w:szCs w:val="28"/>
        </w:rPr>
        <w:t>此心电图诊断为：（）</w:t>
      </w:r>
      <w:r>
        <w:drawing>
          <wp:inline distT="0" distB="0" distL="0" distR="0">
            <wp:extent cx="5344086" cy="3162632"/>
            <wp:effectExtent l="0" t="0" r="0" b="0"/>
            <wp:docPr id="279" name="_x0000_i02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9" name="_x0000_i0279"/>
                    <pic:cNvPicPr/>
                  </pic:nvPicPr>
                  <pic:blipFill>
                    <a:blip xmlns:r="http://schemas.openxmlformats.org/officeDocument/2006/relationships" r:embed="rId23"/>
                    <a:stretch>
                      <a:fillRect/>
                    </a:stretch>
                  </pic:blipFill>
                  <pic:spPr>
                    <a:xfrm>
                      <a:off x="0" y="0"/>
                      <a:ext cx="5344086" cy="3162632"/>
                    </a:xfrm>
                    <a:prstGeom prst="rect">
                      <a:avLst/>
                    </a:prstGeom>
                  </pic:spPr>
                </pic:pic>
              </a:graphicData>
            </a:graphic>
          </wp:inline>
        </w:drawing>
      </w:r>
    </w:p>
    <w:p>
      <w:pPr>
        <w:pStyle w:val="Normal8"/>
        <w:jc w:val="left"/>
        <w:rPr>
          <w:rFonts w:ascii="黑体" w:eastAsia="黑体" w:hAnsi="黑体" w:cs="黑体" w:hint="eastAsia"/>
          <w:sz w:val="24"/>
          <w:szCs w:val="28"/>
        </w:rPr>
      </w:pPr>
      <w:r>
        <w:rPr>
          <w:rFonts w:ascii="黑体" w:eastAsia="黑体" w:hAnsi="黑体" w:cs="黑体" w:hint="eastAsia"/>
          <w:sz w:val="24"/>
          <w:szCs w:val="28"/>
        </w:rPr>
        <w:t>A、正常心电图</w:t>
      </w:r>
    </w:p>
    <w:p>
      <w:pPr>
        <w:pStyle w:val="Normal8"/>
        <w:jc w:val="left"/>
        <w:rPr>
          <w:rFonts w:ascii="黑体" w:eastAsia="黑体" w:hAnsi="黑体" w:cs="黑体" w:hint="eastAsia"/>
          <w:sz w:val="24"/>
          <w:szCs w:val="28"/>
        </w:rPr>
      </w:pPr>
      <w:r>
        <w:rPr>
          <w:rFonts w:ascii="黑体" w:eastAsia="黑体" w:hAnsi="黑体" w:cs="黑体" w:hint="eastAsia"/>
          <w:sz w:val="24"/>
          <w:szCs w:val="28"/>
        </w:rPr>
        <w:t>B、房性期前收缩</w:t>
      </w:r>
    </w:p>
    <w:p>
      <w:pPr>
        <w:pStyle w:val="Normal8"/>
        <w:jc w:val="left"/>
        <w:rPr>
          <w:rFonts w:ascii="黑体" w:eastAsia="黑体" w:hAnsi="黑体" w:cs="黑体" w:hint="eastAsia"/>
          <w:sz w:val="24"/>
          <w:szCs w:val="28"/>
        </w:rPr>
      </w:pPr>
      <w:r>
        <w:rPr>
          <w:rFonts w:ascii="黑体" w:eastAsia="黑体" w:hAnsi="黑体" w:cs="黑体" w:hint="eastAsia"/>
          <w:sz w:val="24"/>
          <w:szCs w:val="28"/>
        </w:rPr>
        <w:t>C、室性期前收缩</w:t>
      </w:r>
    </w:p>
    <w:p>
      <w:pPr>
        <w:pStyle w:val="Normal8"/>
        <w:jc w:val="left"/>
        <w:rPr>
          <w:rFonts w:ascii="黑体" w:eastAsia="黑体" w:hAnsi="黑体" w:cs="黑体" w:hint="eastAsia"/>
          <w:sz w:val="24"/>
          <w:szCs w:val="28"/>
        </w:rPr>
      </w:pPr>
      <w:r>
        <w:rPr>
          <w:rFonts w:ascii="黑体" w:eastAsia="黑体" w:hAnsi="黑体" w:cs="黑体" w:hint="eastAsia"/>
          <w:sz w:val="24"/>
          <w:szCs w:val="28"/>
        </w:rPr>
        <w:t>D、窦性心律不齐</w:t>
      </w:r>
    </w:p>
    <w:p>
      <w:pPr>
        <w:pStyle w:val="Normal8"/>
        <w:jc w:val="left"/>
        <w:rPr>
          <w:rFonts w:ascii="黑体" w:eastAsia="黑体" w:hAnsi="黑体" w:cs="黑体" w:hint="eastAsia"/>
          <w:sz w:val="24"/>
          <w:szCs w:val="28"/>
        </w:rPr>
      </w:pPr>
      <w:r>
        <w:rPr>
          <w:rFonts w:ascii="黑体" w:eastAsia="黑体" w:hAnsi="黑体" w:cs="黑体" w:hint="eastAsia"/>
          <w:sz w:val="24"/>
          <w:szCs w:val="28"/>
        </w:rPr>
        <w:t>E、预激综合征</w:t>
      </w:r>
    </w:p>
    <w:p>
      <w:pPr>
        <w:pStyle w:val="Normal8"/>
        <w:jc w:val="left"/>
        <w:rPr>
          <w:rFonts w:ascii="黑体" w:eastAsia="黑体" w:hAnsi="黑体" w:cs="黑体" w:hint="eastAsia"/>
          <w:sz w:val="24"/>
          <w:szCs w:val="28"/>
        </w:rPr>
      </w:pPr>
    </w:p>
    <w:p>
      <w:pPr>
        <w:pStyle w:val="Normal9"/>
        <w:jc w:val="left"/>
        <w:rPr>
          <w:rFonts w:ascii="黑体" w:eastAsia="黑体" w:hAnsi="黑体" w:cs="黑体" w:hint="eastAsia"/>
          <w:sz w:val="24"/>
          <w:szCs w:val="28"/>
        </w:rPr>
      </w:pPr>
      <w:r>
        <w:rPr>
          <w:rFonts w:ascii="黑体" w:eastAsia="黑体" w:hAnsi="黑体" w:cs="黑体" w:hint="eastAsia"/>
          <w:sz w:val="24"/>
          <w:szCs w:val="28"/>
        </w:rPr>
        <w:t>10.</w:t>
      </w:r>
      <w:r>
        <w:rPr>
          <w:rFonts w:ascii="黑体" w:eastAsia="黑体" w:hAnsi="黑体" w:cs="黑体" w:hint="eastAsia"/>
          <w:sz w:val="24"/>
          <w:szCs w:val="28"/>
        </w:rPr>
        <w:t>男性，胸骨后隐痛一年，请选择正确答案：（）</w:t>
      </w:r>
      <w:r>
        <w:drawing>
          <wp:inline distT="0" distB="0" distL="0" distR="0">
            <wp:extent cx="2333870" cy="2505338"/>
            <wp:effectExtent l="0" t="0" r="0" b="0"/>
            <wp:docPr id="280" name="_x0000_i02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0" name="_x0000_i0280"/>
                    <pic:cNvPicPr/>
                  </pic:nvPicPr>
                  <pic:blipFill>
                    <a:blip xmlns:r="http://schemas.openxmlformats.org/officeDocument/2006/relationships" r:embed="rId24"/>
                    <a:stretch>
                      <a:fillRect/>
                    </a:stretch>
                  </pic:blipFill>
                  <pic:spPr>
                    <a:xfrm>
                      <a:off x="0" y="0"/>
                      <a:ext cx="2333870" cy="2505338"/>
                    </a:xfrm>
                    <a:prstGeom prst="rect">
                      <a:avLst/>
                    </a:prstGeom>
                  </pic:spPr>
                </pic:pic>
              </a:graphicData>
            </a:graphic>
          </wp:inline>
        </w:drawing>
      </w:r>
    </w:p>
    <w:p>
      <w:pPr>
        <w:pStyle w:val="Normal9"/>
        <w:jc w:val="left"/>
        <w:rPr>
          <w:rFonts w:ascii="黑体" w:eastAsia="黑体" w:hAnsi="黑体" w:cs="黑体" w:hint="eastAsia"/>
          <w:sz w:val="24"/>
          <w:szCs w:val="28"/>
        </w:rPr>
      </w:pPr>
      <w:r>
        <w:rPr>
          <w:rFonts w:ascii="黑体" w:eastAsia="黑体" w:hAnsi="黑体" w:cs="黑体" w:hint="eastAsia"/>
          <w:sz w:val="24"/>
          <w:szCs w:val="28"/>
        </w:rPr>
        <w:t>A、右下肺炎</w:t>
      </w:r>
    </w:p>
    <w:p>
      <w:pPr>
        <w:pStyle w:val="Normal9"/>
        <w:jc w:val="left"/>
        <w:rPr>
          <w:rFonts w:ascii="黑体" w:eastAsia="黑体" w:hAnsi="黑体" w:cs="黑体" w:hint="eastAsia"/>
          <w:sz w:val="24"/>
          <w:szCs w:val="28"/>
        </w:rPr>
      </w:pPr>
      <w:r>
        <w:rPr>
          <w:rFonts w:ascii="黑体" w:eastAsia="黑体" w:hAnsi="黑体" w:cs="黑体" w:hint="eastAsia"/>
          <w:sz w:val="24"/>
          <w:szCs w:val="28"/>
        </w:rPr>
        <w:t>B、右侧气胸</w:t>
      </w:r>
    </w:p>
    <w:p>
      <w:pPr>
        <w:pStyle w:val="Normal9"/>
        <w:jc w:val="left"/>
        <w:rPr>
          <w:rFonts w:ascii="黑体" w:eastAsia="黑体" w:hAnsi="黑体" w:cs="黑体" w:hint="eastAsia"/>
          <w:sz w:val="24"/>
          <w:szCs w:val="28"/>
        </w:rPr>
      </w:pPr>
      <w:r>
        <w:rPr>
          <w:rFonts w:ascii="黑体" w:eastAsia="黑体" w:hAnsi="黑体" w:cs="黑体" w:hint="eastAsia"/>
          <w:sz w:val="24"/>
          <w:szCs w:val="28"/>
        </w:rPr>
        <w:t>C、正常胸片</w:t>
      </w:r>
    </w:p>
    <w:p>
      <w:pPr>
        <w:pStyle w:val="Normal9"/>
        <w:jc w:val="left"/>
        <w:rPr>
          <w:rFonts w:ascii="黑体" w:eastAsia="黑体" w:hAnsi="黑体" w:cs="黑体" w:hint="eastAsia"/>
          <w:sz w:val="24"/>
          <w:szCs w:val="28"/>
        </w:rPr>
      </w:pPr>
      <w:r>
        <w:rPr>
          <w:rFonts w:ascii="黑体" w:eastAsia="黑体" w:hAnsi="黑体" w:cs="黑体" w:hint="eastAsia"/>
          <w:sz w:val="24"/>
          <w:szCs w:val="28"/>
        </w:rPr>
        <w:t>D、右下肺气肿</w:t>
      </w:r>
    </w:p>
    <w:p>
      <w:pPr>
        <w:pStyle w:val="Normal9"/>
        <w:jc w:val="left"/>
        <w:rPr>
          <w:rFonts w:ascii="黑体" w:eastAsia="黑体" w:hAnsi="黑体" w:cs="黑体" w:hint="eastAsia"/>
          <w:sz w:val="24"/>
          <w:szCs w:val="28"/>
        </w:rPr>
      </w:pPr>
      <w:r>
        <w:rPr>
          <w:rFonts w:ascii="黑体" w:eastAsia="黑体" w:hAnsi="黑体" w:cs="黑体" w:hint="eastAsia"/>
          <w:sz w:val="24"/>
          <w:szCs w:val="28"/>
        </w:rPr>
        <w:t>E、右下胸膜肥厚</w:t>
      </w:r>
    </w:p>
    <w:p>
      <w:pPr>
        <w:pStyle w:val="Normal9"/>
        <w:jc w:val="left"/>
        <w:rPr>
          <w:rFonts w:ascii="黑体" w:eastAsia="黑体" w:hAnsi="黑体" w:cs="黑体" w:hint="eastAsia"/>
          <w:sz w:val="24"/>
          <w:szCs w:val="28"/>
        </w:rPr>
      </w:pPr>
    </w:p>
    <w:p>
      <w:pPr>
        <w:pStyle w:val="Normal10"/>
        <w:jc w:val="left"/>
        <w:rPr>
          <w:rFonts w:ascii="黑体" w:eastAsia="黑体" w:hAnsi="黑体" w:cs="黑体" w:hint="eastAsia"/>
          <w:sz w:val="24"/>
          <w:szCs w:val="28"/>
        </w:rPr>
      </w:pPr>
      <w:r>
        <w:rPr>
          <w:rFonts w:ascii="黑体" w:eastAsia="黑体" w:hAnsi="黑体" w:cs="黑体" w:hint="eastAsia"/>
          <w:sz w:val="24"/>
          <w:szCs w:val="28"/>
        </w:rPr>
        <w:t>11.</w:t>
      </w:r>
      <w:r>
        <w:rPr>
          <w:rFonts w:ascii="黑体" w:eastAsia="黑体" w:hAnsi="黑体" w:cs="黑体" w:hint="eastAsia"/>
          <w:sz w:val="24"/>
          <w:szCs w:val="28"/>
        </w:rPr>
        <w:t>下列药物中，“显著舒张脑血管，增加脑血流量。可治疗短暂性脑缺血、脑栓塞及脑血管痉挛，以及预防和治疗蛛网膜下腔出血所致的脑血管痉挛”的是（）</w:t>
      </w:r>
    </w:p>
    <w:p>
      <w:pPr>
        <w:pStyle w:val="Normal10"/>
        <w:jc w:val="left"/>
        <w:rPr>
          <w:rFonts w:ascii="黑体" w:eastAsia="黑体" w:hAnsi="黑体" w:cs="黑体" w:hint="eastAsia"/>
          <w:sz w:val="24"/>
          <w:szCs w:val="28"/>
        </w:rPr>
      </w:pPr>
      <w:r>
        <w:rPr>
          <w:rFonts w:ascii="黑体" w:eastAsia="黑体" w:hAnsi="黑体" w:cs="黑体" w:hint="eastAsia"/>
          <w:sz w:val="24"/>
          <w:szCs w:val="28"/>
        </w:rPr>
        <w:t>A、维拉帕米</w:t>
      </w:r>
    </w:p>
    <w:p>
      <w:pPr>
        <w:pStyle w:val="Normal10"/>
        <w:jc w:val="left"/>
        <w:rPr>
          <w:rFonts w:ascii="黑体" w:eastAsia="黑体" w:hAnsi="黑体" w:cs="黑体" w:hint="eastAsia"/>
          <w:sz w:val="24"/>
          <w:szCs w:val="28"/>
        </w:rPr>
        <w:sectPr>
          <w:headerReference w:type="even" r:id="rId25"/>
          <w:headerReference w:type="default" r:id="rId26"/>
          <w:footerReference w:type="even" r:id="rId27"/>
          <w:headerReference w:type="first" r:id="rId28"/>
          <w:footerReference w:type="first" r:id="rId29"/>
          <w:type w:val="nextPage"/>
          <w:pgSz w:w="11906" w:h="16838"/>
          <w:pgMar w:top="720" w:right="720" w:bottom="720" w:left="720" w:header="851" w:footer="992" w:gutter="0"/>
          <w:pgNumType w:start="4"/>
          <w:cols w:num="1" w:space="720"/>
          <w:titlePg w:val="0"/>
          <w:docGrid w:type="lines" w:linePitch="312" w:charSpace="0"/>
        </w:sectPr>
      </w:pPr>
      <w:r>
        <w:rPr>
          <w:rFonts w:ascii="黑体" w:eastAsia="黑体" w:hAnsi="黑体" w:cs="黑体" w:hint="eastAsia"/>
          <w:sz w:val="24"/>
          <w:szCs w:val="28"/>
        </w:rPr>
        <w:t>B、氨氯地平</w:t>
      </w:r>
    </w:p>
    <w:p>
      <w:pPr>
        <w:pStyle w:val="Normal10"/>
        <w:jc w:val="left"/>
        <w:rPr>
          <w:rFonts w:ascii="黑体" w:eastAsia="黑体" w:hAnsi="黑体" w:cs="黑体" w:hint="eastAsia"/>
          <w:sz w:val="24"/>
          <w:szCs w:val="28"/>
        </w:rPr>
      </w:pPr>
      <w:r>
        <w:rPr>
          <w:rFonts w:ascii="黑体" w:eastAsia="黑体" w:hAnsi="黑体" w:cs="黑体" w:hint="eastAsia"/>
          <w:sz w:val="24"/>
          <w:szCs w:val="28"/>
        </w:rPr>
        <w:t>C、尼莫地平</w:t>
      </w:r>
    </w:p>
    <w:p>
      <w:pPr>
        <w:pStyle w:val="Normal10"/>
        <w:jc w:val="left"/>
        <w:rPr>
          <w:rFonts w:ascii="黑体" w:eastAsia="黑体" w:hAnsi="黑体" w:cs="黑体" w:hint="eastAsia"/>
          <w:sz w:val="24"/>
          <w:szCs w:val="28"/>
        </w:rPr>
      </w:pPr>
      <w:r>
        <w:rPr>
          <w:rFonts w:ascii="黑体" w:eastAsia="黑体" w:hAnsi="黑体" w:cs="黑体" w:hint="eastAsia"/>
          <w:sz w:val="24"/>
          <w:szCs w:val="28"/>
        </w:rPr>
        <w:t>D、地尔硫</w:t>
      </w:r>
      <w:r>
        <w:drawing>
          <wp:inline distT="0" distB="0" distL="0" distR="0">
            <wp:extent cx="114312" cy="180994"/>
            <wp:effectExtent l="0" t="0" r="0" b="0"/>
            <wp:docPr id="281" name="_x0000_i02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1" name="_x0000_i0281"/>
                    <pic:cNvPicPr/>
                  </pic:nvPicPr>
                  <pic:blipFill>
                    <a:blip xmlns:r="http://schemas.openxmlformats.org/officeDocument/2006/relationships" r:embed="rId30"/>
                    <a:stretch>
                      <a:fillRect/>
                    </a:stretch>
                  </pic:blipFill>
                  <pic:spPr>
                    <a:xfrm>
                      <a:off x="0" y="0"/>
                      <a:ext cx="114312" cy="180994"/>
                    </a:xfrm>
                    <a:prstGeom prst="rect">
                      <a:avLst/>
                    </a:prstGeom>
                  </pic:spPr>
                </pic:pic>
              </a:graphicData>
            </a:graphic>
          </wp:inline>
        </w:drawing>
      </w:r>
    </w:p>
    <w:p>
      <w:pPr>
        <w:pStyle w:val="Normal10"/>
        <w:jc w:val="left"/>
        <w:rPr>
          <w:rFonts w:ascii="黑体" w:eastAsia="黑体" w:hAnsi="黑体" w:cs="黑体" w:hint="eastAsia"/>
          <w:sz w:val="24"/>
          <w:szCs w:val="28"/>
        </w:rPr>
      </w:pPr>
      <w:r>
        <w:rPr>
          <w:rFonts w:ascii="黑体" w:eastAsia="黑体" w:hAnsi="黑体" w:cs="黑体" w:hint="eastAsia"/>
          <w:sz w:val="24"/>
          <w:szCs w:val="28"/>
        </w:rPr>
        <w:t>E、硝苯地平</w:t>
      </w:r>
    </w:p>
    <w:p>
      <w:pPr>
        <w:pStyle w:val="Normal10"/>
        <w:jc w:val="left"/>
        <w:rPr>
          <w:rFonts w:ascii="黑体" w:eastAsia="黑体" w:hAnsi="黑体" w:cs="黑体" w:hint="eastAsia"/>
          <w:sz w:val="24"/>
          <w:szCs w:val="28"/>
        </w:rPr>
      </w:pPr>
    </w:p>
    <w:p>
      <w:pPr>
        <w:pStyle w:val="Normal11"/>
        <w:jc w:val="left"/>
        <w:rPr>
          <w:rFonts w:ascii="黑体" w:eastAsia="黑体" w:hAnsi="黑体" w:cs="黑体" w:hint="eastAsia"/>
          <w:sz w:val="24"/>
          <w:szCs w:val="28"/>
        </w:rPr>
      </w:pPr>
      <w:r>
        <w:rPr>
          <w:rFonts w:ascii="黑体" w:eastAsia="黑体" w:hAnsi="黑体" w:cs="黑体" w:hint="eastAsia"/>
          <w:sz w:val="24"/>
          <w:szCs w:val="28"/>
        </w:rPr>
        <w:t>12.</w:t>
      </w:r>
      <w:r>
        <w:rPr>
          <w:rFonts w:ascii="黑体" w:eastAsia="黑体" w:hAnsi="黑体" w:cs="黑体" w:hint="eastAsia"/>
          <w:sz w:val="24"/>
          <w:szCs w:val="28"/>
        </w:rPr>
        <w:t>免疫细胞中，"具有强大的非特异性吞噬能力；富含溶酶体颗粒，其内容物参与杀菌、溶菌和清除"属于（）</w:t>
      </w:r>
    </w:p>
    <w:p>
      <w:pPr>
        <w:pStyle w:val="Normal11"/>
        <w:jc w:val="left"/>
        <w:rPr>
          <w:rFonts w:ascii="黑体" w:eastAsia="黑体" w:hAnsi="黑体" w:cs="黑体" w:hint="eastAsia"/>
          <w:sz w:val="24"/>
          <w:szCs w:val="28"/>
        </w:rPr>
      </w:pPr>
      <w:r>
        <w:rPr>
          <w:rFonts w:ascii="黑体" w:eastAsia="黑体" w:hAnsi="黑体" w:cs="黑体" w:hint="eastAsia"/>
          <w:sz w:val="24"/>
          <w:szCs w:val="28"/>
        </w:rPr>
        <w:t>A、T细胞功能</w:t>
      </w:r>
    </w:p>
    <w:p>
      <w:pPr>
        <w:pStyle w:val="Normal11"/>
        <w:jc w:val="left"/>
        <w:rPr>
          <w:rFonts w:ascii="黑体" w:eastAsia="黑体" w:hAnsi="黑体" w:cs="黑体" w:hint="eastAsia"/>
          <w:sz w:val="24"/>
          <w:szCs w:val="28"/>
        </w:rPr>
      </w:pPr>
      <w:r>
        <w:rPr>
          <w:rFonts w:ascii="黑体" w:eastAsia="黑体" w:hAnsi="黑体" w:cs="黑体" w:hint="eastAsia"/>
          <w:sz w:val="24"/>
          <w:szCs w:val="28"/>
        </w:rPr>
        <w:t>B、B细胞功能</w:t>
      </w:r>
    </w:p>
    <w:p>
      <w:pPr>
        <w:pStyle w:val="Normal11"/>
        <w:jc w:val="left"/>
        <w:rPr>
          <w:rFonts w:ascii="黑体" w:eastAsia="黑体" w:hAnsi="黑体" w:cs="黑体" w:hint="eastAsia"/>
          <w:sz w:val="24"/>
          <w:szCs w:val="28"/>
        </w:rPr>
      </w:pPr>
      <w:r>
        <w:rPr>
          <w:rFonts w:ascii="黑体" w:eastAsia="黑体" w:hAnsi="黑体" w:cs="黑体" w:hint="eastAsia"/>
          <w:sz w:val="24"/>
          <w:szCs w:val="28"/>
        </w:rPr>
        <w:t>C、中性粒细胞功能</w:t>
      </w:r>
    </w:p>
    <w:p>
      <w:pPr>
        <w:pStyle w:val="Normal11"/>
        <w:jc w:val="left"/>
        <w:rPr>
          <w:rFonts w:ascii="黑体" w:eastAsia="黑体" w:hAnsi="黑体" w:cs="黑体" w:hint="eastAsia"/>
          <w:sz w:val="24"/>
          <w:szCs w:val="28"/>
        </w:rPr>
      </w:pPr>
      <w:r>
        <w:rPr>
          <w:rFonts w:ascii="黑体" w:eastAsia="黑体" w:hAnsi="黑体" w:cs="黑体" w:hint="eastAsia"/>
          <w:sz w:val="24"/>
          <w:szCs w:val="28"/>
        </w:rPr>
        <w:t>D、自然杀伤细胞功能</w:t>
      </w:r>
    </w:p>
    <w:p>
      <w:pPr>
        <w:pStyle w:val="Normal11"/>
        <w:jc w:val="left"/>
        <w:rPr>
          <w:rFonts w:ascii="黑体" w:eastAsia="黑体" w:hAnsi="黑体" w:cs="黑体" w:hint="eastAsia"/>
          <w:sz w:val="24"/>
          <w:szCs w:val="28"/>
        </w:rPr>
      </w:pPr>
      <w:r>
        <w:rPr>
          <w:rFonts w:ascii="黑体" w:eastAsia="黑体" w:hAnsi="黑体" w:cs="黑体" w:hint="eastAsia"/>
          <w:sz w:val="24"/>
          <w:szCs w:val="28"/>
        </w:rPr>
        <w:t>E、单核吞噬细胞系统功能</w:t>
      </w:r>
    </w:p>
    <w:p>
      <w:pPr>
        <w:pStyle w:val="Normal11"/>
        <w:jc w:val="left"/>
        <w:rPr>
          <w:rFonts w:ascii="黑体" w:eastAsia="黑体" w:hAnsi="黑体" w:cs="黑体" w:hint="eastAsia"/>
          <w:sz w:val="24"/>
          <w:szCs w:val="28"/>
        </w:rPr>
      </w:pPr>
    </w:p>
    <w:p>
      <w:pPr>
        <w:pStyle w:val="Normal12"/>
        <w:jc w:val="left"/>
        <w:rPr>
          <w:rFonts w:ascii="黑体" w:eastAsia="黑体" w:hAnsi="黑体" w:cs="黑体" w:hint="eastAsia"/>
          <w:sz w:val="24"/>
          <w:szCs w:val="28"/>
        </w:rPr>
      </w:pPr>
      <w:r>
        <w:rPr>
          <w:rFonts w:ascii="黑体" w:eastAsia="黑体" w:hAnsi="黑体" w:cs="黑体" w:hint="eastAsia"/>
          <w:sz w:val="24"/>
          <w:szCs w:val="28"/>
        </w:rPr>
        <w:t>13.</w:t>
      </w:r>
      <w:r>
        <w:rPr>
          <w:rFonts w:ascii="黑体" w:eastAsia="黑体" w:hAnsi="黑体" w:cs="黑体" w:hint="eastAsia"/>
          <w:sz w:val="24"/>
          <w:szCs w:val="28"/>
        </w:rPr>
        <w:t>B细胞介导的体液免疫中，"当抗体产生后，可不断与抗原结合，并被清除。这是抗原被清除的原因之一，因此可终止免疫应答发生"属于（）</w:t>
      </w:r>
    </w:p>
    <w:p>
      <w:pPr>
        <w:pStyle w:val="Normal12"/>
        <w:jc w:val="left"/>
        <w:rPr>
          <w:rFonts w:ascii="黑体" w:eastAsia="黑体" w:hAnsi="黑体" w:cs="黑体" w:hint="eastAsia"/>
          <w:sz w:val="24"/>
          <w:szCs w:val="28"/>
        </w:rPr>
      </w:pPr>
      <w:r>
        <w:rPr>
          <w:rFonts w:ascii="黑体" w:eastAsia="黑体" w:hAnsi="黑体" w:cs="黑体" w:hint="eastAsia"/>
          <w:sz w:val="24"/>
          <w:szCs w:val="28"/>
        </w:rPr>
        <w:t>A、免疫应答</w:t>
      </w:r>
    </w:p>
    <w:p>
      <w:pPr>
        <w:pStyle w:val="Normal12"/>
        <w:jc w:val="left"/>
        <w:rPr>
          <w:rFonts w:ascii="黑体" w:eastAsia="黑体" w:hAnsi="黑体" w:cs="黑体" w:hint="eastAsia"/>
          <w:sz w:val="24"/>
          <w:szCs w:val="28"/>
        </w:rPr>
      </w:pPr>
      <w:r>
        <w:rPr>
          <w:rFonts w:ascii="黑体" w:eastAsia="黑体" w:hAnsi="黑体" w:cs="黑体" w:hint="eastAsia"/>
          <w:sz w:val="24"/>
          <w:szCs w:val="28"/>
        </w:rPr>
        <w:t>B、免疫记忆</w:t>
      </w:r>
    </w:p>
    <w:p>
      <w:pPr>
        <w:pStyle w:val="Normal12"/>
        <w:jc w:val="left"/>
        <w:rPr>
          <w:rFonts w:ascii="黑体" w:eastAsia="黑体" w:hAnsi="黑体" w:cs="黑体" w:hint="eastAsia"/>
          <w:sz w:val="24"/>
          <w:szCs w:val="28"/>
        </w:rPr>
      </w:pPr>
      <w:r>
        <w:rPr>
          <w:rFonts w:ascii="黑体" w:eastAsia="黑体" w:hAnsi="黑体" w:cs="黑体" w:hint="eastAsia"/>
          <w:sz w:val="24"/>
          <w:szCs w:val="28"/>
        </w:rPr>
        <w:t>C、排异效应</w:t>
      </w:r>
    </w:p>
    <w:p>
      <w:pPr>
        <w:pStyle w:val="Normal12"/>
        <w:jc w:val="left"/>
        <w:rPr>
          <w:rFonts w:ascii="黑体" w:eastAsia="黑体" w:hAnsi="黑体" w:cs="黑体" w:hint="eastAsia"/>
          <w:sz w:val="24"/>
          <w:szCs w:val="28"/>
        </w:rPr>
      </w:pPr>
      <w:r>
        <w:rPr>
          <w:rFonts w:ascii="黑体" w:eastAsia="黑体" w:hAnsi="黑体" w:cs="黑体" w:hint="eastAsia"/>
          <w:sz w:val="24"/>
          <w:szCs w:val="28"/>
        </w:rPr>
        <w:t>D、免疫应答的过程</w:t>
      </w:r>
    </w:p>
    <w:p>
      <w:pPr>
        <w:pStyle w:val="Normal12"/>
        <w:jc w:val="left"/>
        <w:rPr>
          <w:rFonts w:ascii="黑体" w:eastAsia="黑体" w:hAnsi="黑体" w:cs="黑体" w:hint="eastAsia"/>
          <w:sz w:val="24"/>
          <w:szCs w:val="28"/>
        </w:rPr>
      </w:pPr>
      <w:r>
        <w:rPr>
          <w:rFonts w:ascii="黑体" w:eastAsia="黑体" w:hAnsi="黑体" w:cs="黑体" w:hint="eastAsia"/>
          <w:sz w:val="24"/>
          <w:szCs w:val="28"/>
        </w:rPr>
        <w:t>E、抗体的反馈调节</w:t>
      </w:r>
    </w:p>
    <w:p>
      <w:pPr>
        <w:pStyle w:val="Normal12"/>
        <w:jc w:val="left"/>
        <w:rPr>
          <w:rFonts w:ascii="黑体" w:eastAsia="黑体" w:hAnsi="黑体" w:cs="黑体" w:hint="eastAsia"/>
          <w:sz w:val="24"/>
          <w:szCs w:val="28"/>
        </w:rPr>
      </w:pPr>
    </w:p>
    <w:p>
      <w:pPr>
        <w:pStyle w:val="Normal13"/>
        <w:jc w:val="left"/>
        <w:rPr>
          <w:rFonts w:ascii="黑体" w:eastAsia="黑体" w:hAnsi="黑体" w:cs="黑体" w:hint="eastAsia"/>
          <w:sz w:val="24"/>
          <w:szCs w:val="28"/>
        </w:rPr>
      </w:pPr>
      <w:r>
        <w:rPr>
          <w:rFonts w:ascii="黑体" w:eastAsia="黑体" w:hAnsi="黑体" w:cs="黑体" w:hint="eastAsia"/>
          <w:sz w:val="24"/>
          <w:szCs w:val="28"/>
        </w:rPr>
        <w:t>14.</w:t>
      </w:r>
      <w:r>
        <w:rPr>
          <w:rFonts w:ascii="黑体" w:eastAsia="黑体" w:hAnsi="黑体" w:cs="黑体" w:hint="eastAsia"/>
          <w:sz w:val="24"/>
          <w:szCs w:val="28"/>
        </w:rPr>
        <w:t>下列几种磺胺药中，“口服吸收较少，对结缔组织有特殊的亲和力并从肠壁结缔组织中释放出磺胺吡啶而起抗菌、抗炎和免疫抑制作用”属于（）</w:t>
      </w:r>
    </w:p>
    <w:p>
      <w:pPr>
        <w:pStyle w:val="Normal13"/>
        <w:jc w:val="left"/>
        <w:rPr>
          <w:rFonts w:ascii="黑体" w:eastAsia="黑体" w:hAnsi="黑体" w:cs="黑体" w:hint="eastAsia"/>
          <w:sz w:val="24"/>
          <w:szCs w:val="28"/>
        </w:rPr>
      </w:pPr>
      <w:r>
        <w:rPr>
          <w:rFonts w:ascii="黑体" w:eastAsia="黑体" w:hAnsi="黑体" w:cs="黑体" w:hint="eastAsia"/>
          <w:sz w:val="24"/>
          <w:szCs w:val="28"/>
        </w:rPr>
        <w:t>A、磺胺嘧啶</w:t>
      </w:r>
    </w:p>
    <w:p>
      <w:pPr>
        <w:pStyle w:val="Normal13"/>
        <w:jc w:val="left"/>
        <w:rPr>
          <w:rFonts w:ascii="黑体" w:eastAsia="黑体" w:hAnsi="黑体" w:cs="黑体" w:hint="eastAsia"/>
          <w:sz w:val="24"/>
          <w:szCs w:val="28"/>
        </w:rPr>
      </w:pPr>
      <w:r>
        <w:rPr>
          <w:rFonts w:ascii="黑体" w:eastAsia="黑体" w:hAnsi="黑体" w:cs="黑体" w:hint="eastAsia"/>
          <w:sz w:val="24"/>
          <w:szCs w:val="28"/>
        </w:rPr>
        <w:t>B、磺胺异</w:t>
      </w:r>
      <w:r>
        <w:drawing>
          <wp:inline distT="0" distB="0" distL="0" distR="0">
            <wp:extent cx="200046" cy="171468"/>
            <wp:effectExtent l="0" t="0" r="0" b="0"/>
            <wp:docPr id="282" name="_x0000_i02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2" name="_x0000_i0282"/>
                    <pic:cNvPicPr/>
                  </pic:nvPicPr>
                  <pic:blipFill>
                    <a:blip xmlns:r="http://schemas.openxmlformats.org/officeDocument/2006/relationships" r:embed="rId31"/>
                    <a:stretch>
                      <a:fillRect/>
                    </a:stretch>
                  </pic:blipFill>
                  <pic:spPr>
                    <a:xfrm>
                      <a:off x="0" y="0"/>
                      <a:ext cx="200046" cy="171468"/>
                    </a:xfrm>
                    <a:prstGeom prst="rect">
                      <a:avLst/>
                    </a:prstGeom>
                  </pic:spPr>
                </pic:pic>
              </a:graphicData>
            </a:graphic>
          </wp:inline>
        </w:drawing>
      </w:r>
      <w:r>
        <w:rPr>
          <w:rFonts w:ascii="黑体" w:eastAsia="黑体" w:hAnsi="黑体" w:cs="黑体" w:hint="eastAsia"/>
          <w:sz w:val="24"/>
          <w:szCs w:val="28"/>
        </w:rPr>
        <w:t>唑</w:t>
      </w:r>
    </w:p>
    <w:p>
      <w:pPr>
        <w:pStyle w:val="Normal13"/>
        <w:jc w:val="left"/>
        <w:rPr>
          <w:rFonts w:ascii="黑体" w:eastAsia="黑体" w:hAnsi="黑体" w:cs="黑体" w:hint="eastAsia"/>
          <w:sz w:val="24"/>
          <w:szCs w:val="28"/>
        </w:rPr>
      </w:pPr>
      <w:r>
        <w:rPr>
          <w:rFonts w:ascii="黑体" w:eastAsia="黑体" w:hAnsi="黑体" w:cs="黑体" w:hint="eastAsia"/>
          <w:sz w:val="24"/>
          <w:szCs w:val="28"/>
        </w:rPr>
        <w:t>C、柳氮磺胺吡啶</w:t>
      </w:r>
    </w:p>
    <w:p>
      <w:pPr>
        <w:pStyle w:val="Normal13"/>
        <w:jc w:val="left"/>
        <w:rPr>
          <w:rFonts w:ascii="黑体" w:eastAsia="黑体" w:hAnsi="黑体" w:cs="黑体" w:hint="eastAsia"/>
          <w:sz w:val="24"/>
          <w:szCs w:val="28"/>
        </w:rPr>
      </w:pPr>
      <w:r>
        <w:rPr>
          <w:rFonts w:ascii="黑体" w:eastAsia="黑体" w:hAnsi="黑体" w:cs="黑体" w:hint="eastAsia"/>
          <w:sz w:val="24"/>
          <w:szCs w:val="28"/>
        </w:rPr>
        <w:t>D、磺胺嘧啶银</w:t>
      </w:r>
    </w:p>
    <w:p>
      <w:pPr>
        <w:pStyle w:val="Normal13"/>
        <w:jc w:val="left"/>
        <w:rPr>
          <w:rFonts w:ascii="黑体" w:eastAsia="黑体" w:hAnsi="黑体" w:cs="黑体" w:hint="eastAsia"/>
          <w:sz w:val="24"/>
          <w:szCs w:val="28"/>
        </w:rPr>
      </w:pPr>
      <w:r>
        <w:rPr>
          <w:rFonts w:ascii="黑体" w:eastAsia="黑体" w:hAnsi="黑体" w:cs="黑体" w:hint="eastAsia"/>
          <w:sz w:val="24"/>
          <w:szCs w:val="28"/>
        </w:rPr>
        <w:t>E、磺胺甲氧嘧啶</w:t>
      </w:r>
    </w:p>
    <w:p>
      <w:pPr>
        <w:pStyle w:val="Normal13"/>
        <w:jc w:val="left"/>
        <w:rPr>
          <w:rFonts w:ascii="黑体" w:eastAsia="黑体" w:hAnsi="黑体" w:cs="黑体" w:hint="eastAsia"/>
          <w:sz w:val="24"/>
          <w:szCs w:val="28"/>
        </w:rPr>
      </w:pPr>
    </w:p>
    <w:p>
      <w:pPr>
        <w:pStyle w:val="Normal14"/>
        <w:jc w:val="left"/>
        <w:rPr>
          <w:rFonts w:ascii="黑体" w:eastAsia="黑体" w:hAnsi="黑体" w:cs="黑体" w:hint="eastAsia"/>
          <w:sz w:val="24"/>
          <w:szCs w:val="28"/>
        </w:rPr>
      </w:pPr>
      <w:r>
        <w:rPr>
          <w:rFonts w:ascii="黑体" w:eastAsia="黑体" w:hAnsi="黑体" w:cs="黑体" w:hint="eastAsia"/>
          <w:sz w:val="24"/>
          <w:szCs w:val="28"/>
        </w:rPr>
        <w:t>15.</w:t>
      </w:r>
      <w:r>
        <w:rPr>
          <w:rFonts w:ascii="黑体" w:eastAsia="黑体" w:hAnsi="黑体" w:cs="黑体" w:hint="eastAsia"/>
          <w:sz w:val="24"/>
          <w:szCs w:val="28"/>
        </w:rPr>
        <w:t>在同一细胞上动作电位大小不随刺激强度和传导距离而改变的现象，称作（）。</w:t>
      </w:r>
    </w:p>
    <w:p>
      <w:pPr>
        <w:pStyle w:val="Normal14"/>
        <w:jc w:val="left"/>
        <w:rPr>
          <w:rFonts w:ascii="黑体" w:eastAsia="黑体" w:hAnsi="黑体" w:cs="黑体" w:hint="eastAsia"/>
          <w:sz w:val="24"/>
          <w:szCs w:val="28"/>
        </w:rPr>
      </w:pPr>
      <w:r>
        <w:rPr>
          <w:rFonts w:ascii="黑体" w:eastAsia="黑体" w:hAnsi="黑体" w:cs="黑体" w:hint="eastAsia"/>
          <w:sz w:val="24"/>
          <w:szCs w:val="28"/>
        </w:rPr>
        <w:t>A、极化</w:t>
      </w:r>
    </w:p>
    <w:p>
      <w:pPr>
        <w:pStyle w:val="Normal14"/>
        <w:jc w:val="left"/>
        <w:rPr>
          <w:rFonts w:ascii="黑体" w:eastAsia="黑体" w:hAnsi="黑体" w:cs="黑体" w:hint="eastAsia"/>
          <w:sz w:val="24"/>
          <w:szCs w:val="28"/>
        </w:rPr>
      </w:pPr>
      <w:r>
        <w:rPr>
          <w:rFonts w:ascii="黑体" w:eastAsia="黑体" w:hAnsi="黑体" w:cs="黑体" w:hint="eastAsia"/>
          <w:sz w:val="24"/>
          <w:szCs w:val="28"/>
        </w:rPr>
        <w:t>B、去极化</w:t>
      </w:r>
    </w:p>
    <w:p>
      <w:pPr>
        <w:pStyle w:val="Normal14"/>
        <w:jc w:val="left"/>
        <w:rPr>
          <w:rFonts w:ascii="黑体" w:eastAsia="黑体" w:hAnsi="黑体" w:cs="黑体" w:hint="eastAsia"/>
          <w:sz w:val="24"/>
          <w:szCs w:val="28"/>
        </w:rPr>
      </w:pPr>
      <w:r>
        <w:rPr>
          <w:rFonts w:ascii="黑体" w:eastAsia="黑体" w:hAnsi="黑体" w:cs="黑体" w:hint="eastAsia"/>
          <w:sz w:val="24"/>
          <w:szCs w:val="28"/>
        </w:rPr>
        <w:t>C、复极化</w:t>
      </w:r>
    </w:p>
    <w:p>
      <w:pPr>
        <w:pStyle w:val="Normal14"/>
        <w:jc w:val="left"/>
        <w:rPr>
          <w:rFonts w:ascii="黑体" w:eastAsia="黑体" w:hAnsi="黑体" w:cs="黑体" w:hint="eastAsia"/>
          <w:sz w:val="24"/>
          <w:szCs w:val="28"/>
        </w:rPr>
      </w:pPr>
      <w:r>
        <w:rPr>
          <w:rFonts w:ascii="黑体" w:eastAsia="黑体" w:hAnsi="黑体" w:cs="黑体" w:hint="eastAsia"/>
          <w:sz w:val="24"/>
          <w:szCs w:val="28"/>
        </w:rPr>
        <w:t>D、电紧张性扩布</w:t>
      </w:r>
    </w:p>
    <w:p>
      <w:pPr>
        <w:pStyle w:val="Normal14"/>
        <w:jc w:val="left"/>
        <w:rPr>
          <w:rFonts w:ascii="黑体" w:eastAsia="黑体" w:hAnsi="黑体" w:cs="黑体" w:hint="eastAsia"/>
          <w:sz w:val="24"/>
          <w:szCs w:val="28"/>
        </w:rPr>
      </w:pPr>
      <w:r>
        <w:rPr>
          <w:rFonts w:ascii="黑体" w:eastAsia="黑体" w:hAnsi="黑体" w:cs="黑体" w:hint="eastAsia"/>
          <w:sz w:val="24"/>
          <w:szCs w:val="28"/>
        </w:rPr>
        <w:t>E、全或无现象</w:t>
      </w:r>
    </w:p>
    <w:p>
      <w:pPr>
        <w:pStyle w:val="Normal14"/>
        <w:jc w:val="left"/>
        <w:rPr>
          <w:rFonts w:ascii="黑体" w:eastAsia="黑体" w:hAnsi="黑体" w:cs="黑体" w:hint="eastAsia"/>
          <w:sz w:val="24"/>
          <w:szCs w:val="28"/>
        </w:rPr>
      </w:pPr>
    </w:p>
    <w:p>
      <w:pPr>
        <w:pStyle w:val="Normal15"/>
        <w:jc w:val="left"/>
        <w:rPr>
          <w:rFonts w:ascii="黑体" w:eastAsia="黑体" w:hAnsi="黑体" w:cs="黑体" w:hint="eastAsia"/>
          <w:sz w:val="24"/>
          <w:szCs w:val="28"/>
        </w:rPr>
      </w:pPr>
      <w:r>
        <w:rPr>
          <w:rFonts w:ascii="黑体" w:eastAsia="黑体" w:hAnsi="黑体" w:cs="黑体" w:hint="eastAsia"/>
          <w:sz w:val="24"/>
          <w:szCs w:val="28"/>
        </w:rPr>
        <w:t>16.</w:t>
      </w:r>
      <w:r>
        <w:rPr>
          <w:rFonts w:ascii="黑体" w:eastAsia="黑体" w:hAnsi="黑体" w:cs="黑体" w:hint="eastAsia"/>
          <w:sz w:val="24"/>
          <w:szCs w:val="28"/>
        </w:rPr>
        <w:t>主要Ig的特性和功能中，"血清Ig升高说明有近期感染"属于（）</w:t>
      </w:r>
    </w:p>
    <w:p>
      <w:pPr>
        <w:pStyle w:val="Normal15"/>
        <w:jc w:val="left"/>
        <w:rPr>
          <w:rFonts w:ascii="黑体" w:eastAsia="黑体" w:hAnsi="黑体" w:cs="黑体" w:hint="eastAsia"/>
          <w:sz w:val="24"/>
          <w:szCs w:val="28"/>
        </w:rPr>
      </w:pPr>
      <w:r>
        <w:rPr>
          <w:rFonts w:ascii="黑体" w:eastAsia="黑体" w:hAnsi="黑体" w:cs="黑体" w:hint="eastAsia"/>
          <w:sz w:val="24"/>
          <w:szCs w:val="28"/>
        </w:rPr>
        <w:t>A、IgG</w:t>
      </w:r>
    </w:p>
    <w:p>
      <w:pPr>
        <w:pStyle w:val="Normal15"/>
        <w:jc w:val="left"/>
        <w:rPr>
          <w:rFonts w:ascii="黑体" w:eastAsia="黑体" w:hAnsi="黑体" w:cs="黑体" w:hint="eastAsia"/>
          <w:sz w:val="24"/>
          <w:szCs w:val="28"/>
        </w:rPr>
      </w:pPr>
      <w:r>
        <w:rPr>
          <w:rFonts w:ascii="黑体" w:eastAsia="黑体" w:hAnsi="黑体" w:cs="黑体" w:hint="eastAsia"/>
          <w:sz w:val="24"/>
          <w:szCs w:val="28"/>
        </w:rPr>
        <w:t>B、IgM</w:t>
      </w:r>
    </w:p>
    <w:p>
      <w:pPr>
        <w:pStyle w:val="Normal15"/>
        <w:jc w:val="left"/>
        <w:rPr>
          <w:rFonts w:ascii="黑体" w:eastAsia="黑体" w:hAnsi="黑体" w:cs="黑体" w:hint="eastAsia"/>
          <w:sz w:val="24"/>
          <w:szCs w:val="28"/>
        </w:rPr>
      </w:pPr>
      <w:r>
        <w:rPr>
          <w:rFonts w:ascii="黑体" w:eastAsia="黑体" w:hAnsi="黑体" w:cs="黑体" w:hint="eastAsia"/>
          <w:sz w:val="24"/>
          <w:szCs w:val="28"/>
        </w:rPr>
        <w:t>C、IgA</w:t>
      </w:r>
    </w:p>
    <w:p>
      <w:pPr>
        <w:pStyle w:val="Normal15"/>
        <w:jc w:val="left"/>
        <w:rPr>
          <w:rFonts w:ascii="黑体" w:eastAsia="黑体" w:hAnsi="黑体" w:cs="黑体" w:hint="eastAsia"/>
          <w:sz w:val="24"/>
          <w:szCs w:val="28"/>
        </w:rPr>
      </w:pPr>
      <w:r>
        <w:rPr>
          <w:rFonts w:ascii="黑体" w:eastAsia="黑体" w:hAnsi="黑体" w:cs="黑体" w:hint="eastAsia"/>
          <w:sz w:val="24"/>
          <w:szCs w:val="28"/>
        </w:rPr>
        <w:t>D、IgD</w:t>
      </w:r>
    </w:p>
    <w:p>
      <w:pPr>
        <w:pStyle w:val="Normal15"/>
        <w:jc w:val="left"/>
        <w:rPr>
          <w:rFonts w:ascii="黑体" w:eastAsia="黑体" w:hAnsi="黑体" w:cs="黑体" w:hint="eastAsia"/>
          <w:sz w:val="24"/>
          <w:szCs w:val="28"/>
        </w:rPr>
      </w:pPr>
      <w:r>
        <w:rPr>
          <w:rFonts w:ascii="黑体" w:eastAsia="黑体" w:hAnsi="黑体" w:cs="黑体" w:hint="eastAsia"/>
          <w:sz w:val="24"/>
          <w:szCs w:val="28"/>
        </w:rPr>
        <w:t>E、IgE</w:t>
      </w:r>
    </w:p>
    <w:p>
      <w:pPr>
        <w:pStyle w:val="Normal15"/>
        <w:jc w:val="left"/>
        <w:rPr>
          <w:rFonts w:ascii="黑体" w:eastAsia="黑体" w:hAnsi="黑体" w:cs="黑体" w:hint="eastAsia"/>
          <w:sz w:val="24"/>
          <w:szCs w:val="28"/>
        </w:rPr>
      </w:pPr>
    </w:p>
    <w:p>
      <w:pPr>
        <w:pStyle w:val="Normal16"/>
        <w:jc w:val="left"/>
        <w:rPr>
          <w:rFonts w:ascii="黑体" w:eastAsia="黑体" w:hAnsi="黑体" w:cs="黑体" w:hint="eastAsia"/>
          <w:sz w:val="24"/>
          <w:szCs w:val="28"/>
        </w:rPr>
      </w:pPr>
      <w:r>
        <w:rPr>
          <w:rFonts w:ascii="黑体" w:eastAsia="黑体" w:hAnsi="黑体" w:cs="黑体" w:hint="eastAsia"/>
          <w:sz w:val="24"/>
          <w:szCs w:val="28"/>
        </w:rPr>
        <w:t>17.</w:t>
      </w:r>
      <w:r>
        <w:rPr>
          <w:rFonts w:ascii="黑体" w:eastAsia="黑体" w:hAnsi="黑体" w:cs="黑体" w:hint="eastAsia"/>
          <w:sz w:val="24"/>
          <w:szCs w:val="28"/>
        </w:rPr>
        <w:t>治疗急性疼痛和顽固性疼痛的药物是（）</w:t>
      </w:r>
    </w:p>
    <w:p>
      <w:pPr>
        <w:pStyle w:val="Normal16"/>
        <w:jc w:val="left"/>
        <w:rPr>
          <w:rFonts w:ascii="黑体" w:eastAsia="黑体" w:hAnsi="黑体" w:cs="黑体" w:hint="eastAsia"/>
          <w:sz w:val="24"/>
          <w:szCs w:val="28"/>
        </w:rPr>
      </w:pPr>
      <w:r>
        <w:rPr>
          <w:rFonts w:ascii="黑体" w:eastAsia="黑体" w:hAnsi="黑体" w:cs="黑体" w:hint="eastAsia"/>
          <w:sz w:val="24"/>
          <w:szCs w:val="28"/>
        </w:rPr>
        <w:t>A、麻醉性镇痛药</w:t>
      </w:r>
    </w:p>
    <w:p>
      <w:pPr>
        <w:pStyle w:val="Normal16"/>
        <w:jc w:val="left"/>
        <w:rPr>
          <w:rFonts w:ascii="黑体" w:eastAsia="黑体" w:hAnsi="黑体" w:cs="黑体" w:hint="eastAsia"/>
          <w:sz w:val="24"/>
          <w:szCs w:val="28"/>
        </w:rPr>
        <w:sectPr>
          <w:headerReference w:type="even" r:id="rId32"/>
          <w:headerReference w:type="default" r:id="rId33"/>
          <w:footerReference w:type="even" r:id="rId34"/>
          <w:headerReference w:type="first" r:id="rId35"/>
          <w:footerReference w:type="first" r:id="rId36"/>
          <w:type w:val="nextPage"/>
          <w:pgSz w:w="11906" w:h="16838"/>
          <w:pgMar w:top="720" w:right="720" w:bottom="720" w:left="720" w:header="851" w:footer="992" w:gutter="0"/>
          <w:pgNumType w:start="5"/>
          <w:cols w:num="1" w:space="720"/>
          <w:titlePg w:val="0"/>
          <w:docGrid w:type="lines" w:linePitch="312" w:charSpace="0"/>
        </w:sectPr>
      </w:pPr>
      <w:r>
        <w:rPr>
          <w:rFonts w:ascii="黑体" w:eastAsia="黑体" w:hAnsi="黑体" w:cs="黑体" w:hint="eastAsia"/>
          <w:sz w:val="24"/>
          <w:szCs w:val="28"/>
        </w:rPr>
        <w:t>B、非类固醇抗炎药</w:t>
      </w:r>
    </w:p>
    <w:p>
      <w:pPr>
        <w:pStyle w:val="Normal16"/>
        <w:jc w:val="left"/>
        <w:rPr>
          <w:rFonts w:ascii="黑体" w:eastAsia="黑体" w:hAnsi="黑体" w:cs="黑体" w:hint="eastAsia"/>
          <w:sz w:val="24"/>
          <w:szCs w:val="28"/>
        </w:rPr>
      </w:pPr>
      <w:r>
        <w:rPr>
          <w:rFonts w:ascii="黑体" w:eastAsia="黑体" w:hAnsi="黑体" w:cs="黑体" w:hint="eastAsia"/>
          <w:sz w:val="24"/>
          <w:szCs w:val="28"/>
        </w:rPr>
        <w:t>C、激素</w:t>
      </w:r>
    </w:p>
    <w:p>
      <w:pPr>
        <w:pStyle w:val="Normal16"/>
        <w:jc w:val="left"/>
        <w:rPr>
          <w:rFonts w:ascii="黑体" w:eastAsia="黑体" w:hAnsi="黑体" w:cs="黑体" w:hint="eastAsia"/>
          <w:sz w:val="24"/>
          <w:szCs w:val="28"/>
        </w:rPr>
      </w:pPr>
      <w:r>
        <w:rPr>
          <w:rFonts w:ascii="黑体" w:eastAsia="黑体" w:hAnsi="黑体" w:cs="黑体" w:hint="eastAsia"/>
          <w:sz w:val="24"/>
          <w:szCs w:val="28"/>
        </w:rPr>
        <w:t>D、苯二氮</w:t>
      </w:r>
      <w:r>
        <w:drawing>
          <wp:inline distT="0" distB="0" distL="0" distR="0">
            <wp:extent cx="114312" cy="180994"/>
            <wp:effectExtent l="0" t="0" r="0" b="0"/>
            <wp:docPr id="283" name="_x0000_i02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3" name="_x0000_i0283"/>
                    <pic:cNvPicPr/>
                  </pic:nvPicPr>
                  <pic:blipFill>
                    <a:blip xmlns:r="http://schemas.openxmlformats.org/officeDocument/2006/relationships" r:embed="rId30"/>
                    <a:stretch>
                      <a:fillRect/>
                    </a:stretch>
                  </pic:blipFill>
                  <pic:spPr>
                    <a:xfrm>
                      <a:off x="0" y="0"/>
                      <a:ext cx="114312" cy="180994"/>
                    </a:xfrm>
                    <a:prstGeom prst="rect">
                      <a:avLst/>
                    </a:prstGeom>
                  </pic:spPr>
                </pic:pic>
              </a:graphicData>
            </a:graphic>
          </wp:inline>
        </w:drawing>
      </w:r>
      <w:r>
        <w:rPr>
          <w:rFonts w:ascii="黑体" w:eastAsia="黑体" w:hAnsi="黑体" w:cs="黑体" w:hint="eastAsia"/>
          <w:sz w:val="24"/>
          <w:szCs w:val="28"/>
        </w:rPr>
        <w:t>类</w:t>
      </w:r>
    </w:p>
    <w:p>
      <w:pPr>
        <w:pStyle w:val="Normal16"/>
        <w:jc w:val="left"/>
        <w:rPr>
          <w:rFonts w:ascii="黑体" w:eastAsia="黑体" w:hAnsi="黑体" w:cs="黑体" w:hint="eastAsia"/>
          <w:sz w:val="24"/>
          <w:szCs w:val="28"/>
        </w:rPr>
      </w:pPr>
      <w:r>
        <w:rPr>
          <w:rFonts w:ascii="黑体" w:eastAsia="黑体" w:hAnsi="黑体" w:cs="黑体" w:hint="eastAsia"/>
          <w:sz w:val="24"/>
          <w:szCs w:val="28"/>
        </w:rPr>
        <w:t>E、三环类抗抑郁药</w:t>
      </w:r>
    </w:p>
    <w:p>
      <w:pPr>
        <w:pStyle w:val="Normal16"/>
        <w:jc w:val="left"/>
        <w:rPr>
          <w:rFonts w:ascii="黑体" w:eastAsia="黑体" w:hAnsi="黑体" w:cs="黑体" w:hint="eastAsia"/>
          <w:sz w:val="24"/>
          <w:szCs w:val="28"/>
        </w:rPr>
      </w:pPr>
    </w:p>
    <w:p>
      <w:pPr>
        <w:pStyle w:val="Normal17"/>
        <w:jc w:val="left"/>
        <w:rPr>
          <w:rFonts w:ascii="黑体" w:eastAsia="黑体" w:hAnsi="黑体" w:cs="黑体" w:hint="eastAsia"/>
          <w:sz w:val="24"/>
          <w:szCs w:val="28"/>
        </w:rPr>
      </w:pPr>
      <w:r>
        <w:rPr>
          <w:rFonts w:ascii="黑体" w:eastAsia="黑体" w:hAnsi="黑体" w:cs="黑体" w:hint="eastAsia"/>
          <w:sz w:val="24"/>
          <w:szCs w:val="28"/>
        </w:rPr>
        <w:t>18.</w:t>
      </w:r>
      <w:r>
        <w:rPr>
          <w:rFonts w:ascii="黑体" w:eastAsia="黑体" w:hAnsi="黑体" w:cs="黑体" w:hint="eastAsia"/>
          <w:sz w:val="24"/>
          <w:szCs w:val="28"/>
        </w:rPr>
        <w:t>男，45岁。咳嗽、胸痛、发热2天，体温39℃。右下肺听诊有何异常发现：（）</w:t>
      </w:r>
      <w:r>
        <w:drawing>
          <wp:inline distT="0" distB="0" distL="0" distR="0">
            <wp:extent cx="2591072" cy="2067142"/>
            <wp:effectExtent l="0" t="0" r="0" b="0"/>
            <wp:docPr id="284" name="_x0000_i02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4" name="_x0000_i0284"/>
                    <pic:cNvPicPr/>
                  </pic:nvPicPr>
                  <pic:blipFill>
                    <a:blip xmlns:r="http://schemas.openxmlformats.org/officeDocument/2006/relationships" r:embed="rId37"/>
                    <a:stretch>
                      <a:fillRect/>
                    </a:stretch>
                  </pic:blipFill>
                  <pic:spPr>
                    <a:xfrm>
                      <a:off x="0" y="0"/>
                      <a:ext cx="2591072" cy="2067142"/>
                    </a:xfrm>
                    <a:prstGeom prst="rect">
                      <a:avLst/>
                    </a:prstGeom>
                  </pic:spPr>
                </pic:pic>
              </a:graphicData>
            </a:graphic>
          </wp:inline>
        </w:drawing>
      </w:r>
    </w:p>
    <w:p>
      <w:pPr>
        <w:pStyle w:val="Normal17"/>
        <w:jc w:val="left"/>
        <w:rPr>
          <w:rFonts w:ascii="黑体" w:eastAsia="黑体" w:hAnsi="黑体" w:cs="黑体" w:hint="eastAsia"/>
          <w:sz w:val="24"/>
          <w:szCs w:val="28"/>
        </w:rPr>
      </w:pPr>
      <w:r>
        <w:rPr>
          <w:rFonts w:ascii="黑体" w:eastAsia="黑体" w:hAnsi="黑体" w:cs="黑体" w:hint="eastAsia"/>
          <w:sz w:val="24"/>
          <w:szCs w:val="28"/>
        </w:rPr>
        <w:t>A、支气管肺泡呼吸音</w:t>
      </w:r>
    </w:p>
    <w:p>
      <w:pPr>
        <w:pStyle w:val="Normal17"/>
        <w:jc w:val="left"/>
        <w:rPr>
          <w:rFonts w:ascii="黑体" w:eastAsia="黑体" w:hAnsi="黑体" w:cs="黑体" w:hint="eastAsia"/>
          <w:sz w:val="24"/>
          <w:szCs w:val="28"/>
        </w:rPr>
      </w:pPr>
      <w:r>
        <w:rPr>
          <w:rFonts w:ascii="黑体" w:eastAsia="黑体" w:hAnsi="黑体" w:cs="黑体" w:hint="eastAsia"/>
          <w:sz w:val="24"/>
          <w:szCs w:val="28"/>
        </w:rPr>
        <w:t>B、肺泡呼吸音增强</w:t>
      </w:r>
    </w:p>
    <w:p>
      <w:pPr>
        <w:pStyle w:val="Normal17"/>
        <w:jc w:val="left"/>
        <w:rPr>
          <w:rFonts w:ascii="黑体" w:eastAsia="黑体" w:hAnsi="黑体" w:cs="黑体" w:hint="eastAsia"/>
          <w:sz w:val="24"/>
          <w:szCs w:val="28"/>
        </w:rPr>
      </w:pPr>
      <w:r>
        <w:rPr>
          <w:rFonts w:ascii="黑体" w:eastAsia="黑体" w:hAnsi="黑体" w:cs="黑体" w:hint="eastAsia"/>
          <w:sz w:val="24"/>
          <w:szCs w:val="28"/>
        </w:rPr>
        <w:t>C、支气管呼吸音</w:t>
      </w:r>
    </w:p>
    <w:p>
      <w:pPr>
        <w:pStyle w:val="Normal17"/>
        <w:jc w:val="left"/>
        <w:rPr>
          <w:rFonts w:ascii="黑体" w:eastAsia="黑体" w:hAnsi="黑体" w:cs="黑体" w:hint="eastAsia"/>
          <w:sz w:val="24"/>
          <w:szCs w:val="28"/>
        </w:rPr>
      </w:pPr>
      <w:r>
        <w:rPr>
          <w:rFonts w:ascii="黑体" w:eastAsia="黑体" w:hAnsi="黑体" w:cs="黑体" w:hint="eastAsia"/>
          <w:sz w:val="24"/>
          <w:szCs w:val="28"/>
        </w:rPr>
        <w:t>D、正常肺泡呼吸音</w:t>
      </w:r>
    </w:p>
    <w:p>
      <w:pPr>
        <w:pStyle w:val="Normal17"/>
        <w:jc w:val="left"/>
        <w:rPr>
          <w:rFonts w:ascii="黑体" w:eastAsia="黑体" w:hAnsi="黑体" w:cs="黑体" w:hint="eastAsia"/>
          <w:sz w:val="24"/>
          <w:szCs w:val="28"/>
        </w:rPr>
      </w:pPr>
      <w:r>
        <w:rPr>
          <w:rFonts w:ascii="黑体" w:eastAsia="黑体" w:hAnsi="黑体" w:cs="黑体" w:hint="eastAsia"/>
          <w:sz w:val="24"/>
          <w:szCs w:val="28"/>
        </w:rPr>
        <w:t>E、支气管肺泡呼吸音+湿啰音</w:t>
      </w:r>
    </w:p>
    <w:p>
      <w:pPr>
        <w:pStyle w:val="Normal17"/>
        <w:jc w:val="left"/>
        <w:rPr>
          <w:rFonts w:ascii="黑体" w:eastAsia="黑体" w:hAnsi="黑体" w:cs="黑体" w:hint="eastAsia"/>
          <w:sz w:val="24"/>
          <w:szCs w:val="28"/>
        </w:rPr>
      </w:pPr>
    </w:p>
    <w:p>
      <w:pPr>
        <w:pStyle w:val="Normal18"/>
        <w:jc w:val="left"/>
        <w:rPr>
          <w:rFonts w:ascii="黑体" w:eastAsia="黑体" w:hAnsi="黑体" w:cs="黑体" w:hint="eastAsia"/>
          <w:sz w:val="24"/>
          <w:szCs w:val="28"/>
        </w:rPr>
      </w:pPr>
      <w:r>
        <w:rPr>
          <w:rFonts w:ascii="黑体" w:eastAsia="黑体" w:hAnsi="黑体" w:cs="黑体" w:hint="eastAsia"/>
          <w:sz w:val="24"/>
          <w:szCs w:val="28"/>
        </w:rPr>
        <w:t>19.</w:t>
      </w:r>
      <w:r>
        <w:rPr>
          <w:rFonts w:ascii="黑体" w:eastAsia="黑体" w:hAnsi="黑体" w:cs="黑体" w:hint="eastAsia"/>
          <w:sz w:val="24"/>
          <w:szCs w:val="28"/>
        </w:rPr>
        <w:t>苯二氮</w:t>
      </w:r>
      <w:r>
        <w:drawing>
          <wp:inline distT="0" distB="0" distL="0" distR="0">
            <wp:extent cx="114312" cy="180994"/>
            <wp:effectExtent l="0" t="0" r="0" b="0"/>
            <wp:docPr id="285" name="_x0000_i02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5" name="_x0000_i0285"/>
                    <pic:cNvPicPr/>
                  </pic:nvPicPr>
                  <pic:blipFill>
                    <a:blip xmlns:r="http://schemas.openxmlformats.org/officeDocument/2006/relationships" r:embed="rId30"/>
                    <a:stretch>
                      <a:fillRect/>
                    </a:stretch>
                  </pic:blipFill>
                  <pic:spPr>
                    <a:xfrm>
                      <a:off x="0" y="0"/>
                      <a:ext cx="114312" cy="180994"/>
                    </a:xfrm>
                    <a:prstGeom prst="rect">
                      <a:avLst/>
                    </a:prstGeom>
                  </pic:spPr>
                </pic:pic>
              </a:graphicData>
            </a:graphic>
          </wp:inline>
        </w:drawing>
      </w:r>
      <w:r>
        <w:rPr>
          <w:rFonts w:ascii="黑体" w:eastAsia="黑体" w:hAnsi="黑体" w:cs="黑体" w:hint="eastAsia"/>
          <w:sz w:val="24"/>
          <w:szCs w:val="28"/>
        </w:rPr>
        <w:t>类镇静催眠药药理作用中，“无论是焦虑状态或焦虑症均为首选。作用部位：边缘系统”属于</w:t>
      </w:r>
      <w:r>
        <w:rPr>
          <w:rFonts w:ascii="黑体" w:eastAsia="黑体" w:hAnsi="黑体" w:cs="黑体" w:hint="eastAsia"/>
          <w:sz w:val="24"/>
          <w:szCs w:val="28"/>
        </w:rPr>
        <w:tab/>
      </w:r>
      <w:r>
        <w:rPr>
          <w:rFonts w:ascii="黑体" w:eastAsia="黑体" w:hAnsi="黑体" w:cs="黑体" w:hint="eastAsia"/>
          <w:sz w:val="24"/>
          <w:szCs w:val="28"/>
        </w:rPr>
        <w:t>（）</w:t>
      </w:r>
    </w:p>
    <w:p>
      <w:pPr>
        <w:pStyle w:val="Normal18"/>
        <w:jc w:val="left"/>
        <w:rPr>
          <w:rFonts w:ascii="黑体" w:eastAsia="黑体" w:hAnsi="黑体" w:cs="黑体" w:hint="eastAsia"/>
          <w:sz w:val="24"/>
          <w:szCs w:val="28"/>
        </w:rPr>
      </w:pPr>
      <w:r>
        <w:rPr>
          <w:rFonts w:ascii="黑体" w:eastAsia="黑体" w:hAnsi="黑体" w:cs="黑体" w:hint="eastAsia"/>
          <w:sz w:val="24"/>
          <w:szCs w:val="28"/>
        </w:rPr>
        <w:t>A、抗焦虑</w:t>
      </w:r>
    </w:p>
    <w:p>
      <w:pPr>
        <w:pStyle w:val="Normal18"/>
        <w:jc w:val="left"/>
        <w:rPr>
          <w:rFonts w:ascii="黑体" w:eastAsia="黑体" w:hAnsi="黑体" w:cs="黑体" w:hint="eastAsia"/>
          <w:sz w:val="24"/>
          <w:szCs w:val="28"/>
        </w:rPr>
      </w:pPr>
      <w:r>
        <w:rPr>
          <w:rFonts w:ascii="黑体" w:eastAsia="黑体" w:hAnsi="黑体" w:cs="黑体" w:hint="eastAsia"/>
          <w:sz w:val="24"/>
          <w:szCs w:val="28"/>
        </w:rPr>
        <w:t>B、抗惊厥</w:t>
      </w:r>
    </w:p>
    <w:p>
      <w:pPr>
        <w:pStyle w:val="Normal18"/>
        <w:jc w:val="left"/>
        <w:rPr>
          <w:rFonts w:ascii="黑体" w:eastAsia="黑体" w:hAnsi="黑体" w:cs="黑体" w:hint="eastAsia"/>
          <w:sz w:val="24"/>
          <w:szCs w:val="28"/>
        </w:rPr>
      </w:pPr>
      <w:r>
        <w:rPr>
          <w:rFonts w:ascii="黑体" w:eastAsia="黑体" w:hAnsi="黑体" w:cs="黑体" w:hint="eastAsia"/>
          <w:sz w:val="24"/>
          <w:szCs w:val="28"/>
        </w:rPr>
        <w:t>C、抗癫痫</w:t>
      </w:r>
    </w:p>
    <w:p>
      <w:pPr>
        <w:pStyle w:val="Normal18"/>
        <w:jc w:val="left"/>
        <w:rPr>
          <w:rFonts w:ascii="黑体" w:eastAsia="黑体" w:hAnsi="黑体" w:cs="黑体" w:hint="eastAsia"/>
          <w:sz w:val="24"/>
          <w:szCs w:val="28"/>
        </w:rPr>
      </w:pPr>
      <w:r>
        <w:rPr>
          <w:rFonts w:ascii="黑体" w:eastAsia="黑体" w:hAnsi="黑体" w:cs="黑体" w:hint="eastAsia"/>
          <w:sz w:val="24"/>
          <w:szCs w:val="28"/>
        </w:rPr>
        <w:t>D、镇静催眠（首选）</w:t>
      </w:r>
    </w:p>
    <w:p>
      <w:pPr>
        <w:pStyle w:val="Normal18"/>
        <w:jc w:val="left"/>
        <w:rPr>
          <w:rFonts w:ascii="黑体" w:eastAsia="黑体" w:hAnsi="黑体" w:cs="黑体" w:hint="eastAsia"/>
          <w:sz w:val="24"/>
          <w:szCs w:val="28"/>
        </w:rPr>
      </w:pPr>
      <w:r>
        <w:rPr>
          <w:rFonts w:ascii="黑体" w:eastAsia="黑体" w:hAnsi="黑体" w:cs="黑体" w:hint="eastAsia"/>
          <w:sz w:val="24"/>
          <w:szCs w:val="28"/>
        </w:rPr>
        <w:t>E、中枢性骨骼肌松弛</w:t>
      </w:r>
    </w:p>
    <w:p>
      <w:pPr>
        <w:pStyle w:val="Normal18"/>
        <w:jc w:val="left"/>
        <w:rPr>
          <w:rFonts w:ascii="黑体" w:eastAsia="黑体" w:hAnsi="黑体" w:cs="黑体" w:hint="eastAsia"/>
          <w:sz w:val="24"/>
          <w:szCs w:val="28"/>
        </w:rPr>
      </w:pPr>
    </w:p>
    <w:p>
      <w:pPr>
        <w:pStyle w:val="Normal19"/>
        <w:jc w:val="left"/>
        <w:rPr>
          <w:rFonts w:ascii="黑体" w:eastAsia="黑体" w:hAnsi="黑体" w:cs="黑体" w:hint="eastAsia"/>
          <w:sz w:val="24"/>
          <w:szCs w:val="28"/>
        </w:rPr>
      </w:pPr>
      <w:r>
        <w:rPr>
          <w:rFonts w:ascii="黑体" w:eastAsia="黑体" w:hAnsi="黑体" w:cs="黑体" w:hint="eastAsia"/>
          <w:sz w:val="24"/>
          <w:szCs w:val="28"/>
        </w:rPr>
        <w:t>20.</w:t>
      </w:r>
      <w:r>
        <w:rPr>
          <w:rFonts w:ascii="黑体" w:eastAsia="黑体" w:hAnsi="黑体" w:cs="黑体" w:hint="eastAsia"/>
          <w:sz w:val="24"/>
          <w:szCs w:val="28"/>
        </w:rPr>
        <w:t>下列几种磺胺药中，“适于治疗非特异性结肠炎，长期服用可防止发作”属于（）</w:t>
      </w:r>
    </w:p>
    <w:p>
      <w:pPr>
        <w:pStyle w:val="Normal19"/>
        <w:jc w:val="left"/>
        <w:rPr>
          <w:rFonts w:ascii="黑体" w:eastAsia="黑体" w:hAnsi="黑体" w:cs="黑体" w:hint="eastAsia"/>
          <w:sz w:val="24"/>
          <w:szCs w:val="28"/>
        </w:rPr>
      </w:pPr>
      <w:r>
        <w:rPr>
          <w:rFonts w:ascii="黑体" w:eastAsia="黑体" w:hAnsi="黑体" w:cs="黑体" w:hint="eastAsia"/>
          <w:sz w:val="24"/>
          <w:szCs w:val="28"/>
        </w:rPr>
        <w:t>A、磺胺嘧啶</w:t>
      </w:r>
    </w:p>
    <w:p>
      <w:pPr>
        <w:pStyle w:val="Normal19"/>
        <w:jc w:val="left"/>
        <w:rPr>
          <w:rFonts w:ascii="黑体" w:eastAsia="黑体" w:hAnsi="黑体" w:cs="黑体" w:hint="eastAsia"/>
          <w:sz w:val="24"/>
          <w:szCs w:val="28"/>
        </w:rPr>
      </w:pPr>
      <w:r>
        <w:rPr>
          <w:rFonts w:ascii="黑体" w:eastAsia="黑体" w:hAnsi="黑体" w:cs="黑体" w:hint="eastAsia"/>
          <w:sz w:val="24"/>
          <w:szCs w:val="28"/>
        </w:rPr>
        <w:t>B、磺胺异</w:t>
      </w:r>
      <w:r>
        <w:drawing>
          <wp:inline distT="0" distB="0" distL="0" distR="0">
            <wp:extent cx="200046" cy="171468"/>
            <wp:effectExtent l="0" t="0" r="0" b="0"/>
            <wp:docPr id="286" name="_x0000_i02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6" name="_x0000_i0286"/>
                    <pic:cNvPicPr/>
                  </pic:nvPicPr>
                  <pic:blipFill>
                    <a:blip xmlns:r="http://schemas.openxmlformats.org/officeDocument/2006/relationships" r:embed="rId31"/>
                    <a:stretch>
                      <a:fillRect/>
                    </a:stretch>
                  </pic:blipFill>
                  <pic:spPr>
                    <a:xfrm>
                      <a:off x="0" y="0"/>
                      <a:ext cx="200046" cy="171468"/>
                    </a:xfrm>
                    <a:prstGeom prst="rect">
                      <a:avLst/>
                    </a:prstGeom>
                  </pic:spPr>
                </pic:pic>
              </a:graphicData>
            </a:graphic>
          </wp:inline>
        </w:drawing>
      </w:r>
      <w:r>
        <w:rPr>
          <w:rFonts w:ascii="黑体" w:eastAsia="黑体" w:hAnsi="黑体" w:cs="黑体" w:hint="eastAsia"/>
          <w:sz w:val="24"/>
          <w:szCs w:val="28"/>
        </w:rPr>
        <w:t>唑</w:t>
      </w:r>
    </w:p>
    <w:p>
      <w:pPr>
        <w:pStyle w:val="Normal19"/>
        <w:jc w:val="left"/>
        <w:rPr>
          <w:rFonts w:ascii="黑体" w:eastAsia="黑体" w:hAnsi="黑体" w:cs="黑体" w:hint="eastAsia"/>
          <w:sz w:val="24"/>
          <w:szCs w:val="28"/>
        </w:rPr>
      </w:pPr>
      <w:r>
        <w:rPr>
          <w:rFonts w:ascii="黑体" w:eastAsia="黑体" w:hAnsi="黑体" w:cs="黑体" w:hint="eastAsia"/>
          <w:sz w:val="24"/>
          <w:szCs w:val="28"/>
        </w:rPr>
        <w:t>C、柳氮磺胺吡啶</w:t>
      </w:r>
    </w:p>
    <w:p>
      <w:pPr>
        <w:pStyle w:val="Normal19"/>
        <w:jc w:val="left"/>
        <w:rPr>
          <w:rFonts w:ascii="黑体" w:eastAsia="黑体" w:hAnsi="黑体" w:cs="黑体" w:hint="eastAsia"/>
          <w:sz w:val="24"/>
          <w:szCs w:val="28"/>
        </w:rPr>
      </w:pPr>
      <w:r>
        <w:rPr>
          <w:rFonts w:ascii="黑体" w:eastAsia="黑体" w:hAnsi="黑体" w:cs="黑体" w:hint="eastAsia"/>
          <w:sz w:val="24"/>
          <w:szCs w:val="28"/>
        </w:rPr>
        <w:t>D、磺胺嘧啶银</w:t>
      </w:r>
    </w:p>
    <w:p>
      <w:pPr>
        <w:pStyle w:val="Normal19"/>
        <w:jc w:val="left"/>
        <w:rPr>
          <w:rFonts w:ascii="黑体" w:eastAsia="黑体" w:hAnsi="黑体" w:cs="黑体" w:hint="eastAsia"/>
          <w:sz w:val="24"/>
          <w:szCs w:val="28"/>
        </w:rPr>
      </w:pPr>
      <w:r>
        <w:rPr>
          <w:rFonts w:ascii="黑体" w:eastAsia="黑体" w:hAnsi="黑体" w:cs="黑体" w:hint="eastAsia"/>
          <w:sz w:val="24"/>
          <w:szCs w:val="28"/>
        </w:rPr>
        <w:t>E、磺胺甲氧嘧啶</w:t>
      </w:r>
    </w:p>
    <w:p>
      <w:pPr>
        <w:pStyle w:val="Normal19"/>
        <w:jc w:val="left"/>
        <w:rPr>
          <w:rFonts w:ascii="黑体" w:eastAsia="黑体" w:hAnsi="黑体" w:cs="黑体" w:hint="eastAsia"/>
          <w:sz w:val="24"/>
          <w:szCs w:val="28"/>
        </w:rPr>
      </w:pPr>
    </w:p>
    <w:p>
      <w:pPr>
        <w:pStyle w:val="Normal20"/>
        <w:jc w:val="left"/>
        <w:rPr>
          <w:rFonts w:ascii="黑体" w:eastAsia="黑体" w:hAnsi="黑体" w:cs="黑体" w:hint="eastAsia"/>
          <w:sz w:val="24"/>
          <w:szCs w:val="28"/>
        </w:rPr>
      </w:pPr>
      <w:r>
        <w:rPr>
          <w:rFonts w:ascii="黑体" w:eastAsia="黑体" w:hAnsi="黑体" w:cs="黑体" w:hint="eastAsia"/>
          <w:sz w:val="24"/>
          <w:szCs w:val="28"/>
        </w:rPr>
        <w:t>21.</w:t>
      </w:r>
      <w:r>
        <w:rPr>
          <w:rFonts w:ascii="黑体" w:eastAsia="黑体" w:hAnsi="黑体" w:cs="黑体" w:hint="eastAsia"/>
          <w:sz w:val="24"/>
          <w:szCs w:val="28"/>
        </w:rPr>
        <w:t>特异性免疫应答的有关概念中，"是指抗原特异性淋巴细胞对抗原的识别、活化、增殖、分化及产生免疫效应的全过程"属于（）</w:t>
      </w:r>
    </w:p>
    <w:p>
      <w:pPr>
        <w:pStyle w:val="Normal20"/>
        <w:jc w:val="left"/>
        <w:rPr>
          <w:rFonts w:ascii="黑体" w:eastAsia="黑体" w:hAnsi="黑体" w:cs="黑体" w:hint="eastAsia"/>
          <w:sz w:val="24"/>
          <w:szCs w:val="28"/>
        </w:rPr>
      </w:pPr>
      <w:r>
        <w:rPr>
          <w:rFonts w:ascii="黑体" w:eastAsia="黑体" w:hAnsi="黑体" w:cs="黑体" w:hint="eastAsia"/>
          <w:sz w:val="24"/>
          <w:szCs w:val="28"/>
        </w:rPr>
        <w:t>A、抗原（Ag）</w:t>
      </w:r>
    </w:p>
    <w:p>
      <w:pPr>
        <w:pStyle w:val="Normal20"/>
        <w:jc w:val="left"/>
        <w:rPr>
          <w:rFonts w:ascii="黑体" w:eastAsia="黑体" w:hAnsi="黑体" w:cs="黑体" w:hint="eastAsia"/>
          <w:sz w:val="24"/>
          <w:szCs w:val="28"/>
        </w:rPr>
      </w:pPr>
      <w:r>
        <w:rPr>
          <w:rFonts w:ascii="黑体" w:eastAsia="黑体" w:hAnsi="黑体" w:cs="黑体" w:hint="eastAsia"/>
          <w:sz w:val="24"/>
          <w:szCs w:val="28"/>
        </w:rPr>
        <w:t>B、免疫应答</w:t>
      </w:r>
    </w:p>
    <w:p>
      <w:pPr>
        <w:pStyle w:val="Normal20"/>
        <w:jc w:val="left"/>
        <w:rPr>
          <w:rFonts w:ascii="黑体" w:eastAsia="黑体" w:hAnsi="黑体" w:cs="黑体" w:hint="eastAsia"/>
          <w:sz w:val="24"/>
          <w:szCs w:val="28"/>
        </w:rPr>
      </w:pPr>
      <w:r>
        <w:rPr>
          <w:rFonts w:ascii="黑体" w:eastAsia="黑体" w:hAnsi="黑体" w:cs="黑体" w:hint="eastAsia"/>
          <w:sz w:val="24"/>
          <w:szCs w:val="28"/>
        </w:rPr>
        <w:t>C、免疫应答的特异性</w:t>
      </w:r>
    </w:p>
    <w:p>
      <w:pPr>
        <w:pStyle w:val="Normal20"/>
        <w:jc w:val="left"/>
        <w:rPr>
          <w:rFonts w:ascii="黑体" w:eastAsia="黑体" w:hAnsi="黑体" w:cs="黑体" w:hint="eastAsia"/>
          <w:sz w:val="24"/>
          <w:szCs w:val="28"/>
        </w:rPr>
      </w:pPr>
      <w:r>
        <w:rPr>
          <w:rFonts w:ascii="黑体" w:eastAsia="黑体" w:hAnsi="黑体" w:cs="黑体" w:hint="eastAsia"/>
          <w:sz w:val="24"/>
          <w:szCs w:val="28"/>
        </w:rPr>
        <w:t>D、免疫应答的记忆性</w:t>
      </w:r>
    </w:p>
    <w:p>
      <w:pPr>
        <w:pStyle w:val="Normal20"/>
        <w:jc w:val="left"/>
        <w:rPr>
          <w:rFonts w:ascii="黑体" w:eastAsia="黑体" w:hAnsi="黑体" w:cs="黑体" w:hint="eastAsia"/>
          <w:sz w:val="24"/>
          <w:szCs w:val="28"/>
        </w:rPr>
        <w:sectPr>
          <w:headerReference w:type="even" r:id="rId38"/>
          <w:headerReference w:type="default" r:id="rId39"/>
          <w:footerReference w:type="even" r:id="rId40"/>
          <w:headerReference w:type="first" r:id="rId41"/>
          <w:footerReference w:type="first" r:id="rId42"/>
          <w:type w:val="nextPage"/>
          <w:pgSz w:w="11906" w:h="16838"/>
          <w:pgMar w:top="720" w:right="720" w:bottom="720" w:left="720" w:header="851" w:footer="992" w:gutter="0"/>
          <w:pgNumType w:start="6"/>
          <w:cols w:num="1" w:space="720"/>
          <w:titlePg w:val="0"/>
          <w:docGrid w:type="lines" w:linePitch="312" w:charSpace="0"/>
        </w:sectPr>
      </w:pPr>
      <w:r>
        <w:rPr>
          <w:rFonts w:ascii="黑体" w:eastAsia="黑体" w:hAnsi="黑体" w:cs="黑体" w:hint="eastAsia"/>
          <w:sz w:val="24"/>
          <w:szCs w:val="28"/>
        </w:rPr>
        <w:t>E、免疫应答的耐受性</w:t>
      </w:r>
    </w:p>
    <w:p>
      <w:pPr>
        <w:pStyle w:val="Normal20"/>
        <w:jc w:val="left"/>
        <w:rPr>
          <w:rFonts w:ascii="黑体" w:eastAsia="黑体" w:hAnsi="黑体" w:cs="黑体" w:hint="eastAsia"/>
          <w:sz w:val="24"/>
          <w:szCs w:val="28"/>
        </w:rPr>
      </w:pPr>
    </w:p>
    <w:p>
      <w:pPr>
        <w:pStyle w:val="Normal21"/>
        <w:jc w:val="left"/>
        <w:rPr>
          <w:rFonts w:ascii="黑体" w:eastAsia="黑体" w:hAnsi="黑体" w:cs="黑体" w:hint="eastAsia"/>
          <w:sz w:val="24"/>
          <w:szCs w:val="28"/>
        </w:rPr>
      </w:pPr>
      <w:r>
        <w:rPr>
          <w:rFonts w:ascii="黑体" w:eastAsia="黑体" w:hAnsi="黑体" w:cs="黑体" w:hint="eastAsia"/>
          <w:sz w:val="24"/>
          <w:szCs w:val="28"/>
        </w:rPr>
        <w:t>22.</w:t>
      </w:r>
      <w:r>
        <w:rPr>
          <w:rFonts w:ascii="黑体" w:eastAsia="黑体" w:hAnsi="黑体" w:cs="黑体" w:hint="eastAsia"/>
          <w:sz w:val="24"/>
          <w:szCs w:val="28"/>
        </w:rPr>
        <w:t>下面关于细胞因子的说法，不正确的是（）。</w:t>
      </w:r>
    </w:p>
    <w:p>
      <w:pPr>
        <w:pStyle w:val="Normal21"/>
        <w:jc w:val="left"/>
        <w:rPr>
          <w:rFonts w:ascii="黑体" w:eastAsia="黑体" w:hAnsi="黑体" w:cs="黑体" w:hint="eastAsia"/>
          <w:sz w:val="24"/>
          <w:szCs w:val="28"/>
        </w:rPr>
      </w:pPr>
      <w:r>
        <w:rPr>
          <w:rFonts w:ascii="黑体" w:eastAsia="黑体" w:hAnsi="黑体" w:cs="黑体" w:hint="eastAsia"/>
          <w:sz w:val="24"/>
          <w:szCs w:val="28"/>
        </w:rPr>
        <w:t>A、一种细胞只能产生一种细胞因子</w:t>
      </w:r>
    </w:p>
    <w:p>
      <w:pPr>
        <w:pStyle w:val="Normal21"/>
        <w:jc w:val="left"/>
        <w:rPr>
          <w:rFonts w:ascii="黑体" w:eastAsia="黑体" w:hAnsi="黑体" w:cs="黑体" w:hint="eastAsia"/>
          <w:sz w:val="24"/>
          <w:szCs w:val="28"/>
        </w:rPr>
      </w:pPr>
      <w:r>
        <w:rPr>
          <w:rFonts w:ascii="黑体" w:eastAsia="黑体" w:hAnsi="黑体" w:cs="黑体" w:hint="eastAsia"/>
          <w:sz w:val="24"/>
          <w:szCs w:val="28"/>
        </w:rPr>
        <w:t>B、细胞因子的作用不是孤立存在的</w:t>
      </w:r>
    </w:p>
    <w:p>
      <w:pPr>
        <w:pStyle w:val="Normal21"/>
        <w:jc w:val="left"/>
        <w:rPr>
          <w:rFonts w:ascii="黑体" w:eastAsia="黑体" w:hAnsi="黑体" w:cs="黑体" w:hint="eastAsia"/>
          <w:sz w:val="24"/>
          <w:szCs w:val="28"/>
        </w:rPr>
      </w:pPr>
      <w:r>
        <w:rPr>
          <w:rFonts w:ascii="黑体" w:eastAsia="黑体" w:hAnsi="黑体" w:cs="黑体" w:hint="eastAsia"/>
          <w:sz w:val="24"/>
          <w:szCs w:val="28"/>
        </w:rPr>
        <w:t>C、是由细胞分泌的</w:t>
      </w:r>
    </w:p>
    <w:p>
      <w:pPr>
        <w:pStyle w:val="Normal21"/>
        <w:jc w:val="left"/>
        <w:rPr>
          <w:rFonts w:ascii="黑体" w:eastAsia="黑体" w:hAnsi="黑体" w:cs="黑体" w:hint="eastAsia"/>
          <w:sz w:val="24"/>
          <w:szCs w:val="28"/>
        </w:rPr>
      </w:pPr>
      <w:r>
        <w:rPr>
          <w:rFonts w:ascii="黑体" w:eastAsia="黑体" w:hAnsi="黑体" w:cs="黑体" w:hint="eastAsia"/>
          <w:sz w:val="24"/>
          <w:szCs w:val="28"/>
        </w:rPr>
        <w:t>D、是具有生物活性的小分子多肽物质</w:t>
      </w:r>
    </w:p>
    <w:p>
      <w:pPr>
        <w:pStyle w:val="Normal21"/>
        <w:jc w:val="left"/>
        <w:rPr>
          <w:rFonts w:ascii="黑体" w:eastAsia="黑体" w:hAnsi="黑体" w:cs="黑体" w:hint="eastAsia"/>
          <w:sz w:val="24"/>
          <w:szCs w:val="28"/>
        </w:rPr>
      </w:pPr>
      <w:r>
        <w:rPr>
          <w:rFonts w:ascii="黑体" w:eastAsia="黑体" w:hAnsi="黑体" w:cs="黑体" w:hint="eastAsia"/>
          <w:sz w:val="24"/>
          <w:szCs w:val="28"/>
        </w:rPr>
        <w:t>E、细胞因子的产生和作用具有多向性</w:t>
      </w:r>
    </w:p>
    <w:p>
      <w:pPr>
        <w:pStyle w:val="Normal21"/>
        <w:jc w:val="left"/>
        <w:rPr>
          <w:rFonts w:ascii="黑体" w:eastAsia="黑体" w:hAnsi="黑体" w:cs="黑体" w:hint="eastAsia"/>
          <w:sz w:val="24"/>
          <w:szCs w:val="28"/>
        </w:rPr>
      </w:pPr>
    </w:p>
    <w:p>
      <w:pPr>
        <w:pStyle w:val="Normal22"/>
        <w:jc w:val="left"/>
        <w:rPr>
          <w:rFonts w:ascii="黑体" w:eastAsia="黑体" w:hAnsi="黑体" w:cs="黑体" w:hint="eastAsia"/>
          <w:sz w:val="24"/>
          <w:szCs w:val="28"/>
        </w:rPr>
      </w:pPr>
      <w:r>
        <w:rPr>
          <w:rFonts w:ascii="黑体" w:eastAsia="黑体" w:hAnsi="黑体" w:cs="黑体" w:hint="eastAsia"/>
          <w:sz w:val="24"/>
          <w:szCs w:val="28"/>
        </w:rPr>
        <w:t>23.</w:t>
      </w:r>
      <w:r>
        <w:rPr>
          <w:rFonts w:ascii="黑体" w:eastAsia="黑体" w:hAnsi="黑体" w:cs="黑体" w:hint="eastAsia"/>
          <w:sz w:val="24"/>
          <w:szCs w:val="28"/>
        </w:rPr>
        <w:t>男性，胸骨后隐痛一年，请选择正确答案：（）</w:t>
      </w:r>
      <w:r>
        <w:drawing>
          <wp:inline distT="0" distB="0" distL="0" distR="0">
            <wp:extent cx="2524390" cy="2333870"/>
            <wp:effectExtent l="0" t="0" r="0" b="0"/>
            <wp:docPr id="287" name="_x0000_i02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7" name="_x0000_i0287"/>
                    <pic:cNvPicPr/>
                  </pic:nvPicPr>
                  <pic:blipFill>
                    <a:blip xmlns:r="http://schemas.openxmlformats.org/officeDocument/2006/relationships" r:embed="rId43"/>
                    <a:stretch>
                      <a:fillRect/>
                    </a:stretch>
                  </pic:blipFill>
                  <pic:spPr>
                    <a:xfrm>
                      <a:off x="0" y="0"/>
                      <a:ext cx="2524390" cy="2333870"/>
                    </a:xfrm>
                    <a:prstGeom prst="rect">
                      <a:avLst/>
                    </a:prstGeom>
                  </pic:spPr>
                </pic:pic>
              </a:graphicData>
            </a:graphic>
          </wp:inline>
        </w:drawing>
      </w:r>
    </w:p>
    <w:p>
      <w:pPr>
        <w:pStyle w:val="Normal22"/>
        <w:jc w:val="left"/>
        <w:rPr>
          <w:rFonts w:ascii="黑体" w:eastAsia="黑体" w:hAnsi="黑体" w:cs="黑体" w:hint="eastAsia"/>
          <w:sz w:val="24"/>
          <w:szCs w:val="28"/>
        </w:rPr>
      </w:pPr>
      <w:r>
        <w:rPr>
          <w:rFonts w:ascii="黑体" w:eastAsia="黑体" w:hAnsi="黑体" w:cs="黑体" w:hint="eastAsia"/>
          <w:sz w:val="24"/>
          <w:szCs w:val="28"/>
        </w:rPr>
        <w:t>A、食管癌</w:t>
      </w:r>
    </w:p>
    <w:p>
      <w:pPr>
        <w:pStyle w:val="Normal22"/>
        <w:jc w:val="left"/>
        <w:rPr>
          <w:rFonts w:ascii="黑体" w:eastAsia="黑体" w:hAnsi="黑体" w:cs="黑体" w:hint="eastAsia"/>
          <w:sz w:val="24"/>
          <w:szCs w:val="28"/>
        </w:rPr>
      </w:pPr>
      <w:r>
        <w:rPr>
          <w:rFonts w:ascii="黑体" w:eastAsia="黑体" w:hAnsi="黑体" w:cs="黑体" w:hint="eastAsia"/>
          <w:sz w:val="24"/>
          <w:szCs w:val="28"/>
        </w:rPr>
        <w:t>B、食道静脉曲张</w:t>
      </w:r>
    </w:p>
    <w:p>
      <w:pPr>
        <w:pStyle w:val="Normal22"/>
        <w:jc w:val="left"/>
        <w:rPr>
          <w:rFonts w:ascii="黑体" w:eastAsia="黑体" w:hAnsi="黑体" w:cs="黑体" w:hint="eastAsia"/>
          <w:sz w:val="24"/>
          <w:szCs w:val="28"/>
        </w:rPr>
      </w:pPr>
      <w:r>
        <w:rPr>
          <w:rFonts w:ascii="黑体" w:eastAsia="黑体" w:hAnsi="黑体" w:cs="黑体" w:hint="eastAsia"/>
          <w:sz w:val="24"/>
          <w:szCs w:val="28"/>
        </w:rPr>
        <w:t>C、食管憩室</w:t>
      </w:r>
    </w:p>
    <w:p>
      <w:pPr>
        <w:pStyle w:val="Normal22"/>
        <w:jc w:val="left"/>
        <w:rPr>
          <w:rFonts w:ascii="黑体" w:eastAsia="黑体" w:hAnsi="黑体" w:cs="黑体" w:hint="eastAsia"/>
          <w:sz w:val="24"/>
          <w:szCs w:val="28"/>
        </w:rPr>
      </w:pPr>
      <w:r>
        <w:rPr>
          <w:rFonts w:ascii="黑体" w:eastAsia="黑体" w:hAnsi="黑体" w:cs="黑体" w:hint="eastAsia"/>
          <w:sz w:val="24"/>
          <w:szCs w:val="28"/>
        </w:rPr>
        <w:t>D、食道贲门失迟缓综合征</w:t>
      </w:r>
    </w:p>
    <w:p>
      <w:pPr>
        <w:pStyle w:val="Normal22"/>
        <w:jc w:val="left"/>
        <w:rPr>
          <w:rFonts w:ascii="黑体" w:eastAsia="黑体" w:hAnsi="黑体" w:cs="黑体" w:hint="eastAsia"/>
          <w:sz w:val="24"/>
          <w:szCs w:val="28"/>
        </w:rPr>
      </w:pPr>
      <w:r>
        <w:rPr>
          <w:rFonts w:ascii="黑体" w:eastAsia="黑体" w:hAnsi="黑体" w:cs="黑体" w:hint="eastAsia"/>
          <w:sz w:val="24"/>
          <w:szCs w:val="28"/>
        </w:rPr>
        <w:t>E、食道异物</w:t>
      </w:r>
    </w:p>
    <w:p>
      <w:pPr>
        <w:pStyle w:val="Normal22"/>
        <w:jc w:val="left"/>
        <w:rPr>
          <w:rFonts w:ascii="黑体" w:eastAsia="黑体" w:hAnsi="黑体" w:cs="黑体" w:hint="eastAsia"/>
          <w:sz w:val="24"/>
          <w:szCs w:val="28"/>
        </w:rPr>
      </w:pPr>
    </w:p>
    <w:p>
      <w:pPr>
        <w:pStyle w:val="Normal23"/>
        <w:jc w:val="left"/>
        <w:rPr>
          <w:rFonts w:ascii="黑体" w:eastAsia="黑体" w:hAnsi="黑体" w:cs="黑体" w:hint="eastAsia"/>
          <w:sz w:val="24"/>
          <w:szCs w:val="28"/>
        </w:rPr>
      </w:pPr>
      <w:r>
        <w:rPr>
          <w:rFonts w:ascii="黑体" w:eastAsia="黑体" w:hAnsi="黑体" w:cs="黑体" w:hint="eastAsia"/>
          <w:sz w:val="24"/>
          <w:szCs w:val="28"/>
        </w:rPr>
        <w:t>24.</w:t>
      </w:r>
      <w:r>
        <w:rPr>
          <w:rFonts w:ascii="黑体" w:eastAsia="黑体" w:hAnsi="黑体" w:cs="黑体" w:hint="eastAsia"/>
          <w:sz w:val="24"/>
          <w:szCs w:val="28"/>
        </w:rPr>
        <w:t>主要Ig的特性和功能中，"可对婴幼儿发挥自然被动免疫作用"属于（）</w:t>
      </w:r>
    </w:p>
    <w:p>
      <w:pPr>
        <w:pStyle w:val="Normal23"/>
        <w:jc w:val="left"/>
        <w:rPr>
          <w:rFonts w:ascii="黑体" w:eastAsia="黑体" w:hAnsi="黑体" w:cs="黑体" w:hint="eastAsia"/>
          <w:sz w:val="24"/>
          <w:szCs w:val="28"/>
        </w:rPr>
      </w:pPr>
      <w:r>
        <w:rPr>
          <w:rFonts w:ascii="黑体" w:eastAsia="黑体" w:hAnsi="黑体" w:cs="黑体" w:hint="eastAsia"/>
          <w:sz w:val="24"/>
          <w:szCs w:val="28"/>
        </w:rPr>
        <w:t>A、IgG</w:t>
      </w:r>
    </w:p>
    <w:p>
      <w:pPr>
        <w:pStyle w:val="Normal23"/>
        <w:jc w:val="left"/>
        <w:rPr>
          <w:rFonts w:ascii="黑体" w:eastAsia="黑体" w:hAnsi="黑体" w:cs="黑体" w:hint="eastAsia"/>
          <w:sz w:val="24"/>
          <w:szCs w:val="28"/>
        </w:rPr>
      </w:pPr>
      <w:r>
        <w:rPr>
          <w:rFonts w:ascii="黑体" w:eastAsia="黑体" w:hAnsi="黑体" w:cs="黑体" w:hint="eastAsia"/>
          <w:sz w:val="24"/>
          <w:szCs w:val="28"/>
        </w:rPr>
        <w:t>B、IgM</w:t>
      </w:r>
    </w:p>
    <w:p>
      <w:pPr>
        <w:pStyle w:val="Normal23"/>
        <w:jc w:val="left"/>
        <w:rPr>
          <w:rFonts w:ascii="黑体" w:eastAsia="黑体" w:hAnsi="黑体" w:cs="黑体" w:hint="eastAsia"/>
          <w:sz w:val="24"/>
          <w:szCs w:val="28"/>
        </w:rPr>
      </w:pPr>
      <w:r>
        <w:rPr>
          <w:rFonts w:ascii="黑体" w:eastAsia="黑体" w:hAnsi="黑体" w:cs="黑体" w:hint="eastAsia"/>
          <w:sz w:val="24"/>
          <w:szCs w:val="28"/>
        </w:rPr>
        <w:t>C、IgA</w:t>
      </w:r>
    </w:p>
    <w:p>
      <w:pPr>
        <w:pStyle w:val="Normal23"/>
        <w:jc w:val="left"/>
        <w:rPr>
          <w:rFonts w:ascii="黑体" w:eastAsia="黑体" w:hAnsi="黑体" w:cs="黑体" w:hint="eastAsia"/>
          <w:sz w:val="24"/>
          <w:szCs w:val="28"/>
        </w:rPr>
      </w:pPr>
      <w:r>
        <w:rPr>
          <w:rFonts w:ascii="黑体" w:eastAsia="黑体" w:hAnsi="黑体" w:cs="黑体" w:hint="eastAsia"/>
          <w:sz w:val="24"/>
          <w:szCs w:val="28"/>
        </w:rPr>
        <w:t>D、IgD</w:t>
      </w:r>
    </w:p>
    <w:p>
      <w:pPr>
        <w:pStyle w:val="Normal23"/>
        <w:jc w:val="left"/>
        <w:rPr>
          <w:rFonts w:ascii="黑体" w:eastAsia="黑体" w:hAnsi="黑体" w:cs="黑体" w:hint="eastAsia"/>
          <w:sz w:val="24"/>
          <w:szCs w:val="28"/>
        </w:rPr>
      </w:pPr>
      <w:r>
        <w:rPr>
          <w:rFonts w:ascii="黑体" w:eastAsia="黑体" w:hAnsi="黑体" w:cs="黑体" w:hint="eastAsia"/>
          <w:sz w:val="24"/>
          <w:szCs w:val="28"/>
        </w:rPr>
        <w:t>E、IgE</w:t>
      </w:r>
    </w:p>
    <w:p>
      <w:pPr>
        <w:pStyle w:val="Normal23"/>
        <w:jc w:val="left"/>
        <w:rPr>
          <w:rFonts w:ascii="黑体" w:eastAsia="黑体" w:hAnsi="黑体" w:cs="黑体" w:hint="eastAsia"/>
          <w:sz w:val="24"/>
          <w:szCs w:val="28"/>
        </w:rPr>
      </w:pPr>
    </w:p>
    <w:p>
      <w:pPr>
        <w:pStyle w:val="Normal24"/>
        <w:jc w:val="left"/>
        <w:rPr>
          <w:rFonts w:ascii="黑体" w:eastAsia="黑体" w:hAnsi="黑体" w:cs="黑体" w:hint="eastAsia"/>
          <w:sz w:val="24"/>
          <w:szCs w:val="28"/>
        </w:rPr>
      </w:pPr>
      <w:r>
        <w:rPr>
          <w:rFonts w:ascii="黑体" w:eastAsia="黑体" w:hAnsi="黑体" w:cs="黑体" w:hint="eastAsia"/>
          <w:sz w:val="24"/>
          <w:szCs w:val="28"/>
        </w:rPr>
        <w:t>25.</w:t>
      </w:r>
      <w:r>
        <w:rPr>
          <w:rFonts w:ascii="黑体" w:eastAsia="黑体" w:hAnsi="黑体" w:cs="黑体" w:hint="eastAsia"/>
          <w:sz w:val="24"/>
          <w:szCs w:val="28"/>
        </w:rPr>
        <w:t>在可兴奋绝对不应期内，测试刺激的阈强度（）。</w:t>
      </w:r>
    </w:p>
    <w:p>
      <w:pPr>
        <w:pStyle w:val="Normal24"/>
        <w:jc w:val="left"/>
        <w:rPr>
          <w:rFonts w:ascii="黑体" w:eastAsia="黑体" w:hAnsi="黑体" w:cs="黑体" w:hint="eastAsia"/>
          <w:sz w:val="24"/>
          <w:szCs w:val="28"/>
        </w:rPr>
      </w:pPr>
      <w:r>
        <w:rPr>
          <w:rFonts w:ascii="黑体" w:eastAsia="黑体" w:hAnsi="黑体" w:cs="黑体" w:hint="eastAsia"/>
          <w:sz w:val="24"/>
          <w:szCs w:val="28"/>
        </w:rPr>
        <w:t>A、无限大</w:t>
      </w:r>
    </w:p>
    <w:p>
      <w:pPr>
        <w:pStyle w:val="Normal24"/>
        <w:jc w:val="left"/>
        <w:rPr>
          <w:rFonts w:ascii="黑体" w:eastAsia="黑体" w:hAnsi="黑体" w:cs="黑体" w:hint="eastAsia"/>
          <w:sz w:val="24"/>
          <w:szCs w:val="28"/>
        </w:rPr>
      </w:pPr>
      <w:r>
        <w:rPr>
          <w:rFonts w:ascii="黑体" w:eastAsia="黑体" w:hAnsi="黑体" w:cs="黑体" w:hint="eastAsia"/>
          <w:sz w:val="24"/>
          <w:szCs w:val="28"/>
        </w:rPr>
        <w:t>B、为零</w:t>
      </w:r>
    </w:p>
    <w:p>
      <w:pPr>
        <w:pStyle w:val="Normal24"/>
        <w:jc w:val="left"/>
        <w:rPr>
          <w:rFonts w:ascii="黑体" w:eastAsia="黑体" w:hAnsi="黑体" w:cs="黑体" w:hint="eastAsia"/>
          <w:sz w:val="24"/>
          <w:szCs w:val="28"/>
        </w:rPr>
      </w:pPr>
      <w:r>
        <w:rPr>
          <w:rFonts w:ascii="黑体" w:eastAsia="黑体" w:hAnsi="黑体" w:cs="黑体" w:hint="eastAsia"/>
          <w:sz w:val="24"/>
          <w:szCs w:val="28"/>
        </w:rPr>
        <w:t>C、高于正常水平</w:t>
      </w:r>
    </w:p>
    <w:p>
      <w:pPr>
        <w:pStyle w:val="Normal24"/>
        <w:jc w:val="left"/>
        <w:rPr>
          <w:rFonts w:ascii="黑体" w:eastAsia="黑体" w:hAnsi="黑体" w:cs="黑体" w:hint="eastAsia"/>
          <w:sz w:val="24"/>
          <w:szCs w:val="28"/>
        </w:rPr>
      </w:pPr>
      <w:r>
        <w:rPr>
          <w:rFonts w:ascii="黑体" w:eastAsia="黑体" w:hAnsi="黑体" w:cs="黑体" w:hint="eastAsia"/>
          <w:sz w:val="24"/>
          <w:szCs w:val="28"/>
        </w:rPr>
        <w:t>D、低于正常水平</w:t>
      </w:r>
    </w:p>
    <w:p>
      <w:pPr>
        <w:pStyle w:val="Normal24"/>
        <w:jc w:val="left"/>
        <w:rPr>
          <w:rFonts w:ascii="黑体" w:eastAsia="黑体" w:hAnsi="黑体" w:cs="黑体" w:hint="eastAsia"/>
          <w:sz w:val="24"/>
          <w:szCs w:val="28"/>
        </w:rPr>
      </w:pPr>
      <w:r>
        <w:rPr>
          <w:rFonts w:ascii="黑体" w:eastAsia="黑体" w:hAnsi="黑体" w:cs="黑体" w:hint="eastAsia"/>
          <w:sz w:val="24"/>
          <w:szCs w:val="28"/>
        </w:rPr>
        <w:t>E、等于正常水平</w:t>
      </w:r>
    </w:p>
    <w:p>
      <w:pPr>
        <w:pStyle w:val="Normal24"/>
        <w:jc w:val="left"/>
        <w:rPr>
          <w:rFonts w:ascii="黑体" w:eastAsia="黑体" w:hAnsi="黑体" w:cs="黑体" w:hint="eastAsia"/>
          <w:sz w:val="24"/>
          <w:szCs w:val="28"/>
        </w:rPr>
      </w:pPr>
    </w:p>
    <w:p>
      <w:pPr>
        <w:pStyle w:val="Normal24"/>
        <w:jc w:val="left"/>
        <w:rPr>
          <w:rFonts w:ascii="黑体" w:eastAsia="黑体" w:hAnsi="黑体" w:cs="黑体" w:hint="eastAsia"/>
          <w:sz w:val="24"/>
          <w:szCs w:val="28"/>
        </w:rPr>
      </w:pPr>
    </w:p>
    <w:p>
      <w:pPr>
        <w:pStyle w:val="Normal24"/>
        <w:jc w:val="center"/>
        <w:rPr>
          <w:rFonts w:ascii="宋体" w:hAnsi="宋体" w:cs="宋体" w:hint="eastAsia"/>
          <w:b/>
          <w:color w:val="000000"/>
          <w:sz w:val="32"/>
          <w:szCs w:val="28"/>
        </w:rPr>
      </w:pPr>
      <w:r>
        <w:rPr>
          <w:rFonts w:ascii="宋体" w:eastAsia="宋体" w:hAnsi="宋体" w:cs="宋体" w:hint="eastAsia"/>
          <w:b/>
          <w:color w:val="000000"/>
          <w:sz w:val="32"/>
          <w:szCs w:val="28"/>
        </w:rPr>
        <w:t>第2卷</w:t>
      </w:r>
    </w:p>
    <w:p>
      <w:pPr>
        <w:pStyle w:val="Normal24"/>
        <w:jc w:val="center"/>
        <w:rPr>
          <w:rFonts w:ascii="宋体" w:hAnsi="宋体" w:cs="宋体" w:hint="eastAsia"/>
          <w:b/>
          <w:color w:val="000000"/>
          <w:sz w:val="32"/>
          <w:szCs w:val="28"/>
        </w:rPr>
      </w:pPr>
    </w:p>
    <w:p>
      <w:pPr>
        <w:pStyle w:val="Normal24"/>
        <w:jc w:val="center"/>
        <w:rPr>
          <w:rFonts w:ascii="宋体" w:hAnsi="宋体" w:cs="宋体" w:hint="eastAsia"/>
          <w:b/>
          <w:color w:val="000000"/>
          <w:sz w:val="32"/>
          <w:szCs w:val="28"/>
        </w:rPr>
        <w:sectPr>
          <w:headerReference w:type="even" r:id="rId44"/>
          <w:headerReference w:type="default" r:id="rId45"/>
          <w:footerReference w:type="even" r:id="rId46"/>
          <w:headerReference w:type="first" r:id="rId47"/>
          <w:footerReference w:type="first" r:id="rId48"/>
          <w:type w:val="nextPage"/>
          <w:pgSz w:w="11906" w:h="16838"/>
          <w:pgMar w:top="720" w:right="720" w:bottom="720" w:left="720" w:header="851" w:footer="992" w:gutter="0"/>
          <w:pgNumType w:start="7"/>
          <w:cols w:num="1" w:space="720"/>
          <w:titlePg w:val="0"/>
          <w:docGrid w:type="lines" w:linePitch="312" w:charSpace="0"/>
        </w:sectPr>
      </w:pPr>
    </w:p>
    <w:p>
      <w:pPr>
        <w:pStyle w:val="Normal24"/>
        <w:jc w:val="left"/>
        <w:rPr>
          <w:rFonts w:ascii="宋体" w:hAnsi="宋体" w:cs="宋体" w:hint="eastAsia"/>
          <w:b/>
          <w:color w:val="000000"/>
          <w:sz w:val="28"/>
          <w:szCs w:val="28"/>
        </w:rPr>
      </w:pPr>
      <w:r>
        <w:rPr>
          <w:rFonts w:ascii="宋体" w:eastAsia="宋体" w:hAnsi="宋体" w:cs="宋体" w:hint="eastAsia"/>
          <w:b/>
          <w:color w:val="000000"/>
          <w:sz w:val="28"/>
          <w:szCs w:val="28"/>
        </w:rPr>
        <w:t>一.参考题库(共25题)</w:t>
      </w:r>
    </w:p>
    <w:p>
      <w:pPr>
        <w:pStyle w:val="Normal25"/>
        <w:jc w:val="left"/>
        <w:rPr>
          <w:rFonts w:ascii="黑体" w:eastAsia="黑体" w:hAnsi="黑体" w:cs="黑体" w:hint="eastAsia"/>
          <w:sz w:val="24"/>
          <w:szCs w:val="28"/>
        </w:rPr>
      </w:pPr>
      <w:r>
        <w:rPr>
          <w:rFonts w:ascii="黑体" w:eastAsia="黑体" w:hAnsi="黑体" w:cs="黑体" w:hint="eastAsia"/>
          <w:sz w:val="24"/>
          <w:szCs w:val="28"/>
        </w:rPr>
        <w:t>1.</w:t>
      </w:r>
      <w:r>
        <w:rPr>
          <w:rFonts w:ascii="黑体" w:eastAsia="黑体" w:hAnsi="黑体" w:cs="黑体" w:hint="eastAsia"/>
          <w:sz w:val="24"/>
          <w:szCs w:val="28"/>
        </w:rPr>
        <w:t>中枢兴奋药中，“直接兴奋呼吸中枢，使呼吸加深加快，临床主要用于各种原因所致呼吸抑制（或衰竭）。特点是作用快，维持时间短，过量可致惊厥”属于（）</w:t>
      </w:r>
    </w:p>
    <w:p>
      <w:pPr>
        <w:pStyle w:val="Normal25"/>
        <w:jc w:val="left"/>
        <w:rPr>
          <w:rFonts w:ascii="黑体" w:eastAsia="黑体" w:hAnsi="黑体" w:cs="黑体" w:hint="eastAsia"/>
          <w:sz w:val="24"/>
          <w:szCs w:val="28"/>
        </w:rPr>
      </w:pPr>
      <w:r>
        <w:rPr>
          <w:rFonts w:ascii="黑体" w:eastAsia="黑体" w:hAnsi="黑体" w:cs="黑体" w:hint="eastAsia"/>
          <w:sz w:val="24"/>
          <w:szCs w:val="28"/>
        </w:rPr>
        <w:t>A、咖啡因</w:t>
      </w:r>
    </w:p>
    <w:p>
      <w:pPr>
        <w:pStyle w:val="Normal25"/>
        <w:jc w:val="left"/>
        <w:rPr>
          <w:rFonts w:ascii="黑体" w:eastAsia="黑体" w:hAnsi="黑体" w:cs="黑体" w:hint="eastAsia"/>
          <w:sz w:val="24"/>
          <w:szCs w:val="28"/>
        </w:rPr>
      </w:pPr>
      <w:r>
        <w:rPr>
          <w:rFonts w:ascii="黑体" w:eastAsia="黑体" w:hAnsi="黑体" w:cs="黑体" w:hint="eastAsia"/>
          <w:sz w:val="24"/>
          <w:szCs w:val="28"/>
        </w:rPr>
        <w:t>B、苯二氮</w:t>
      </w:r>
      <w:r>
        <w:drawing>
          <wp:inline distT="0" distB="0" distL="0" distR="0">
            <wp:extent cx="114312" cy="180994"/>
            <wp:effectExtent l="0" t="0" r="0" b="0"/>
            <wp:docPr id="288" name="_x0000_i02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8" name="_x0000_i0288"/>
                    <pic:cNvPicPr/>
                  </pic:nvPicPr>
                  <pic:blipFill>
                    <a:blip xmlns:r="http://schemas.openxmlformats.org/officeDocument/2006/relationships" r:embed="rId30"/>
                    <a:stretch>
                      <a:fillRect/>
                    </a:stretch>
                  </pic:blipFill>
                  <pic:spPr>
                    <a:xfrm>
                      <a:off x="0" y="0"/>
                      <a:ext cx="114312" cy="180994"/>
                    </a:xfrm>
                    <a:prstGeom prst="rect">
                      <a:avLst/>
                    </a:prstGeom>
                  </pic:spPr>
                </pic:pic>
              </a:graphicData>
            </a:graphic>
          </wp:inline>
        </w:drawing>
      </w:r>
      <w:r>
        <w:rPr>
          <w:rFonts w:ascii="黑体" w:eastAsia="黑体" w:hAnsi="黑体" w:cs="黑体" w:hint="eastAsia"/>
          <w:sz w:val="24"/>
          <w:szCs w:val="28"/>
        </w:rPr>
        <w:t>类</w:t>
      </w:r>
    </w:p>
    <w:p>
      <w:pPr>
        <w:pStyle w:val="Normal25"/>
        <w:jc w:val="left"/>
        <w:rPr>
          <w:rFonts w:ascii="黑体" w:eastAsia="黑体" w:hAnsi="黑体" w:cs="黑体" w:hint="eastAsia"/>
          <w:sz w:val="24"/>
          <w:szCs w:val="28"/>
        </w:rPr>
      </w:pPr>
      <w:r>
        <w:rPr>
          <w:rFonts w:ascii="黑体" w:eastAsia="黑体" w:hAnsi="黑体" w:cs="黑体" w:hint="eastAsia"/>
          <w:sz w:val="24"/>
          <w:szCs w:val="28"/>
        </w:rPr>
        <w:t>C、尼可刹米（可拉明）</w:t>
      </w:r>
    </w:p>
    <w:p>
      <w:pPr>
        <w:pStyle w:val="Normal25"/>
        <w:jc w:val="left"/>
        <w:rPr>
          <w:rFonts w:ascii="黑体" w:eastAsia="黑体" w:hAnsi="黑体" w:cs="黑体" w:hint="eastAsia"/>
          <w:sz w:val="24"/>
          <w:szCs w:val="28"/>
        </w:rPr>
      </w:pPr>
      <w:r>
        <w:rPr>
          <w:rFonts w:ascii="黑体" w:eastAsia="黑体" w:hAnsi="黑体" w:cs="黑体" w:hint="eastAsia"/>
          <w:sz w:val="24"/>
          <w:szCs w:val="28"/>
        </w:rPr>
        <w:t>D、山梗菜碱（洛贝林）</w:t>
      </w:r>
    </w:p>
    <w:p>
      <w:pPr>
        <w:pStyle w:val="Normal25"/>
        <w:jc w:val="left"/>
        <w:rPr>
          <w:rFonts w:ascii="黑体" w:eastAsia="黑体" w:hAnsi="黑体" w:cs="黑体" w:hint="eastAsia"/>
          <w:sz w:val="24"/>
          <w:szCs w:val="28"/>
        </w:rPr>
      </w:pPr>
      <w:r>
        <w:rPr>
          <w:rFonts w:ascii="黑体" w:eastAsia="黑体" w:hAnsi="黑体" w:cs="黑体" w:hint="eastAsia"/>
          <w:sz w:val="24"/>
          <w:szCs w:val="28"/>
        </w:rPr>
        <w:t>E、吡拉西坦（脑复康）</w:t>
      </w:r>
    </w:p>
    <w:p>
      <w:pPr>
        <w:pStyle w:val="Normal25"/>
        <w:jc w:val="left"/>
        <w:rPr>
          <w:rFonts w:ascii="黑体" w:eastAsia="黑体" w:hAnsi="黑体" w:cs="黑体" w:hint="eastAsia"/>
          <w:sz w:val="24"/>
          <w:szCs w:val="28"/>
        </w:rPr>
      </w:pPr>
    </w:p>
    <w:p>
      <w:pPr>
        <w:pStyle w:val="Normal26"/>
        <w:jc w:val="left"/>
        <w:rPr>
          <w:rFonts w:ascii="黑体" w:eastAsia="黑体" w:hAnsi="黑体" w:cs="黑体" w:hint="eastAsia"/>
          <w:sz w:val="24"/>
          <w:szCs w:val="28"/>
        </w:rPr>
      </w:pPr>
      <w:r>
        <w:rPr>
          <w:rFonts w:ascii="黑体" w:eastAsia="黑体" w:hAnsi="黑体" w:cs="黑体" w:hint="eastAsia"/>
          <w:sz w:val="24"/>
          <w:szCs w:val="28"/>
        </w:rPr>
        <w:t>2.</w:t>
      </w:r>
      <w:r>
        <w:rPr>
          <w:rFonts w:ascii="黑体" w:eastAsia="黑体" w:hAnsi="黑体" w:cs="黑体" w:hint="eastAsia"/>
          <w:sz w:val="24"/>
          <w:szCs w:val="28"/>
        </w:rPr>
        <w:t>人体正常菌群分布中，下述"无菌"属于（）</w:t>
      </w:r>
    </w:p>
    <w:p>
      <w:pPr>
        <w:pStyle w:val="Normal26"/>
        <w:jc w:val="left"/>
        <w:rPr>
          <w:rFonts w:ascii="黑体" w:eastAsia="黑体" w:hAnsi="黑体" w:cs="黑体" w:hint="eastAsia"/>
          <w:sz w:val="24"/>
          <w:szCs w:val="28"/>
        </w:rPr>
      </w:pPr>
      <w:r>
        <w:rPr>
          <w:rFonts w:ascii="黑体" w:eastAsia="黑体" w:hAnsi="黑体" w:cs="黑体" w:hint="eastAsia"/>
          <w:sz w:val="24"/>
          <w:szCs w:val="28"/>
        </w:rPr>
        <w:t>A、男性生殖器</w:t>
      </w:r>
    </w:p>
    <w:p>
      <w:pPr>
        <w:pStyle w:val="Normal26"/>
        <w:jc w:val="left"/>
        <w:rPr>
          <w:rFonts w:ascii="黑体" w:eastAsia="黑体" w:hAnsi="黑体" w:cs="黑体" w:hint="eastAsia"/>
          <w:sz w:val="24"/>
          <w:szCs w:val="28"/>
        </w:rPr>
      </w:pPr>
      <w:r>
        <w:rPr>
          <w:rFonts w:ascii="黑体" w:eastAsia="黑体" w:hAnsi="黑体" w:cs="黑体" w:hint="eastAsia"/>
          <w:sz w:val="24"/>
          <w:szCs w:val="28"/>
        </w:rPr>
        <w:t>B、男性尿道口</w:t>
      </w:r>
    </w:p>
    <w:p>
      <w:pPr>
        <w:pStyle w:val="Normal26"/>
        <w:jc w:val="left"/>
        <w:rPr>
          <w:rFonts w:ascii="黑体" w:eastAsia="黑体" w:hAnsi="黑体" w:cs="黑体" w:hint="eastAsia"/>
          <w:sz w:val="24"/>
          <w:szCs w:val="28"/>
        </w:rPr>
      </w:pPr>
      <w:r>
        <w:rPr>
          <w:rFonts w:ascii="黑体" w:eastAsia="黑体" w:hAnsi="黑体" w:cs="黑体" w:hint="eastAsia"/>
          <w:sz w:val="24"/>
          <w:szCs w:val="28"/>
        </w:rPr>
        <w:t>C、支气管和肺泡</w:t>
      </w:r>
    </w:p>
    <w:p>
      <w:pPr>
        <w:pStyle w:val="Normal26"/>
        <w:jc w:val="left"/>
        <w:rPr>
          <w:rFonts w:ascii="黑体" w:eastAsia="黑体" w:hAnsi="黑体" w:cs="黑体" w:hint="eastAsia"/>
          <w:sz w:val="24"/>
          <w:szCs w:val="28"/>
        </w:rPr>
      </w:pPr>
      <w:r>
        <w:rPr>
          <w:rFonts w:ascii="黑体" w:eastAsia="黑体" w:hAnsi="黑体" w:cs="黑体" w:hint="eastAsia"/>
          <w:sz w:val="24"/>
          <w:szCs w:val="28"/>
        </w:rPr>
        <w:t>D、咽喉及扁桃体黏膜</w:t>
      </w:r>
    </w:p>
    <w:p>
      <w:pPr>
        <w:pStyle w:val="Normal26"/>
        <w:jc w:val="left"/>
        <w:rPr>
          <w:rFonts w:ascii="黑体" w:eastAsia="黑体" w:hAnsi="黑体" w:cs="黑体" w:hint="eastAsia"/>
          <w:sz w:val="24"/>
          <w:szCs w:val="28"/>
        </w:rPr>
      </w:pPr>
      <w:r>
        <w:rPr>
          <w:rFonts w:ascii="黑体" w:eastAsia="黑体" w:hAnsi="黑体" w:cs="黑体" w:hint="eastAsia"/>
          <w:sz w:val="24"/>
          <w:szCs w:val="28"/>
        </w:rPr>
        <w:t>E、女性尿道外部与外阴部</w:t>
      </w:r>
    </w:p>
    <w:p>
      <w:pPr>
        <w:pStyle w:val="Normal26"/>
        <w:jc w:val="left"/>
        <w:rPr>
          <w:rFonts w:ascii="黑体" w:eastAsia="黑体" w:hAnsi="黑体" w:cs="黑体" w:hint="eastAsia"/>
          <w:sz w:val="24"/>
          <w:szCs w:val="28"/>
        </w:rPr>
      </w:pPr>
    </w:p>
    <w:p>
      <w:pPr>
        <w:pStyle w:val="Normal27"/>
        <w:jc w:val="left"/>
        <w:rPr>
          <w:rFonts w:ascii="黑体" w:eastAsia="黑体" w:hAnsi="黑体" w:cs="黑体" w:hint="eastAsia"/>
          <w:sz w:val="24"/>
          <w:szCs w:val="28"/>
        </w:rPr>
      </w:pPr>
      <w:r>
        <w:rPr>
          <w:rFonts w:ascii="黑体" w:eastAsia="黑体" w:hAnsi="黑体" w:cs="黑体" w:hint="eastAsia"/>
          <w:sz w:val="24"/>
          <w:szCs w:val="28"/>
        </w:rPr>
        <w:t>3.</w:t>
      </w:r>
      <w:r>
        <w:rPr>
          <w:rFonts w:ascii="黑体" w:eastAsia="黑体" w:hAnsi="黑体" w:cs="黑体" w:hint="eastAsia"/>
          <w:sz w:val="24"/>
          <w:szCs w:val="28"/>
        </w:rPr>
        <w:t>中年男性，诊断乙型肝炎后，予抗病毒治疗1个月后，症状消失，再次做HBV抗原抗体系列检查，结果如下：抗HBs（+），IgG型抗HBc（-），HBeAg（-）HBsAg（-）。请解释此结果最符合（）。</w:t>
      </w:r>
    </w:p>
    <w:p>
      <w:pPr>
        <w:pStyle w:val="Normal27"/>
        <w:jc w:val="left"/>
        <w:rPr>
          <w:rFonts w:ascii="黑体" w:eastAsia="黑体" w:hAnsi="黑体" w:cs="黑体" w:hint="eastAsia"/>
          <w:sz w:val="24"/>
          <w:szCs w:val="28"/>
        </w:rPr>
      </w:pPr>
      <w:r>
        <w:rPr>
          <w:rFonts w:ascii="黑体" w:eastAsia="黑体" w:hAnsi="黑体" w:cs="黑体" w:hint="eastAsia"/>
          <w:sz w:val="24"/>
          <w:szCs w:val="28"/>
        </w:rPr>
        <w:t>A、体内已有免疫力</w:t>
      </w:r>
    </w:p>
    <w:p>
      <w:pPr>
        <w:pStyle w:val="Normal27"/>
        <w:jc w:val="left"/>
        <w:rPr>
          <w:rFonts w:ascii="黑体" w:eastAsia="黑体" w:hAnsi="黑体" w:cs="黑体" w:hint="eastAsia"/>
          <w:sz w:val="24"/>
          <w:szCs w:val="28"/>
        </w:rPr>
      </w:pPr>
      <w:r>
        <w:rPr>
          <w:rFonts w:ascii="黑体" w:eastAsia="黑体" w:hAnsi="黑体" w:cs="黑体" w:hint="eastAsia"/>
          <w:sz w:val="24"/>
          <w:szCs w:val="28"/>
        </w:rPr>
        <w:t>B、体内HBV停止复制</w:t>
      </w:r>
    </w:p>
    <w:p>
      <w:pPr>
        <w:pStyle w:val="Normal27"/>
        <w:jc w:val="left"/>
        <w:rPr>
          <w:rFonts w:ascii="黑体" w:eastAsia="黑体" w:hAnsi="黑体" w:cs="黑体" w:hint="eastAsia"/>
          <w:sz w:val="24"/>
          <w:szCs w:val="28"/>
        </w:rPr>
      </w:pPr>
      <w:r>
        <w:rPr>
          <w:rFonts w:ascii="黑体" w:eastAsia="黑体" w:hAnsi="黑体" w:cs="黑体" w:hint="eastAsia"/>
          <w:sz w:val="24"/>
          <w:szCs w:val="28"/>
        </w:rPr>
        <w:t>C、体内HBV仍在复制，</w:t>
      </w:r>
    </w:p>
    <w:p>
      <w:pPr>
        <w:pStyle w:val="Normal27"/>
        <w:jc w:val="left"/>
        <w:rPr>
          <w:rFonts w:ascii="黑体" w:eastAsia="黑体" w:hAnsi="黑体" w:cs="黑体" w:hint="eastAsia"/>
          <w:sz w:val="24"/>
          <w:szCs w:val="28"/>
        </w:rPr>
      </w:pPr>
      <w:r>
        <w:rPr>
          <w:rFonts w:ascii="黑体" w:eastAsia="黑体" w:hAnsi="黑体" w:cs="黑体" w:hint="eastAsia"/>
          <w:sz w:val="24"/>
          <w:szCs w:val="28"/>
        </w:rPr>
        <w:t>D、痊愈，HBV停止复制</w:t>
      </w:r>
    </w:p>
    <w:p>
      <w:pPr>
        <w:pStyle w:val="Normal27"/>
        <w:jc w:val="left"/>
        <w:rPr>
          <w:rFonts w:ascii="黑体" w:eastAsia="黑体" w:hAnsi="黑体" w:cs="黑体" w:hint="eastAsia"/>
          <w:sz w:val="24"/>
          <w:szCs w:val="28"/>
        </w:rPr>
      </w:pPr>
      <w:r>
        <w:rPr>
          <w:rFonts w:ascii="黑体" w:eastAsia="黑体" w:hAnsi="黑体" w:cs="黑体" w:hint="eastAsia"/>
          <w:sz w:val="24"/>
          <w:szCs w:val="28"/>
        </w:rPr>
        <w:t>E、痊愈，已有免疫力</w:t>
      </w:r>
    </w:p>
    <w:p>
      <w:pPr>
        <w:pStyle w:val="Normal27"/>
        <w:jc w:val="left"/>
        <w:rPr>
          <w:rFonts w:ascii="黑体" w:eastAsia="黑体" w:hAnsi="黑体" w:cs="黑体" w:hint="eastAsia"/>
          <w:sz w:val="24"/>
          <w:szCs w:val="28"/>
        </w:rPr>
      </w:pPr>
    </w:p>
    <w:p>
      <w:pPr>
        <w:pStyle w:val="Normal28"/>
        <w:jc w:val="left"/>
        <w:rPr>
          <w:rFonts w:ascii="黑体" w:eastAsia="黑体" w:hAnsi="黑体" w:cs="黑体" w:hint="eastAsia"/>
          <w:sz w:val="24"/>
          <w:szCs w:val="28"/>
        </w:rPr>
      </w:pPr>
      <w:r>
        <w:rPr>
          <w:rFonts w:ascii="黑体" w:eastAsia="黑体" w:hAnsi="黑体" w:cs="黑体" w:hint="eastAsia"/>
          <w:sz w:val="24"/>
          <w:szCs w:val="28"/>
        </w:rPr>
        <w:t>4.</w:t>
      </w:r>
      <w:r>
        <w:rPr>
          <w:rFonts w:ascii="黑体" w:eastAsia="黑体" w:hAnsi="黑体" w:cs="黑体" w:hint="eastAsia"/>
          <w:sz w:val="24"/>
          <w:szCs w:val="28"/>
        </w:rPr>
        <w:t>患者年轻男性，反复咳嗽半年入院，行胸片、结核抗体及PPD检查，诊断为肺结核下列哪项是结核病主要的免疫保护机制？（）</w:t>
      </w:r>
    </w:p>
    <w:p>
      <w:pPr>
        <w:pStyle w:val="Normal28"/>
        <w:jc w:val="left"/>
        <w:rPr>
          <w:rFonts w:ascii="黑体" w:eastAsia="黑体" w:hAnsi="黑体" w:cs="黑体" w:hint="eastAsia"/>
          <w:sz w:val="24"/>
          <w:szCs w:val="28"/>
        </w:rPr>
      </w:pPr>
      <w:r>
        <w:rPr>
          <w:rFonts w:ascii="黑体" w:eastAsia="黑体" w:hAnsi="黑体" w:cs="黑体" w:hint="eastAsia"/>
          <w:sz w:val="24"/>
          <w:szCs w:val="28"/>
        </w:rPr>
        <w:t>A、体液免疫</w:t>
      </w:r>
    </w:p>
    <w:p>
      <w:pPr>
        <w:pStyle w:val="Normal28"/>
        <w:jc w:val="left"/>
        <w:rPr>
          <w:rFonts w:ascii="黑体" w:eastAsia="黑体" w:hAnsi="黑体" w:cs="黑体" w:hint="eastAsia"/>
          <w:sz w:val="24"/>
          <w:szCs w:val="28"/>
        </w:rPr>
      </w:pPr>
      <w:r>
        <w:rPr>
          <w:rFonts w:ascii="黑体" w:eastAsia="黑体" w:hAnsi="黑体" w:cs="黑体" w:hint="eastAsia"/>
          <w:sz w:val="24"/>
          <w:szCs w:val="28"/>
        </w:rPr>
        <w:t>B、非特异性免疫</w:t>
      </w:r>
    </w:p>
    <w:p>
      <w:pPr>
        <w:pStyle w:val="Normal28"/>
        <w:jc w:val="left"/>
        <w:rPr>
          <w:rFonts w:ascii="黑体" w:eastAsia="黑体" w:hAnsi="黑体" w:cs="黑体" w:hint="eastAsia"/>
          <w:sz w:val="24"/>
          <w:szCs w:val="28"/>
        </w:rPr>
      </w:pPr>
      <w:r>
        <w:rPr>
          <w:rFonts w:ascii="黑体" w:eastAsia="黑体" w:hAnsi="黑体" w:cs="黑体" w:hint="eastAsia"/>
          <w:sz w:val="24"/>
          <w:szCs w:val="28"/>
        </w:rPr>
        <w:t>C、由NK细胞介导的免疫防御作用</w:t>
      </w:r>
    </w:p>
    <w:p>
      <w:pPr>
        <w:pStyle w:val="Normal28"/>
        <w:jc w:val="left"/>
        <w:rPr>
          <w:rFonts w:ascii="黑体" w:eastAsia="黑体" w:hAnsi="黑体" w:cs="黑体" w:hint="eastAsia"/>
          <w:sz w:val="24"/>
          <w:szCs w:val="28"/>
        </w:rPr>
      </w:pPr>
      <w:r>
        <w:rPr>
          <w:rFonts w:ascii="黑体" w:eastAsia="黑体" w:hAnsi="黑体" w:cs="黑体" w:hint="eastAsia"/>
          <w:sz w:val="24"/>
          <w:szCs w:val="28"/>
        </w:rPr>
        <w:t>D、由B细胞介导的免疫防御作用</w:t>
      </w:r>
    </w:p>
    <w:p>
      <w:pPr>
        <w:pStyle w:val="Normal28"/>
        <w:jc w:val="left"/>
        <w:rPr>
          <w:rFonts w:ascii="黑体" w:eastAsia="黑体" w:hAnsi="黑体" w:cs="黑体" w:hint="eastAsia"/>
          <w:sz w:val="24"/>
          <w:szCs w:val="28"/>
        </w:rPr>
      </w:pPr>
      <w:r>
        <w:rPr>
          <w:rFonts w:ascii="黑体" w:eastAsia="黑体" w:hAnsi="黑体" w:cs="黑体" w:hint="eastAsia"/>
          <w:sz w:val="24"/>
          <w:szCs w:val="28"/>
        </w:rPr>
        <w:t>E、细胞免疫</w:t>
      </w:r>
    </w:p>
    <w:p>
      <w:pPr>
        <w:pStyle w:val="Normal28"/>
        <w:jc w:val="left"/>
        <w:rPr>
          <w:rFonts w:ascii="黑体" w:eastAsia="黑体" w:hAnsi="黑体" w:cs="黑体" w:hint="eastAsia"/>
          <w:sz w:val="24"/>
          <w:szCs w:val="28"/>
        </w:rPr>
      </w:pPr>
    </w:p>
    <w:p>
      <w:pPr>
        <w:pStyle w:val="Normal29"/>
        <w:jc w:val="left"/>
        <w:rPr>
          <w:rFonts w:ascii="黑体" w:eastAsia="黑体" w:hAnsi="黑体" w:cs="黑体" w:hint="eastAsia"/>
          <w:sz w:val="24"/>
          <w:szCs w:val="28"/>
        </w:rPr>
      </w:pPr>
      <w:r>
        <w:rPr>
          <w:rFonts w:ascii="黑体" w:eastAsia="黑体" w:hAnsi="黑体" w:cs="黑体" w:hint="eastAsia"/>
          <w:sz w:val="24"/>
          <w:szCs w:val="28"/>
        </w:rPr>
        <w:t>5.</w:t>
      </w:r>
      <w:r>
        <w:rPr>
          <w:rFonts w:ascii="黑体" w:eastAsia="黑体" w:hAnsi="黑体" w:cs="黑体" w:hint="eastAsia"/>
          <w:sz w:val="24"/>
          <w:szCs w:val="28"/>
        </w:rPr>
        <w:t>视网膜的双极细胞。（）</w:t>
      </w:r>
    </w:p>
    <w:p>
      <w:pPr>
        <w:pStyle w:val="Normal29"/>
        <w:jc w:val="left"/>
        <w:rPr>
          <w:rFonts w:ascii="黑体" w:eastAsia="黑体" w:hAnsi="黑体" w:cs="黑体" w:hint="eastAsia"/>
          <w:sz w:val="24"/>
          <w:szCs w:val="28"/>
        </w:rPr>
      </w:pPr>
      <w:r>
        <w:rPr>
          <w:rFonts w:ascii="黑体" w:eastAsia="黑体" w:hAnsi="黑体" w:cs="黑体" w:hint="eastAsia"/>
          <w:sz w:val="24"/>
          <w:szCs w:val="28"/>
        </w:rPr>
        <w:t>A、本体感觉传导通路第1级神经元</w:t>
      </w:r>
    </w:p>
    <w:p>
      <w:pPr>
        <w:pStyle w:val="Normal29"/>
        <w:jc w:val="left"/>
        <w:rPr>
          <w:rFonts w:ascii="黑体" w:eastAsia="黑体" w:hAnsi="黑体" w:cs="黑体" w:hint="eastAsia"/>
          <w:sz w:val="24"/>
          <w:szCs w:val="28"/>
        </w:rPr>
      </w:pPr>
      <w:r>
        <w:rPr>
          <w:rFonts w:ascii="黑体" w:eastAsia="黑体" w:hAnsi="黑体" w:cs="黑体" w:hint="eastAsia"/>
          <w:sz w:val="24"/>
          <w:szCs w:val="28"/>
        </w:rPr>
        <w:t>B、痛温觉、粗触觉和压觉第3级神经元</w:t>
      </w:r>
    </w:p>
    <w:p>
      <w:pPr>
        <w:pStyle w:val="Normal29"/>
        <w:jc w:val="left"/>
        <w:rPr>
          <w:rFonts w:ascii="黑体" w:eastAsia="黑体" w:hAnsi="黑体" w:cs="黑体" w:hint="eastAsia"/>
          <w:sz w:val="24"/>
          <w:szCs w:val="28"/>
        </w:rPr>
      </w:pPr>
      <w:r>
        <w:rPr>
          <w:rFonts w:ascii="黑体" w:eastAsia="黑体" w:hAnsi="黑体" w:cs="黑体" w:hint="eastAsia"/>
          <w:sz w:val="24"/>
          <w:szCs w:val="28"/>
        </w:rPr>
        <w:t>C、视觉传导通路的第1级神经元</w:t>
      </w:r>
    </w:p>
    <w:p>
      <w:pPr>
        <w:pStyle w:val="Normal29"/>
        <w:jc w:val="left"/>
        <w:rPr>
          <w:rFonts w:ascii="黑体" w:eastAsia="黑体" w:hAnsi="黑体" w:cs="黑体" w:hint="eastAsia"/>
          <w:sz w:val="24"/>
          <w:szCs w:val="28"/>
        </w:rPr>
      </w:pPr>
      <w:r>
        <w:rPr>
          <w:rFonts w:ascii="黑体" w:eastAsia="黑体" w:hAnsi="黑体" w:cs="黑体" w:hint="eastAsia"/>
          <w:sz w:val="24"/>
          <w:szCs w:val="28"/>
        </w:rPr>
        <w:t>D、听觉传导通路的第1级神经元</w:t>
      </w:r>
    </w:p>
    <w:p>
      <w:pPr>
        <w:pStyle w:val="Normal29"/>
        <w:jc w:val="left"/>
        <w:rPr>
          <w:rFonts w:ascii="黑体" w:eastAsia="黑体" w:hAnsi="黑体" w:cs="黑体" w:hint="eastAsia"/>
          <w:sz w:val="24"/>
          <w:szCs w:val="28"/>
        </w:rPr>
      </w:pPr>
      <w:r>
        <w:rPr>
          <w:rFonts w:ascii="黑体" w:eastAsia="黑体" w:hAnsi="黑体" w:cs="黑体" w:hint="eastAsia"/>
          <w:sz w:val="24"/>
          <w:szCs w:val="28"/>
        </w:rPr>
        <w:t>E、平衡觉传导通路的第1级神经元</w:t>
      </w:r>
    </w:p>
    <w:p>
      <w:pPr>
        <w:pStyle w:val="Normal29"/>
        <w:jc w:val="left"/>
        <w:rPr>
          <w:rFonts w:ascii="黑体" w:eastAsia="黑体" w:hAnsi="黑体" w:cs="黑体" w:hint="eastAsia"/>
          <w:sz w:val="24"/>
          <w:szCs w:val="28"/>
        </w:rPr>
      </w:pPr>
    </w:p>
    <w:p>
      <w:pPr>
        <w:pStyle w:val="Normal30"/>
        <w:jc w:val="left"/>
        <w:rPr>
          <w:rFonts w:ascii="黑体" w:eastAsia="黑体" w:hAnsi="黑体" w:cs="黑体" w:hint="eastAsia"/>
          <w:sz w:val="24"/>
          <w:szCs w:val="28"/>
        </w:rPr>
      </w:pPr>
      <w:r>
        <w:rPr>
          <w:rFonts w:ascii="黑体" w:eastAsia="黑体" w:hAnsi="黑体" w:cs="黑体" w:hint="eastAsia"/>
          <w:sz w:val="24"/>
          <w:szCs w:val="28"/>
        </w:rPr>
        <w:t>6.</w:t>
      </w:r>
      <w:r>
        <w:rPr>
          <w:rFonts w:ascii="黑体" w:eastAsia="黑体" w:hAnsi="黑体" w:cs="黑体" w:hint="eastAsia"/>
          <w:sz w:val="24"/>
          <w:szCs w:val="28"/>
        </w:rPr>
        <w:t>静息电位的数值变大叫做（）。</w:t>
      </w:r>
    </w:p>
    <w:p>
      <w:pPr>
        <w:pStyle w:val="Normal30"/>
        <w:jc w:val="left"/>
        <w:rPr>
          <w:rFonts w:ascii="黑体" w:eastAsia="黑体" w:hAnsi="黑体" w:cs="黑体" w:hint="eastAsia"/>
          <w:sz w:val="24"/>
          <w:szCs w:val="28"/>
        </w:rPr>
      </w:pPr>
      <w:r>
        <w:rPr>
          <w:rFonts w:ascii="黑体" w:eastAsia="黑体" w:hAnsi="黑体" w:cs="黑体" w:hint="eastAsia"/>
          <w:sz w:val="24"/>
          <w:szCs w:val="28"/>
        </w:rPr>
        <w:t>A、极化</w:t>
      </w:r>
    </w:p>
    <w:p>
      <w:pPr>
        <w:pStyle w:val="Normal30"/>
        <w:jc w:val="left"/>
        <w:rPr>
          <w:rFonts w:ascii="黑体" w:eastAsia="黑体" w:hAnsi="黑体" w:cs="黑体" w:hint="eastAsia"/>
          <w:sz w:val="24"/>
          <w:szCs w:val="28"/>
        </w:rPr>
      </w:pPr>
      <w:r>
        <w:rPr>
          <w:rFonts w:ascii="黑体" w:eastAsia="黑体" w:hAnsi="黑体" w:cs="黑体" w:hint="eastAsia"/>
          <w:sz w:val="24"/>
          <w:szCs w:val="28"/>
        </w:rPr>
        <w:t>B、去极化</w:t>
      </w:r>
    </w:p>
    <w:p>
      <w:pPr>
        <w:pStyle w:val="Normal30"/>
        <w:jc w:val="left"/>
        <w:rPr>
          <w:rFonts w:ascii="黑体" w:eastAsia="黑体" w:hAnsi="黑体" w:cs="黑体" w:hint="eastAsia"/>
          <w:sz w:val="24"/>
          <w:szCs w:val="28"/>
        </w:rPr>
      </w:pPr>
      <w:r>
        <w:rPr>
          <w:rFonts w:ascii="黑体" w:eastAsia="黑体" w:hAnsi="黑体" w:cs="黑体" w:hint="eastAsia"/>
          <w:sz w:val="24"/>
          <w:szCs w:val="28"/>
        </w:rPr>
        <w:t>C、复极化</w:t>
      </w:r>
    </w:p>
    <w:p>
      <w:pPr>
        <w:pStyle w:val="Normal30"/>
        <w:jc w:val="left"/>
        <w:rPr>
          <w:rFonts w:ascii="黑体" w:eastAsia="黑体" w:hAnsi="黑体" w:cs="黑体" w:hint="eastAsia"/>
          <w:sz w:val="24"/>
          <w:szCs w:val="28"/>
        </w:rPr>
      </w:pPr>
      <w:r>
        <w:rPr>
          <w:rFonts w:ascii="黑体" w:eastAsia="黑体" w:hAnsi="黑体" w:cs="黑体" w:hint="eastAsia"/>
          <w:sz w:val="24"/>
          <w:szCs w:val="28"/>
        </w:rPr>
        <w:t>D、超极化</w:t>
      </w:r>
    </w:p>
    <w:p>
      <w:pPr>
        <w:pStyle w:val="Normal30"/>
        <w:jc w:val="left"/>
        <w:rPr>
          <w:rFonts w:ascii="黑体" w:eastAsia="黑体" w:hAnsi="黑体" w:cs="黑体" w:hint="eastAsia"/>
          <w:sz w:val="24"/>
          <w:szCs w:val="28"/>
        </w:rPr>
      </w:pPr>
      <w:r>
        <w:rPr>
          <w:rFonts w:ascii="黑体" w:eastAsia="黑体" w:hAnsi="黑体" w:cs="黑体" w:hint="eastAsia"/>
          <w:sz w:val="24"/>
          <w:szCs w:val="28"/>
        </w:rPr>
        <w:t>E、除极</w:t>
      </w:r>
      <w:r>
        <w:rPr>
          <w:rFonts w:ascii="黑体" w:eastAsia="黑体" w:hAnsi="黑体" w:cs="黑体" w:hint="eastAsia"/>
          <w:sz w:val="24"/>
          <w:szCs w:val="28"/>
        </w:rPr>
        <w:br/>
      </w:r>
      <w:r>
        <w:rPr>
          <w:rFonts w:ascii="黑体" w:eastAsia="黑体" w:hAnsi="黑体" w:cs="黑体" w:hint="eastAsia"/>
          <w:sz w:val="24"/>
          <w:szCs w:val="28"/>
        </w:rPr>
        <w:br/>
      </w:r>
    </w:p>
    <w:p>
      <w:pPr>
        <w:widowControl/>
        <w:spacing w:after="0" w:line="240" w:lineRule="auto"/>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9" w:history="1">
        <w:r>
          <w:rPr>
            <w:rFonts w:ascii="SimSun" w:eastAsia="SimSun" w:hAnsi="SimSun" w:cs="SimSun"/>
            <w:b/>
            <w:bCs/>
            <w:color w:val="0000EE"/>
            <w:kern w:val="0"/>
            <w:sz w:val="30"/>
            <w:szCs w:val="30"/>
            <w:u w:val="single" w:color="0000EE"/>
          </w:rPr>
          <w:t>https://d.book118.com/497145201143006033</w:t>
        </w:r>
      </w:hyperlink>
    </w:p>
    <w:p>
      <w:pPr>
        <w:pStyle w:val="Normal30"/>
        <w:jc w:val="left"/>
        <w:rPr>
          <w:rFonts w:ascii="黑体" w:eastAsia="黑体" w:hAnsi="黑体" w:cs="黑体" w:hint="eastAsia"/>
          <w:sz w:val="24"/>
          <w:szCs w:val="28"/>
        </w:rPr>
      </w:pPr>
    </w:p>
    <w:sectPr>
      <w:headerReference w:type="even" r:id="rId50"/>
      <w:headerReference w:type="default" r:id="rId51"/>
      <w:footerReference w:type="even" r:id="rId52"/>
      <w:headerReference w:type="first" r:id="rId53"/>
      <w:footerReference w:type="first" r:id="rId54"/>
      <w:type w:val="nextPage"/>
      <w:pgSz w:w="11906" w:h="16838"/>
      <w:pgMar w:top="720" w:right="720" w:bottom="720" w:left="720" w:header="851" w:footer="992" w:gutter="0"/>
      <w:pgNumType w:start="8"/>
      <w:cols w:num="1" w:space="720"/>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variable"/>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variable"/>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华文中宋">
    <w:panose1 w:val="02010600040101010101"/>
    <w:charset w:val="86"/>
    <w:family w:val="auto"/>
    <w:pitch w:val="default"/>
    <w:sig w:usb0="00000287" w:usb1="080F0000" w:usb2="00000000" w:usb3="00000000" w:csb0="0004009F" w:csb1="DFD70000"/>
  </w:font>
  <w:font w:name="仿宋">
    <w:panose1 w:val="02010609060101010101"/>
    <w:charset w:val="86"/>
    <w:family w:val="auto"/>
    <w:pitch w:val="default"/>
    <w:sig w:usb0="800002BF" w:usb1="38CF7CFA" w:usb2="00000016" w:usb3="00000000" w:csb0="00040001" w:csb1="00000000"/>
  </w:font>
  <w:font w:name="华文彩云">
    <w:panose1 w:val="02010800040101010101"/>
    <w:charset w:val="86"/>
    <w:family w:val="auto"/>
    <w:pitch w:val="default"/>
    <w:sig w:usb0="00000001" w:usb1="080F0000" w:usb2="00000000" w:usb3="00000000" w:csb0="00040000" w:csb1="00000000"/>
  </w:font>
  <w:font w:name="华文新魏">
    <w:panose1 w:val="02010800040101010101"/>
    <w:charset w:val="86"/>
    <w:family w:val="auto"/>
    <w:pitch w:val="default"/>
    <w:sig w:usb0="00000001" w:usb1="080F0000" w:usb2="00000000" w:usb3="00000000" w:csb0="00040000" w:csb1="00000000"/>
  </w:font>
  <w:font w:name="华文楷体">
    <w:panose1 w:val="02010600040101010101"/>
    <w:charset w:val="86"/>
    <w:family w:val="auto"/>
    <w:pitch w:val="default"/>
    <w:sig w:usb0="00000287" w:usb1="080F0000" w:usb2="00000000" w:usb3="00000000" w:csb0="0004009F" w:csb1="DFD70000"/>
  </w:font>
  <w:font w:name="华文行楷">
    <w:panose1 w:val="02010800040101010101"/>
    <w:charset w:val="86"/>
    <w:family w:val="auto"/>
    <w:pitch w:val="default"/>
    <w:sig w:usb0="00000001" w:usb1="080F0000" w:usb2="00000000" w:usb3="00000000" w:csb0="00040000" w:csb1="00000000"/>
  </w:font>
  <w:font w:name="楷体">
    <w:panose1 w:val="02010609060101010101"/>
    <w:charset w:val="86"/>
    <w:family w:val="auto"/>
    <w:pitch w:val="default"/>
    <w:sig w:usb0="800002BF" w:usb1="38CF7CFA" w:usb2="00000016" w:usb3="00000000" w:csb0="00040001" w:csb1="00000000"/>
  </w:font>
  <w:font w:name="幼圆">
    <w:panose1 w:val="02010509060101010101"/>
    <w:charset w:val="86"/>
    <w:family w:val="auto"/>
    <w:pitch w:val="default"/>
    <w:sig w:usb0="00000001" w:usb1="080E0000" w:usb2="00000000" w:usb3="00000000" w:csb0="00040000" w:csb1="00000000"/>
  </w:font>
  <w:font w:name="新宋体">
    <w:panose1 w:val="02010609030101010101"/>
    <w:charset w:val="86"/>
    <w:family w:val="auto"/>
    <w:pitch w:val="default"/>
    <w:sig w:usb0="00000203" w:usb1="288F0000" w:usb2="00000006" w:usb3="00000000" w:csb0="00040001" w:csb1="00000000"/>
  </w:font>
  <w:font w:name="隶书">
    <w:panose1 w:val="0201050906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8" o:spid="_x0000_s2049" type="#_x0000_t136" style="width:590.25pt;height:147.55pt;margin-top:0;margin-left:0;mso-height-relative:page;mso-position-horizontal:center;mso-position-horizontal-relative:margin;mso-position-vertical:center;mso-position-vertical-relative:margin;mso-width-relative:page;position:absolute;z-index:-251657216" coordsize="21600,21600" o:allowincell="f" filled="t" fillcolor="silver" stroked="f">
          <v:fill opacity="0.5"/>
          <v:textpath style="font-family:楷体;font-size:1pt;v-text-align:center" trim="f" fitpath="t" xscale="f" string="学海无涯"/>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left"/>
      <w:rPr>
        <w:rFonts w:ascii="华文中宋" w:eastAsia="华文中宋" w:hAnsi="华文中宋"/>
        <w:b/>
        <w:sz w:val="24"/>
        <w:szCs w:val="24"/>
      </w:rPr>
    </w:pPr>
    <w:r>
      <w:rPr>
        <w:rFonts w:ascii="华文中宋" w:eastAsia="华文中宋" w:hAnsi="华文中宋"/>
        <w:b/>
        <w:sz w:val="24"/>
        <w:szCs w:val="24"/>
      </w:rPr>
      <w:t xml:space="preserve">                                 </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7" o:spid="_x0000_s2050" type="#_x0000_t136" style="width:590.25pt;height:147.55pt;margin-top:0;margin-left:0;mso-height-relative:page;mso-position-horizontal:center;mso-position-horizontal-relative:margin;mso-position-vertical:center;mso-position-vertical-relative:margin;mso-width-relative:page;position:absolute;z-index:-251658240" coordsize="21600,21600" o:allowincell="f" filled="t" fillcolor="silver" stroked="f">
          <v:fill opacity="0.5"/>
          <v:textpath style="font-family:楷体;font-size:1pt;v-text-align:center" trim="f" fitpath="t" xscale="f" string="学海无涯"/>
          <w10:wrap anchorx="margin" anchory="margin"/>
        </v:shape>
      </w:pic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8" o:spid="_x0000_s2051" type="#_x0000_t136" style="width:590.25pt;height:147.55pt;margin-top:0;margin-left:0;mso-height-relative:page;mso-position-horizontal:center;mso-position-horizontal-relative:margin;mso-position-vertical:center;mso-position-vertical-relative:margin;mso-width-relative:page;position:absolute;z-index:-251655168" coordsize="21600,21600" o:allowincell="f" filled="t" fillcolor="silver" stroked="f">
          <v:fill opacity="0.5"/>
          <v:textpath style="font-family:楷体;font-size:1pt;v-text-align:center" trim="f" fitpath="t" xscale="f" string="学海无涯"/>
          <w10:wrap anchorx="margin" anchory="margin"/>
        </v:shape>
      </w:pic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left"/>
      <w:rPr>
        <w:rFonts w:ascii="华文中宋" w:eastAsia="华文中宋" w:hAnsi="华文中宋"/>
        <w:b/>
        <w:sz w:val="24"/>
        <w:szCs w:val="24"/>
      </w:rPr>
    </w:pPr>
    <w:r>
      <w:rPr>
        <w:rFonts w:ascii="华文中宋" w:eastAsia="华文中宋" w:hAnsi="华文中宋"/>
        <w:b/>
        <w:sz w:val="24"/>
        <w:szCs w:val="24"/>
      </w:rPr>
      <w:t xml:space="preserve">                                 </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7" o:spid="_x0000_s2052" type="#_x0000_t136" style="width:590.25pt;height:147.55pt;margin-top:0;margin-left:0;mso-height-relative:page;mso-position-horizontal:center;mso-position-horizontal-relative:margin;mso-position-vertical:center;mso-position-vertical-relative:margin;mso-width-relative:page;position:absolute;z-index:-251656192" coordsize="21600,21600" o:allowincell="f" filled="t" fillcolor="silver" stroked="f">
          <v:fill opacity="0.5"/>
          <v:textpath style="font-family:楷体;font-size:1pt;v-text-align:center" trim="f" fitpath="t" xscale="f" string="学海无涯"/>
          <w10:wrap anchorx="margin" anchory="margin"/>
        </v:shape>
      </w:pic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8" o:spid="_x0000_s2053" type="#_x0000_t136" style="width:590.25pt;height:147.55pt;margin-top:0;margin-left:0;mso-height-relative:page;mso-position-horizontal:center;mso-position-horizontal-relative:margin;mso-position-vertical:center;mso-position-vertical-relative:margin;mso-width-relative:page;position:absolute;z-index:-251653120" coordsize="21600,21600" o:allowincell="f" filled="t" fillcolor="silver" stroked="f">
          <v:fill opacity="0.5"/>
          <v:textpath style="font-family:楷体;font-size:1pt;v-text-align:center" trim="f" fitpath="t" xscale="f" string="学海无涯"/>
          <w10:wrap anchorx="margin" anchory="margin"/>
        </v:shape>
      </w:pic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left"/>
      <w:rPr>
        <w:rFonts w:ascii="华文中宋" w:eastAsia="华文中宋" w:hAnsi="华文中宋"/>
        <w:b/>
        <w:sz w:val="24"/>
        <w:szCs w:val="24"/>
      </w:rPr>
    </w:pPr>
    <w:r>
      <w:rPr>
        <w:rFonts w:ascii="华文中宋" w:eastAsia="华文中宋" w:hAnsi="华文中宋"/>
        <w:b/>
        <w:sz w:val="24"/>
        <w:szCs w:val="24"/>
      </w:rPr>
      <w:t xml:space="preserve">                                 </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7" o:spid="_x0000_s2054" type="#_x0000_t136" style="width:590.25pt;height:147.55pt;margin-top:0;margin-left:0;mso-height-relative:page;mso-position-horizontal:center;mso-position-horizontal-relative:margin;mso-position-vertical:center;mso-position-vertical-relative:margin;mso-width-relative:page;position:absolute;z-index:-251654144" coordsize="21600,21600" o:allowincell="f" filled="t" fillcolor="silver" stroked="f">
          <v:fill opacity="0.5"/>
          <v:textpath style="font-family:楷体;font-size:1pt;v-text-align:center" trim="f" fitpath="t" xscale="f" string="学海无涯"/>
          <w10:wrap anchorx="margin" anchory="margin"/>
        </v:shape>
      </w:pic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8" o:spid="_x0000_s2055" type="#_x0000_t136" style="width:590.25pt;height:147.55pt;margin-top:0;margin-left:0;mso-height-relative:page;mso-position-horizontal:center;mso-position-horizontal-relative:margin;mso-position-vertical:center;mso-position-vertical-relative:margin;mso-width-relative:page;position:absolute;z-index:-251651072" coordsize="21600,21600" o:allowincell="f" filled="t" fillcolor="silver" stroked="f">
          <v:fill opacity="0.5"/>
          <v:textpath style="font-family:楷体;font-size:1pt;v-text-align:center" trim="f" fitpath="t" xscale="f" string="学海无涯"/>
          <w10:wrap anchorx="margin" anchory="margin"/>
        </v:shape>
      </w:pic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left"/>
      <w:rPr>
        <w:rFonts w:ascii="华文中宋" w:eastAsia="华文中宋" w:hAnsi="华文中宋"/>
        <w:b/>
        <w:sz w:val="24"/>
        <w:szCs w:val="24"/>
      </w:rPr>
    </w:pPr>
    <w:r>
      <w:rPr>
        <w:rFonts w:ascii="华文中宋" w:eastAsia="华文中宋" w:hAnsi="华文中宋"/>
        <w:b/>
        <w:sz w:val="24"/>
        <w:szCs w:val="24"/>
      </w:rPr>
      <w:t xml:space="preserve">                                 </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7" o:spid="_x0000_s2056" type="#_x0000_t136" style="width:590.25pt;height:147.55pt;margin-top:0;margin-left:0;mso-height-relative:page;mso-position-horizontal:center;mso-position-horizontal-relative:margin;mso-position-vertical:center;mso-position-vertical-relative:margin;mso-width-relative:page;position:absolute;z-index:-251652096" coordsize="21600,21600" o:allowincell="f" filled="t" fillcolor="silver" stroked="f">
          <v:fill opacity="0.5"/>
          <v:textpath style="font-family:楷体;font-size:1pt;v-text-align:center" trim="f" fitpath="t" xscale="f" string="学海无涯"/>
          <w10:wrap anchorx="margin" anchory="margin"/>
        </v:shape>
      </w:pic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8" o:spid="_x0000_s2057" type="#_x0000_t136" style="width:590.25pt;height:147.55pt;margin-top:0;margin-left:0;mso-height-relative:page;mso-position-horizontal:center;mso-position-horizontal-relative:margin;mso-position-vertical:center;mso-position-vertical-relative:margin;mso-width-relative:page;position:absolute;z-index:-251649024" coordsize="21600,21600" o:allowincell="f" filled="t" fillcolor="silver" stroked="f">
          <v:fill opacity="0.5"/>
          <v:textpath style="font-family:楷体;font-size:1pt;v-text-align:center" trim="f" fitpath="t" xscale="f" string="学海无涯"/>
          <w10:wrap anchorx="margin" anchory="margin"/>
        </v:shape>
      </w:pic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left"/>
      <w:rPr>
        <w:rFonts w:ascii="华文中宋" w:eastAsia="华文中宋" w:hAnsi="华文中宋"/>
        <w:b/>
        <w:sz w:val="24"/>
        <w:szCs w:val="24"/>
      </w:rPr>
    </w:pPr>
    <w:r>
      <w:rPr>
        <w:rFonts w:ascii="华文中宋" w:eastAsia="华文中宋" w:hAnsi="华文中宋"/>
        <w:b/>
        <w:sz w:val="24"/>
        <w:szCs w:val="24"/>
      </w:rPr>
      <w:t xml:space="preserve">                                 </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7" o:spid="_x0000_s2058" type="#_x0000_t136" style="width:590.25pt;height:147.55pt;margin-top:0;margin-left:0;mso-height-relative:page;mso-position-horizontal:center;mso-position-horizontal-relative:margin;mso-position-vertical:center;mso-position-vertical-relative:margin;mso-width-relative:page;position:absolute;z-index:-251650048" coordsize="21600,21600" o:allowincell="f" filled="t" fillcolor="silver" stroked="f">
          <v:fill opacity="0.5"/>
          <v:textpath style="font-family:楷体;font-size:1pt;v-text-align:center" trim="f" fitpath="t" xscale="f" string="学海无涯"/>
          <w10:wrap anchorx="margin" anchory="margin"/>
        </v:shape>
      </w:pic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8" o:spid="_x0000_s2059" type="#_x0000_t136" style="width:590.25pt;height:147.55pt;margin-top:0;margin-left:0;mso-height-relative:page;mso-position-horizontal:center;mso-position-horizontal-relative:margin;mso-position-vertical:center;mso-position-vertical-relative:margin;mso-width-relative:page;position:absolute;z-index:-251646976" coordsize="21600,21600" o:allowincell="f" filled="t" fillcolor="silver" stroked="f">
          <v:fill opacity="0.5"/>
          <v:textpath style="font-family:楷体;font-size:1pt;v-text-align:center" trim="f" fitpath="t" xscale="f" string="学海无涯"/>
          <w10:wrap anchorx="margin" anchory="margin"/>
        </v:shape>
      </w:pic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left"/>
      <w:rPr>
        <w:rFonts w:ascii="华文中宋" w:eastAsia="华文中宋" w:hAnsi="华文中宋"/>
        <w:b/>
        <w:sz w:val="24"/>
        <w:szCs w:val="24"/>
      </w:rPr>
    </w:pPr>
    <w:r>
      <w:rPr>
        <w:rFonts w:ascii="华文中宋" w:eastAsia="华文中宋" w:hAnsi="华文中宋"/>
        <w:b/>
        <w:sz w:val="24"/>
        <w:szCs w:val="24"/>
      </w:rPr>
      <w:t xml:space="preserve">                                 </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7" o:spid="_x0000_s2060" type="#_x0000_t136" style="width:590.25pt;height:147.55pt;margin-top:0;margin-left:0;mso-height-relative:page;mso-position-horizontal:center;mso-position-horizontal-relative:margin;mso-position-vertical:center;mso-position-vertical-relative:margin;mso-width-relative:page;position:absolute;z-index:-251648000" coordsize="21600,21600" o:allowincell="f" filled="t" fillcolor="silver" stroked="f">
          <v:fill opacity="0.5"/>
          <v:textpath style="font-family:楷体;font-size:1pt;v-text-align:center" trim="f" fitpath="t" xscale="f" string="学海无涯"/>
          <w10:wrap anchorx="margin" anchory="margin"/>
        </v:shape>
      </w:pic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8" o:spid="_x0000_s2061" type="#_x0000_t136" style="width:590.25pt;height:147.55pt;margin-top:0;margin-left:0;mso-height-relative:page;mso-position-horizontal:center;mso-position-horizontal-relative:margin;mso-position-vertical:center;mso-position-vertical-relative:margin;mso-width-relative:page;position:absolute;z-index:-251644928" coordsize="21600,21600" o:allowincell="f" filled="t" fillcolor="silver" stroked="f">
          <v:fill opacity="0.5"/>
          <v:textpath style="font-family:楷体;font-size:1pt;v-text-align:center" trim="f" fitpath="t" xscale="f" string="学海无涯"/>
          <w10:wrap anchorx="margin" anchory="margin"/>
        </v:shape>
      </w:pic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left"/>
      <w:rPr>
        <w:rFonts w:ascii="华文中宋" w:eastAsia="华文中宋" w:hAnsi="华文中宋"/>
        <w:b/>
        <w:sz w:val="24"/>
        <w:szCs w:val="24"/>
      </w:rPr>
    </w:pPr>
    <w:r>
      <w:rPr>
        <w:rFonts w:ascii="华文中宋" w:eastAsia="华文中宋" w:hAnsi="华文中宋"/>
        <w:b/>
        <w:sz w:val="24"/>
        <w:szCs w:val="24"/>
      </w:rPr>
      <w:t xml:space="preserve">                                 </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7" o:spid="_x0000_s2062" type="#_x0000_t136" style="width:590.25pt;height:147.55pt;margin-top:0;margin-left:0;mso-height-relative:page;mso-position-horizontal:center;mso-position-horizontal-relative:margin;mso-position-vertical:center;mso-position-vertical-relative:margin;mso-width-relative:page;position:absolute;z-index:-251645952" coordsize="21600,21600" o:allowincell="f" filled="t" fillcolor="silver" stroked="f">
          <v:fill opacity="0.5"/>
          <v:textpath style="font-family:楷体;font-size:1pt;v-text-align:center" trim="f" fitpath="t" xscale="f" string="学海无涯"/>
          <w10:wrap anchorx="margin" anchory="margin"/>
        </v:shape>
      </w:pic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8" o:spid="_x0000_s2063" type="#_x0000_t136" style="width:590.25pt;height:147.55pt;margin-top:0;margin-left:0;mso-height-relative:page;mso-position-horizontal:center;mso-position-horizontal-relative:margin;mso-position-vertical:center;mso-position-vertical-relative:margin;mso-width-relative:page;position:absolute;z-index:-251642880" coordsize="21600,21600" o:allowincell="f" filled="t" fillcolor="silver" stroked="f">
          <v:fill opacity="0.5"/>
          <v:textpath style="font-family:楷体;font-size:1pt;v-text-align:center" trim="f" fitpath="t" xscale="f" string="学海无涯"/>
          <w10:wrap anchorx="margin" anchory="margin"/>
        </v:shape>
      </w:pic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left"/>
      <w:rPr>
        <w:rFonts w:ascii="华文中宋" w:eastAsia="华文中宋" w:hAnsi="华文中宋"/>
        <w:b/>
        <w:sz w:val="24"/>
        <w:szCs w:val="24"/>
      </w:rPr>
    </w:pPr>
    <w:r>
      <w:rPr>
        <w:rFonts w:ascii="华文中宋" w:eastAsia="华文中宋" w:hAnsi="华文中宋"/>
        <w:b/>
        <w:sz w:val="24"/>
        <w:szCs w:val="24"/>
      </w:rPr>
      <w:t xml:space="preserve">                                 </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7" o:spid="_x0000_s2064" type="#_x0000_t136" style="width:590.25pt;height:147.55pt;margin-top:0;margin-left:0;mso-height-relative:page;mso-position-horizontal:center;mso-position-horizontal-relative:margin;mso-position-vertical:center;mso-position-vertical-relative:margin;mso-width-relative:page;position:absolute;z-index:-251643904" coordsize="21600,21600" o:allowincell="f" filled="t" fillcolor="silver" stroked="f">
          <v:fill opacity="0.5"/>
          <v:textpath style="font-family:楷体;font-size:1pt;v-text-align:center" trim="f" fitpath="t" xscale="f" string="学海无涯"/>
          <w10:wrap anchorx="margin" anchory="margin"/>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81E04"/>
    <w:rsid w:val="00007906"/>
    <w:rsid w:val="00010B97"/>
    <w:rsid w:val="00035C5E"/>
    <w:rsid w:val="00052967"/>
    <w:rsid w:val="000A47E2"/>
    <w:rsid w:val="000B3F97"/>
    <w:rsid w:val="000C65BC"/>
    <w:rsid w:val="00117A71"/>
    <w:rsid w:val="001218D6"/>
    <w:rsid w:val="00132074"/>
    <w:rsid w:val="001502A4"/>
    <w:rsid w:val="001550CE"/>
    <w:rsid w:val="00156496"/>
    <w:rsid w:val="00160D5A"/>
    <w:rsid w:val="00181857"/>
    <w:rsid w:val="0019605D"/>
    <w:rsid w:val="001C73D4"/>
    <w:rsid w:val="001D1D41"/>
    <w:rsid w:val="001E11E6"/>
    <w:rsid w:val="00231F02"/>
    <w:rsid w:val="002B0B19"/>
    <w:rsid w:val="00312482"/>
    <w:rsid w:val="00324AE3"/>
    <w:rsid w:val="003326E6"/>
    <w:rsid w:val="003B1539"/>
    <w:rsid w:val="003D4D8E"/>
    <w:rsid w:val="003F520C"/>
    <w:rsid w:val="0042574A"/>
    <w:rsid w:val="0044229D"/>
    <w:rsid w:val="004647EE"/>
    <w:rsid w:val="004B57E7"/>
    <w:rsid w:val="004C0772"/>
    <w:rsid w:val="004C290A"/>
    <w:rsid w:val="004F36F1"/>
    <w:rsid w:val="00506A01"/>
    <w:rsid w:val="005073F4"/>
    <w:rsid w:val="00542969"/>
    <w:rsid w:val="0054555E"/>
    <w:rsid w:val="005506DD"/>
    <w:rsid w:val="00553937"/>
    <w:rsid w:val="005D14A7"/>
    <w:rsid w:val="005D723D"/>
    <w:rsid w:val="005E5E77"/>
    <w:rsid w:val="005F5F63"/>
    <w:rsid w:val="006041C1"/>
    <w:rsid w:val="006317E2"/>
    <w:rsid w:val="006722FB"/>
    <w:rsid w:val="00681E04"/>
    <w:rsid w:val="00683426"/>
    <w:rsid w:val="006D5968"/>
    <w:rsid w:val="0071008B"/>
    <w:rsid w:val="00785129"/>
    <w:rsid w:val="00792E58"/>
    <w:rsid w:val="00794C1A"/>
    <w:rsid w:val="00797476"/>
    <w:rsid w:val="007C5E1F"/>
    <w:rsid w:val="007D572E"/>
    <w:rsid w:val="00827B23"/>
    <w:rsid w:val="0086637C"/>
    <w:rsid w:val="008C0C31"/>
    <w:rsid w:val="00902424"/>
    <w:rsid w:val="00916216"/>
    <w:rsid w:val="00954CA2"/>
    <w:rsid w:val="00972C3F"/>
    <w:rsid w:val="00975F69"/>
    <w:rsid w:val="00976868"/>
    <w:rsid w:val="00980EED"/>
    <w:rsid w:val="009E2F0E"/>
    <w:rsid w:val="00A15098"/>
    <w:rsid w:val="00A1583F"/>
    <w:rsid w:val="00A23706"/>
    <w:rsid w:val="00A378B7"/>
    <w:rsid w:val="00A43E68"/>
    <w:rsid w:val="00A44168"/>
    <w:rsid w:val="00A51137"/>
    <w:rsid w:val="00A77B3E"/>
    <w:rsid w:val="00B11CCC"/>
    <w:rsid w:val="00B23199"/>
    <w:rsid w:val="00B25C83"/>
    <w:rsid w:val="00B46FB6"/>
    <w:rsid w:val="00B755B8"/>
    <w:rsid w:val="00BB3426"/>
    <w:rsid w:val="00BD654E"/>
    <w:rsid w:val="00BF116D"/>
    <w:rsid w:val="00C06199"/>
    <w:rsid w:val="00C54050"/>
    <w:rsid w:val="00C6422B"/>
    <w:rsid w:val="00C7162A"/>
    <w:rsid w:val="00C74FDF"/>
    <w:rsid w:val="00C96E33"/>
    <w:rsid w:val="00CA5E80"/>
    <w:rsid w:val="00D21982"/>
    <w:rsid w:val="00D4321D"/>
    <w:rsid w:val="00D56ED8"/>
    <w:rsid w:val="00DA34CC"/>
    <w:rsid w:val="00DB251F"/>
    <w:rsid w:val="00DC5C6F"/>
    <w:rsid w:val="00DE521C"/>
    <w:rsid w:val="00E266BD"/>
    <w:rsid w:val="00E465B0"/>
    <w:rsid w:val="00E5109B"/>
    <w:rsid w:val="00E55E2D"/>
    <w:rsid w:val="00E772CE"/>
    <w:rsid w:val="00EB5A28"/>
    <w:rsid w:val="00EE4110"/>
    <w:rsid w:val="00EE4D94"/>
    <w:rsid w:val="00F21074"/>
    <w:rsid w:val="00F210CE"/>
    <w:rsid w:val="00F3535A"/>
    <w:rsid w:val="00F41DA8"/>
    <w:rsid w:val="00F51ECF"/>
    <w:rsid w:val="00F602EB"/>
    <w:rsid w:val="00F72366"/>
    <w:rsid w:val="00F933D4"/>
    <w:rsid w:val="00F96FBA"/>
    <w:rsid w:val="00FA021B"/>
    <w:rsid w:val="0A0F0952"/>
    <w:rsid w:val="2185472E"/>
    <w:rsid w:val="523028E7"/>
    <w:rsid w:val="570957BF"/>
    <w:rsid w:val="7B5C0C2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pPr>
        <w:spacing w:after="200" w:line="276" w:lineRule="auto"/>
      </w:pPr>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semiHidden="0" w:qFormat="1"/>
    <w:lsdException w:name="footer" w:semiHidden="0" w:qFormat="1"/>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qFormat="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qFormat="1"/>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qFormat="1"/>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2"/>
      <w:lang w:val="en-US" w:eastAsia="zh-CN" w:bidi="ar-SA"/>
    </w:rPr>
  </w:style>
  <w:style w:type="character" w:default="1" w:styleId="DefaultParagraphFont">
    <w:name w:val="Default Paragraph Font"/>
    <w:uiPriority w:val="1"/>
    <w:semiHidden/>
    <w:unhideWhenUsed/>
    <w:qFormat/>
  </w:style>
  <w:style w:type="table" w:default="1" w:styleId="TableNormal">
    <w:name w:val="Normal Table"/>
    <w:uiPriority w:val="99"/>
    <w:semiHidden/>
    <w:unhideWhenUsed/>
    <w:qFormat/>
    <w:tblPr>
      <w:tblCellMar>
        <w:top w:w="0" w:type="dxa"/>
        <w:left w:w="108" w:type="dxa"/>
        <w:bottom w:w="0" w:type="dxa"/>
        <w:right w:w="108" w:type="dxa"/>
      </w:tblCellMar>
    </w:tblPr>
  </w:style>
  <w:style w:type="paragraph" w:styleId="Footer">
    <w:name w:val="footer"/>
    <w:basedOn w:val="Normal"/>
    <w:link w:val="a0"/>
    <w:uiPriority w:val="99"/>
    <w:unhideWhenUsed/>
    <w:qFormat/>
    <w:pPr>
      <w:tabs>
        <w:tab w:val="center" w:pos="4153"/>
        <w:tab w:val="right" w:pos="8306"/>
      </w:tabs>
      <w:snapToGrid w:val="0"/>
      <w:jc w:val="left"/>
    </w:pPr>
    <w:rPr>
      <w:sz w:val="18"/>
      <w:szCs w:val="18"/>
    </w:rPr>
  </w:style>
  <w:style w:type="paragraph" w:styleId="Header">
    <w:name w:val="header"/>
    <w:basedOn w:val="Normal"/>
    <w:link w:val="a"/>
    <w:uiPriority w:val="99"/>
    <w:unhideWhenUsed/>
    <w:qFormat/>
    <w:pPr>
      <w:pBdr>
        <w:bottom w:val="single" w:sz="6" w:space="1" w:color="auto"/>
      </w:pBdr>
      <w:tabs>
        <w:tab w:val="center" w:pos="4153"/>
        <w:tab w:val="right" w:pos="8306"/>
      </w:tabs>
      <w:snapToGrid w:val="0"/>
      <w:jc w:val="center"/>
    </w:pPr>
    <w:rPr>
      <w:sz w:val="18"/>
      <w:szCs w:val="18"/>
    </w:rPr>
  </w:style>
  <w:style w:type="table" w:styleId="TableGrid">
    <w:name w:val="Table Grid"/>
    <w:basedOn w:val="TableNormal"/>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
    <w:name w:val="页眉 字符"/>
    <w:basedOn w:val="DefaultParagraphFont"/>
    <w:link w:val="Header"/>
    <w:uiPriority w:val="99"/>
    <w:qFormat/>
    <w:rPr>
      <w:sz w:val="18"/>
      <w:szCs w:val="18"/>
    </w:rPr>
  </w:style>
  <w:style w:type="character" w:customStyle="1" w:styleId="a0">
    <w:name w:val="页脚 字符"/>
    <w:basedOn w:val="DefaultParagraphFont"/>
    <w:link w:val="Footer"/>
    <w:uiPriority w:val="99"/>
    <w:qFormat/>
    <w:rPr>
      <w:sz w:val="18"/>
      <w:szCs w:val="18"/>
    </w:rPr>
  </w:style>
  <w:style w:type="paragraph" w:customStyle="1" w:styleId="Normal0">
    <w:name w:val="Normal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
    <w:name w:val="Normal_1"/>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
    <w:name w:val="Normal_2"/>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
    <w:name w:val="Normal_3"/>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
    <w:name w:val="Normal_4"/>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
    <w:name w:val="Normal_5"/>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
    <w:name w:val="Normal_6"/>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
    <w:name w:val="Normal_7"/>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8">
    <w:name w:val="Normal_8"/>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9">
    <w:name w:val="Normal_9"/>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0">
    <w:name w:val="Normal_1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1">
    <w:name w:val="Normal_11"/>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2">
    <w:name w:val="Normal_12"/>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3">
    <w:name w:val="Normal_13"/>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4">
    <w:name w:val="Normal_14"/>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5">
    <w:name w:val="Normal_15"/>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6">
    <w:name w:val="Normal_16"/>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7">
    <w:name w:val="Normal_17"/>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8">
    <w:name w:val="Normal_18"/>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9">
    <w:name w:val="Normal_19"/>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0">
    <w:name w:val="Normal_2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1">
    <w:name w:val="Normal_21"/>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2">
    <w:name w:val="Normal_22"/>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3">
    <w:name w:val="Normal_23"/>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4">
    <w:name w:val="Normal_24"/>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5">
    <w:name w:val="Normal_25"/>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6">
    <w:name w:val="Normal_26"/>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7">
    <w:name w:val="Normal_27"/>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8">
    <w:name w:val="Normal_28"/>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9">
    <w:name w:val="Normal_29"/>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0">
    <w:name w:val="Normal_3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1">
    <w:name w:val="Normal_31"/>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2">
    <w:name w:val="Normal_32"/>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3">
    <w:name w:val="Normal_33"/>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4">
    <w:name w:val="Normal_34"/>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5">
    <w:name w:val="Normal_35"/>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6">
    <w:name w:val="Normal_36"/>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7">
    <w:name w:val="Normal_37"/>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8">
    <w:name w:val="Normal_38"/>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9">
    <w:name w:val="Normal_39"/>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0">
    <w:name w:val="Normal_4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1">
    <w:name w:val="Normal_41"/>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2">
    <w:name w:val="Normal_42"/>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3">
    <w:name w:val="Normal_43"/>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4">
    <w:name w:val="Normal_44"/>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5">
    <w:name w:val="Normal_45"/>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6">
    <w:name w:val="Normal_46"/>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7">
    <w:name w:val="Normal_47"/>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8">
    <w:name w:val="Normal_48"/>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9">
    <w:name w:val="Normal_49"/>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0">
    <w:name w:val="Normal_5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1">
    <w:name w:val="Normal_51"/>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2">
    <w:name w:val="Normal_52"/>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3">
    <w:name w:val="Normal_53"/>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4">
    <w:name w:val="Normal_54"/>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5">
    <w:name w:val="Normal_55"/>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6">
    <w:name w:val="Normal_56"/>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7">
    <w:name w:val="Normal_57"/>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8">
    <w:name w:val="Normal_58"/>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9">
    <w:name w:val="Normal_59"/>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0">
    <w:name w:val="Normal_6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1">
    <w:name w:val="Normal_61"/>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2">
    <w:name w:val="Normal_62"/>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3">
    <w:name w:val="Normal_63"/>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4">
    <w:name w:val="Normal_64"/>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5">
    <w:name w:val="Normal_65"/>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6">
    <w:name w:val="Normal_66"/>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7">
    <w:name w:val="Normal_67"/>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8">
    <w:name w:val="Normal_68"/>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9">
    <w:name w:val="Normal_69"/>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0">
    <w:name w:val="Normal_7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1">
    <w:name w:val="Normal_71"/>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2">
    <w:name w:val="Normal_72"/>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3">
    <w:name w:val="Normal_73"/>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4">
    <w:name w:val="Normal_74"/>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5">
    <w:name w:val="Normal_75"/>
    <w:qFormat/>
    <w:pPr>
      <w:spacing w:after="0" w:line="240" w:lineRule="auto"/>
    </w:pPr>
    <w:rPr>
      <w:rFonts w:ascii="Times New Roman" w:eastAsia="Times New Roman" w:hAnsi="Times New Roman" w:cs="Times New Roman"/>
      <w:sz w:val="24"/>
      <w:szCs w:val="24"/>
    </w:rPr>
  </w:style>
  <w:style w:type="paragraph" w:customStyle="1" w:styleId="Normal00">
    <w:name w:val="Normal_0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00">
    <w:name w:val="Normal_1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00">
    <w:name w:val="Normal_2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00">
    <w:name w:val="Normal_3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00">
    <w:name w:val="Normal_4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00">
    <w:name w:val="Normal_5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00">
    <w:name w:val="Normal_6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00">
    <w:name w:val="Normal_7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80">
    <w:name w:val="Normal_8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90">
    <w:name w:val="Normal_9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000">
    <w:name w:val="Normal_10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10">
    <w:name w:val="Normal_11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20">
    <w:name w:val="Normal_12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30">
    <w:name w:val="Normal_13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40">
    <w:name w:val="Normal_14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50">
    <w:name w:val="Normal_15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60">
    <w:name w:val="Normal_16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70">
    <w:name w:val="Normal_17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80">
    <w:name w:val="Normal_18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90">
    <w:name w:val="Normal_19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000">
    <w:name w:val="Normal_20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10">
    <w:name w:val="Normal_21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20">
    <w:name w:val="Normal_22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30">
    <w:name w:val="Normal_23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40">
    <w:name w:val="Normal_24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50">
    <w:name w:val="Normal_25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60">
    <w:name w:val="Normal_26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70">
    <w:name w:val="Normal_27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80">
    <w:name w:val="Normal_28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90">
    <w:name w:val="Normal_29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000">
    <w:name w:val="Normal_30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10">
    <w:name w:val="Normal_31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20">
    <w:name w:val="Normal_32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30">
    <w:name w:val="Normal_33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40">
    <w:name w:val="Normal_34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50">
    <w:name w:val="Normal_35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60">
    <w:name w:val="Normal_36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70">
    <w:name w:val="Normal_37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80">
    <w:name w:val="Normal_38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90">
    <w:name w:val="Normal_39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000">
    <w:name w:val="Normal_40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10">
    <w:name w:val="Normal_41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20">
    <w:name w:val="Normal_42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30">
    <w:name w:val="Normal_43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40">
    <w:name w:val="Normal_44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50">
    <w:name w:val="Normal_45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60">
    <w:name w:val="Normal_46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70">
    <w:name w:val="Normal_47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80">
    <w:name w:val="Normal_48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90">
    <w:name w:val="Normal_49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000">
    <w:name w:val="Normal_50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10">
    <w:name w:val="Normal_51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20">
    <w:name w:val="Normal_52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30">
    <w:name w:val="Normal_53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40">
    <w:name w:val="Normal_54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50">
    <w:name w:val="Normal_55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60">
    <w:name w:val="Normal_56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70">
    <w:name w:val="Normal_57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80">
    <w:name w:val="Normal_58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90">
    <w:name w:val="Normal_59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000">
    <w:name w:val="Normal_60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10">
    <w:name w:val="Normal_61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20">
    <w:name w:val="Normal_62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30">
    <w:name w:val="Normal_63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40">
    <w:name w:val="Normal_64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50">
    <w:name w:val="Normal_65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60">
    <w:name w:val="Normal_66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70">
    <w:name w:val="Normal_67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80">
    <w:name w:val="Normal_68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90">
    <w:name w:val="Normal_69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000">
    <w:name w:val="Normal_70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10">
    <w:name w:val="Normal_71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20">
    <w:name w:val="Normal_72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30">
    <w:name w:val="Normal_73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40">
    <w:name w:val="Normal_74_0"/>
    <w:qFormat/>
    <w:pPr>
      <w:widowControl w:val="0"/>
      <w:spacing w:after="0" w:line="240" w:lineRule="auto"/>
      <w:jc w:val="both"/>
    </w:pPr>
    <w:rPr>
      <w:rFonts w:ascii="Calibri" w:eastAsia="宋体" w:hAnsi="Calibri" w:cs="Arial"/>
      <w:kern w:val="2"/>
      <w:sz w:val="21"/>
      <w:szCs w:val="22"/>
      <w:lang w:val="en-US" w:eastAsia="zh-CN"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2.xml" /><Relationship Id="rId11" Type="http://schemas.openxmlformats.org/officeDocument/2006/relationships/header" Target="header4.xml" /><Relationship Id="rId12" Type="http://schemas.openxmlformats.org/officeDocument/2006/relationships/header" Target="header5.xml" /><Relationship Id="rId13" Type="http://schemas.openxmlformats.org/officeDocument/2006/relationships/footer" Target="footer3.xml" /><Relationship Id="rId14" Type="http://schemas.openxmlformats.org/officeDocument/2006/relationships/header" Target="header6.xml" /><Relationship Id="rId15" Type="http://schemas.openxmlformats.org/officeDocument/2006/relationships/footer" Target="footer4.xml" /><Relationship Id="rId16" Type="http://schemas.openxmlformats.org/officeDocument/2006/relationships/image" Target="media/image1.png" /><Relationship Id="rId17" Type="http://schemas.openxmlformats.org/officeDocument/2006/relationships/image" Target="media/image2.png" /><Relationship Id="rId18" Type="http://schemas.openxmlformats.org/officeDocument/2006/relationships/header" Target="header7.xml" /><Relationship Id="rId19" Type="http://schemas.openxmlformats.org/officeDocument/2006/relationships/header" Target="header8.xml" /><Relationship Id="rId2" Type="http://schemas.openxmlformats.org/officeDocument/2006/relationships/webSettings" Target="webSettings.xml" /><Relationship Id="rId20" Type="http://schemas.openxmlformats.org/officeDocument/2006/relationships/footer" Target="footer5.xml" /><Relationship Id="rId21" Type="http://schemas.openxmlformats.org/officeDocument/2006/relationships/header" Target="header9.xml" /><Relationship Id="rId22" Type="http://schemas.openxmlformats.org/officeDocument/2006/relationships/footer" Target="footer6.xml" /><Relationship Id="rId23" Type="http://schemas.openxmlformats.org/officeDocument/2006/relationships/image" Target="media/image3.png" /><Relationship Id="rId24" Type="http://schemas.openxmlformats.org/officeDocument/2006/relationships/image" Target="media/image4.png" /><Relationship Id="rId25" Type="http://schemas.openxmlformats.org/officeDocument/2006/relationships/header" Target="header10.xml" /><Relationship Id="rId26" Type="http://schemas.openxmlformats.org/officeDocument/2006/relationships/header" Target="header11.xml" /><Relationship Id="rId27" Type="http://schemas.openxmlformats.org/officeDocument/2006/relationships/footer" Target="footer7.xml" /><Relationship Id="rId28" Type="http://schemas.openxmlformats.org/officeDocument/2006/relationships/header" Target="header12.xml" /><Relationship Id="rId29" Type="http://schemas.openxmlformats.org/officeDocument/2006/relationships/footer" Target="footer8.xml" /><Relationship Id="rId3" Type="http://schemas.openxmlformats.org/officeDocument/2006/relationships/fontTable" Target="fontTable.xml" /><Relationship Id="rId30" Type="http://schemas.openxmlformats.org/officeDocument/2006/relationships/image" Target="media/image5.jpeg" /><Relationship Id="rId31" Type="http://schemas.openxmlformats.org/officeDocument/2006/relationships/image" Target="media/image6.jpeg" /><Relationship Id="rId32" Type="http://schemas.openxmlformats.org/officeDocument/2006/relationships/header" Target="header13.xml" /><Relationship Id="rId33" Type="http://schemas.openxmlformats.org/officeDocument/2006/relationships/header" Target="header14.xml" /><Relationship Id="rId34" Type="http://schemas.openxmlformats.org/officeDocument/2006/relationships/footer" Target="footer9.xml" /><Relationship Id="rId35" Type="http://schemas.openxmlformats.org/officeDocument/2006/relationships/header" Target="header15.xml" /><Relationship Id="rId36" Type="http://schemas.openxmlformats.org/officeDocument/2006/relationships/footer" Target="footer10.xml" /><Relationship Id="rId37" Type="http://schemas.openxmlformats.org/officeDocument/2006/relationships/image" Target="media/image7.png" /><Relationship Id="rId38" Type="http://schemas.openxmlformats.org/officeDocument/2006/relationships/header" Target="header16.xml" /><Relationship Id="rId39" Type="http://schemas.openxmlformats.org/officeDocument/2006/relationships/header" Target="header17.xml" /><Relationship Id="rId4" Type="http://schemas.openxmlformats.org/officeDocument/2006/relationships/customXml" Target="../customXml/item1.xml" /><Relationship Id="rId40" Type="http://schemas.openxmlformats.org/officeDocument/2006/relationships/footer" Target="footer11.xml" /><Relationship Id="rId41" Type="http://schemas.openxmlformats.org/officeDocument/2006/relationships/header" Target="header18.xml" /><Relationship Id="rId42" Type="http://schemas.openxmlformats.org/officeDocument/2006/relationships/footer" Target="footer12.xml" /><Relationship Id="rId43" Type="http://schemas.openxmlformats.org/officeDocument/2006/relationships/image" Target="media/image8.png" /><Relationship Id="rId44" Type="http://schemas.openxmlformats.org/officeDocument/2006/relationships/header" Target="header19.xml" /><Relationship Id="rId45" Type="http://schemas.openxmlformats.org/officeDocument/2006/relationships/header" Target="header20.xml" /><Relationship Id="rId46" Type="http://schemas.openxmlformats.org/officeDocument/2006/relationships/footer" Target="footer13.xml" /><Relationship Id="rId47" Type="http://schemas.openxmlformats.org/officeDocument/2006/relationships/header" Target="header21.xml" /><Relationship Id="rId48" Type="http://schemas.openxmlformats.org/officeDocument/2006/relationships/footer" Target="footer14.xml" /><Relationship Id="rId49" Type="http://schemas.openxmlformats.org/officeDocument/2006/relationships/hyperlink" Target="https://d.book118.com/497145201143006033" TargetMode="External" /><Relationship Id="rId5" Type="http://schemas.openxmlformats.org/officeDocument/2006/relationships/customXml" Target="../customXml/item2.xml" /><Relationship Id="rId50" Type="http://schemas.openxmlformats.org/officeDocument/2006/relationships/header" Target="header22.xml" /><Relationship Id="rId51" Type="http://schemas.openxmlformats.org/officeDocument/2006/relationships/header" Target="header23.xml" /><Relationship Id="rId52" Type="http://schemas.openxmlformats.org/officeDocument/2006/relationships/footer" Target="footer15.xml" /><Relationship Id="rId53" Type="http://schemas.openxmlformats.org/officeDocument/2006/relationships/header" Target="header24.xml" /><Relationship Id="rId54" Type="http://schemas.openxmlformats.org/officeDocument/2006/relationships/footer" Target="footer16.xml" /><Relationship Id="rId55" Type="http://schemas.openxmlformats.org/officeDocument/2006/relationships/theme" Target="theme/theme1.xml" /><Relationship Id="rId56" Type="http://schemas.openxmlformats.org/officeDocument/2006/relationships/styles" Target="styles.xml" /><Relationship Id="rId6" Type="http://schemas.openxmlformats.org/officeDocument/2006/relationships/header" Target="header1.xml" /><Relationship Id="rId7" Type="http://schemas.openxmlformats.org/officeDocument/2006/relationships/header" Target="header2.xml" /><Relationship Id="rId8" Type="http://schemas.openxmlformats.org/officeDocument/2006/relationships/footer" Target="footer1.xml" /><Relationship Id="rId9" Type="http://schemas.openxmlformats.org/officeDocument/2006/relationships/header" Target="head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s:customData xmlns="http://www.wps.cn/officeDocument/2013/wpsCustomData" xmlns:s="http://www.wps.cn/officeDocument/2013/wpsCustomData">
  <customSectProps>
    <customSectPr/>
    <customSectPr/>
  </customSectProps>
  <customShpExts>
    <customShpInfo spid="_x0000_s3074"/>
    <customShpInfo spid="_x0000_s3073"/>
  </customShpExts>
</s:customData>
</file>

<file path=customXml/itemProps1.xml><?xml version="1.0" encoding="utf-8"?>
<ds:datastoreItem xmlns:ds="http://schemas.openxmlformats.org/officeDocument/2006/customXml" ds:itemID="{E3FAD204-A202-4D2B-AB10-D0B8AF83353E}">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41</TotalTime>
  <Pages>7</Pages>
  <Words>2</Words>
  <Characters>16</Characters>
  <Application>Microsoft Office Word</Application>
  <DocSecurity>0</DocSecurity>
  <Lines>1</Lines>
  <Paragraphs>1</Paragraphs>
  <ScaleCrop>false</ScaleCrop>
  <Company>Microsoft</Company>
  <LinksUpToDate>false</LinksUpToDate>
  <CharactersWithSpaces>17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zxp19</cp:lastModifiedBy>
  <cp:revision>71</cp:revision>
  <dcterms:created xsi:type="dcterms:W3CDTF">2022-04-20T07:15:00Z</dcterms:created>
  <dcterms:modified xsi:type="dcterms:W3CDTF">2023-08-18T21:26:52Z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2052-11.8.2.8875</vt:lpwstr>
  </property>
</Properties>
</file>