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氟硅酸盐行业企业战略发展规划及建议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74" w:history="1">
        <w:r>
          <w:rPr>
            <w:rFonts w:ascii="仿宋" w:eastAsia="仿宋" w:hAnsi="仿宋" w:cs="仿宋" w:hint="eastAsia"/>
            <w:lang w:eastAsia="zh-CN"/>
          </w:rPr>
          <w:t>概论</w:t>
        </w:r>
        <w:r>
          <w:tab/>
        </w:r>
        <w:r>
          <w:fldChar w:fldCharType="begin"/>
        </w:r>
        <w:r>
          <w:instrText xml:space="preserve"> PAGEREF _Toc15974 \h </w:instrText>
        </w:r>
        <w:r>
          <w:fldChar w:fldCharType="separate"/>
        </w:r>
        <w:r>
          <w:t>4</w:t>
        </w:r>
        <w:r>
          <w:fldChar w:fldCharType="end"/>
        </w:r>
      </w:hyperlink>
    </w:p>
    <w:p>
      <w:pPr>
        <w:pStyle w:val="TOC1"/>
        <w:tabs>
          <w:tab w:val="right" w:leader="dot" w:pos="8306"/>
        </w:tabs>
      </w:pPr>
      <w:hyperlink w:anchor="_Toc32225" w:history="1">
        <w:r>
          <w:rPr>
            <w:rFonts w:ascii="仿宋" w:eastAsia="仿宋" w:hAnsi="仿宋" w:cs="仿宋" w:hint="eastAsia"/>
            <w:lang w:eastAsia="zh-CN"/>
          </w:rPr>
          <w:t>一、氟硅酸盐财务管理分析</w:t>
        </w:r>
        <w:r>
          <w:tab/>
        </w:r>
        <w:r>
          <w:fldChar w:fldCharType="begin"/>
        </w:r>
        <w:r>
          <w:instrText xml:space="preserve"> PAGEREF _Toc32225 \h </w:instrText>
        </w:r>
        <w:r>
          <w:fldChar w:fldCharType="separate"/>
        </w:r>
        <w:r>
          <w:t>4</w:t>
        </w:r>
        <w:r>
          <w:fldChar w:fldCharType="end"/>
        </w:r>
      </w:hyperlink>
    </w:p>
    <w:p>
      <w:pPr>
        <w:pStyle w:val="TOC2"/>
        <w:tabs>
          <w:tab w:val="right" w:leader="dot" w:pos="8306"/>
        </w:tabs>
      </w:pPr>
      <w:hyperlink w:anchor="_Toc9527" w:history="1">
        <w:r>
          <w:rPr>
            <w:rFonts w:ascii="仿宋" w:eastAsia="仿宋" w:hAnsi="仿宋" w:cs="仿宋" w:hint="eastAsia"/>
            <w:lang w:eastAsia="zh-CN"/>
          </w:rPr>
          <w:t>(一)、氟硅酸盐财务管理制度</w:t>
        </w:r>
        <w:r>
          <w:tab/>
        </w:r>
        <w:r>
          <w:fldChar w:fldCharType="begin"/>
        </w:r>
        <w:r>
          <w:instrText xml:space="preserve"> PAGEREF _Toc9527 \h </w:instrText>
        </w:r>
        <w:r>
          <w:fldChar w:fldCharType="separate"/>
        </w:r>
        <w:r>
          <w:t>4</w:t>
        </w:r>
        <w:r>
          <w:fldChar w:fldCharType="end"/>
        </w:r>
      </w:hyperlink>
    </w:p>
    <w:p>
      <w:pPr>
        <w:pStyle w:val="TOC2"/>
        <w:tabs>
          <w:tab w:val="right" w:leader="dot" w:pos="8306"/>
        </w:tabs>
      </w:pPr>
      <w:hyperlink w:anchor="_Toc31697" w:history="1">
        <w:r>
          <w:rPr>
            <w:rFonts w:ascii="仿宋" w:eastAsia="仿宋" w:hAnsi="仿宋" w:cs="仿宋" w:hint="eastAsia"/>
            <w:lang w:eastAsia="zh-CN"/>
          </w:rPr>
          <w:t>(二)、氟硅酸盐经济效益分析</w:t>
        </w:r>
        <w:r>
          <w:tab/>
        </w:r>
        <w:r>
          <w:fldChar w:fldCharType="begin"/>
        </w:r>
        <w:r>
          <w:instrText xml:space="preserve"> PAGEREF _Toc31697 \h </w:instrText>
        </w:r>
        <w:r>
          <w:fldChar w:fldCharType="separate"/>
        </w:r>
        <w:r>
          <w:t>6</w:t>
        </w:r>
        <w:r>
          <w:fldChar w:fldCharType="end"/>
        </w:r>
      </w:hyperlink>
    </w:p>
    <w:p>
      <w:pPr>
        <w:pStyle w:val="TOC2"/>
        <w:tabs>
          <w:tab w:val="right" w:leader="dot" w:pos="8306"/>
        </w:tabs>
      </w:pPr>
      <w:hyperlink w:anchor="_Toc22624" w:history="1">
        <w:r>
          <w:rPr>
            <w:rFonts w:ascii="仿宋" w:eastAsia="仿宋" w:hAnsi="仿宋" w:cs="仿宋" w:hint="eastAsia"/>
            <w:lang w:eastAsia="zh-CN"/>
          </w:rPr>
          <w:t>(三)、氟硅酸盐收入及成本核算</w:t>
        </w:r>
        <w:r>
          <w:tab/>
        </w:r>
        <w:r>
          <w:fldChar w:fldCharType="begin"/>
        </w:r>
        <w:r>
          <w:instrText xml:space="preserve"> PAGEREF _Toc22624 \h </w:instrText>
        </w:r>
        <w:r>
          <w:fldChar w:fldCharType="separate"/>
        </w:r>
        <w:r>
          <w:t>7</w:t>
        </w:r>
        <w:r>
          <w:fldChar w:fldCharType="end"/>
        </w:r>
      </w:hyperlink>
    </w:p>
    <w:p>
      <w:pPr>
        <w:pStyle w:val="TOC2"/>
        <w:tabs>
          <w:tab w:val="right" w:leader="dot" w:pos="8306"/>
        </w:tabs>
      </w:pPr>
      <w:hyperlink w:anchor="_Toc3853" w:history="1">
        <w:r>
          <w:rPr>
            <w:rFonts w:ascii="仿宋" w:eastAsia="仿宋" w:hAnsi="仿宋" w:cs="仿宋" w:hint="eastAsia"/>
            <w:lang w:eastAsia="zh-CN"/>
          </w:rPr>
          <w:t>(四)、氟硅酸盐成本管理</w:t>
        </w:r>
        <w:r>
          <w:tab/>
        </w:r>
        <w:r>
          <w:fldChar w:fldCharType="begin"/>
        </w:r>
        <w:r>
          <w:instrText xml:space="preserve"> PAGEREF _Toc3853 \h </w:instrText>
        </w:r>
        <w:r>
          <w:fldChar w:fldCharType="separate"/>
        </w:r>
        <w:r>
          <w:t>8</w:t>
        </w:r>
        <w:r>
          <w:fldChar w:fldCharType="end"/>
        </w:r>
      </w:hyperlink>
    </w:p>
    <w:p>
      <w:pPr>
        <w:pStyle w:val="TOC1"/>
        <w:tabs>
          <w:tab w:val="right" w:leader="dot" w:pos="8306"/>
        </w:tabs>
      </w:pPr>
      <w:hyperlink w:anchor="_Toc32168" w:history="1">
        <w:r>
          <w:rPr>
            <w:rFonts w:ascii="仿宋" w:eastAsia="仿宋" w:hAnsi="仿宋" w:cs="仿宋" w:hint="eastAsia"/>
            <w:lang w:eastAsia="zh-CN"/>
          </w:rPr>
          <w:t>二、氟硅酸盐行业行业特征</w:t>
        </w:r>
        <w:r>
          <w:tab/>
        </w:r>
        <w:r>
          <w:fldChar w:fldCharType="begin"/>
        </w:r>
        <w:r>
          <w:instrText xml:space="preserve"> PAGEREF _Toc32168 \h </w:instrText>
        </w:r>
        <w:r>
          <w:fldChar w:fldCharType="separate"/>
        </w:r>
        <w:r>
          <w:t>12</w:t>
        </w:r>
        <w:r>
          <w:fldChar w:fldCharType="end"/>
        </w:r>
      </w:hyperlink>
    </w:p>
    <w:p>
      <w:pPr>
        <w:pStyle w:val="TOC2"/>
        <w:tabs>
          <w:tab w:val="right" w:leader="dot" w:pos="8306"/>
        </w:tabs>
      </w:pPr>
      <w:hyperlink w:anchor="_Toc21219" w:history="1">
        <w:r>
          <w:rPr>
            <w:rFonts w:ascii="仿宋" w:eastAsia="仿宋" w:hAnsi="仿宋" w:cs="仿宋" w:hint="eastAsia"/>
            <w:lang w:eastAsia="zh-CN"/>
          </w:rPr>
          <w:t>(一)、市场规模庞大</w:t>
        </w:r>
        <w:r>
          <w:tab/>
        </w:r>
        <w:r>
          <w:fldChar w:fldCharType="begin"/>
        </w:r>
        <w:r>
          <w:instrText xml:space="preserve"> PAGEREF _Toc21219 \h </w:instrText>
        </w:r>
        <w:r>
          <w:fldChar w:fldCharType="separate"/>
        </w:r>
        <w:r>
          <w:t>12</w:t>
        </w:r>
        <w:r>
          <w:fldChar w:fldCharType="end"/>
        </w:r>
      </w:hyperlink>
    </w:p>
    <w:p>
      <w:pPr>
        <w:pStyle w:val="TOC2"/>
        <w:tabs>
          <w:tab w:val="right" w:leader="dot" w:pos="8306"/>
        </w:tabs>
      </w:pPr>
      <w:hyperlink w:anchor="_Toc9535" w:history="1">
        <w:r>
          <w:rPr>
            <w:rFonts w:ascii="仿宋" w:eastAsia="仿宋" w:hAnsi="仿宋" w:cs="仿宋" w:hint="eastAsia"/>
            <w:lang w:eastAsia="zh-CN"/>
          </w:rPr>
          <w:t>(二)、消费需求多元化</w:t>
        </w:r>
        <w:r>
          <w:tab/>
        </w:r>
        <w:r>
          <w:fldChar w:fldCharType="begin"/>
        </w:r>
        <w:r>
          <w:instrText xml:space="preserve"> PAGEREF _Toc9535 \h </w:instrText>
        </w:r>
        <w:r>
          <w:fldChar w:fldCharType="separate"/>
        </w:r>
        <w:r>
          <w:t>12</w:t>
        </w:r>
        <w:r>
          <w:fldChar w:fldCharType="end"/>
        </w:r>
      </w:hyperlink>
    </w:p>
    <w:p>
      <w:pPr>
        <w:pStyle w:val="TOC2"/>
        <w:tabs>
          <w:tab w:val="right" w:leader="dot" w:pos="8306"/>
        </w:tabs>
      </w:pPr>
      <w:hyperlink w:anchor="_Toc22642" w:history="1">
        <w:r>
          <w:rPr>
            <w:rFonts w:ascii="仿宋" w:eastAsia="仿宋" w:hAnsi="仿宋" w:cs="仿宋" w:hint="eastAsia"/>
            <w:lang w:eastAsia="zh-CN"/>
          </w:rPr>
          <w:t>(三)、竞争激烈</w:t>
        </w:r>
        <w:r>
          <w:tab/>
        </w:r>
        <w:r>
          <w:fldChar w:fldCharType="begin"/>
        </w:r>
        <w:r>
          <w:instrText xml:space="preserve"> PAGEREF _Toc22642 \h </w:instrText>
        </w:r>
        <w:r>
          <w:fldChar w:fldCharType="separate"/>
        </w:r>
        <w:r>
          <w:t>13</w:t>
        </w:r>
        <w:r>
          <w:fldChar w:fldCharType="end"/>
        </w:r>
      </w:hyperlink>
    </w:p>
    <w:p>
      <w:pPr>
        <w:pStyle w:val="TOC2"/>
        <w:tabs>
          <w:tab w:val="right" w:leader="dot" w:pos="8306"/>
        </w:tabs>
      </w:pPr>
      <w:hyperlink w:anchor="_Toc7857" w:history="1">
        <w:r>
          <w:rPr>
            <w:rFonts w:ascii="仿宋" w:eastAsia="仿宋" w:hAnsi="仿宋" w:cs="仿宋" w:hint="eastAsia"/>
            <w:lang w:eastAsia="zh-CN"/>
          </w:rPr>
          <w:t>(四)、设计和科技的结合</w:t>
        </w:r>
        <w:r>
          <w:tab/>
        </w:r>
        <w:r>
          <w:fldChar w:fldCharType="begin"/>
        </w:r>
        <w:r>
          <w:instrText xml:space="preserve"> PAGEREF _Toc7857 \h </w:instrText>
        </w:r>
        <w:r>
          <w:fldChar w:fldCharType="separate"/>
        </w:r>
        <w:r>
          <w:t>13</w:t>
        </w:r>
        <w:r>
          <w:fldChar w:fldCharType="end"/>
        </w:r>
      </w:hyperlink>
    </w:p>
    <w:p>
      <w:pPr>
        <w:pStyle w:val="TOC2"/>
        <w:tabs>
          <w:tab w:val="right" w:leader="dot" w:pos="8306"/>
        </w:tabs>
      </w:pPr>
      <w:hyperlink w:anchor="_Toc20573" w:history="1">
        <w:r>
          <w:rPr>
            <w:rFonts w:ascii="仿宋" w:eastAsia="仿宋" w:hAnsi="仿宋" w:cs="仿宋" w:hint="eastAsia"/>
            <w:lang w:eastAsia="zh-CN"/>
          </w:rPr>
          <w:t>(五)、环保意识增强</w:t>
        </w:r>
        <w:r>
          <w:tab/>
        </w:r>
        <w:r>
          <w:fldChar w:fldCharType="begin"/>
        </w:r>
        <w:r>
          <w:instrText xml:space="preserve"> PAGEREF _Toc20573 \h </w:instrText>
        </w:r>
        <w:r>
          <w:fldChar w:fldCharType="separate"/>
        </w:r>
        <w:r>
          <w:t>13</w:t>
        </w:r>
        <w:r>
          <w:fldChar w:fldCharType="end"/>
        </w:r>
      </w:hyperlink>
    </w:p>
    <w:p>
      <w:pPr>
        <w:pStyle w:val="TOC1"/>
        <w:tabs>
          <w:tab w:val="right" w:leader="dot" w:pos="8306"/>
        </w:tabs>
      </w:pPr>
      <w:hyperlink w:anchor="_Toc595" w:history="1">
        <w:r>
          <w:rPr>
            <w:rFonts w:ascii="仿宋" w:eastAsia="仿宋" w:hAnsi="仿宋" w:cs="仿宋" w:hint="eastAsia"/>
            <w:lang w:eastAsia="zh-CN"/>
          </w:rPr>
          <w:t>三、氟硅酸盐项目承办单位</w:t>
        </w:r>
        <w:r>
          <w:tab/>
        </w:r>
        <w:r>
          <w:fldChar w:fldCharType="begin"/>
        </w:r>
        <w:r>
          <w:instrText xml:space="preserve"> PAGEREF _Toc595 \h </w:instrText>
        </w:r>
        <w:r>
          <w:fldChar w:fldCharType="separate"/>
        </w:r>
        <w:r>
          <w:t>14</w:t>
        </w:r>
        <w:r>
          <w:fldChar w:fldCharType="end"/>
        </w:r>
      </w:hyperlink>
    </w:p>
    <w:p>
      <w:pPr>
        <w:pStyle w:val="TOC2"/>
        <w:tabs>
          <w:tab w:val="right" w:leader="dot" w:pos="8306"/>
        </w:tabs>
      </w:pPr>
      <w:hyperlink w:anchor="_Toc23281" w:history="1">
        <w:r>
          <w:rPr>
            <w:rFonts w:ascii="仿宋" w:eastAsia="仿宋" w:hAnsi="仿宋" w:cs="仿宋" w:hint="eastAsia"/>
            <w:lang w:eastAsia="zh-CN"/>
          </w:rPr>
          <w:t>(一)、氟硅酸盐项目承办单位基本情况</w:t>
        </w:r>
        <w:r>
          <w:tab/>
        </w:r>
        <w:r>
          <w:fldChar w:fldCharType="begin"/>
        </w:r>
        <w:r>
          <w:instrText xml:space="preserve"> PAGEREF _Toc23281 \h </w:instrText>
        </w:r>
        <w:r>
          <w:fldChar w:fldCharType="separate"/>
        </w:r>
        <w:r>
          <w:t>14</w:t>
        </w:r>
        <w:r>
          <w:fldChar w:fldCharType="end"/>
        </w:r>
      </w:hyperlink>
    </w:p>
    <w:p>
      <w:pPr>
        <w:pStyle w:val="TOC2"/>
        <w:tabs>
          <w:tab w:val="right" w:leader="dot" w:pos="8306"/>
        </w:tabs>
      </w:pPr>
      <w:hyperlink w:anchor="_Toc31554" w:history="1">
        <w:r>
          <w:rPr>
            <w:rFonts w:ascii="仿宋" w:eastAsia="仿宋" w:hAnsi="仿宋" w:cs="仿宋" w:hint="eastAsia"/>
            <w:lang w:eastAsia="zh-CN"/>
          </w:rPr>
          <w:t>(二)、公司经济效益分析</w:t>
        </w:r>
        <w:r>
          <w:tab/>
        </w:r>
        <w:r>
          <w:fldChar w:fldCharType="begin"/>
        </w:r>
        <w:r>
          <w:instrText xml:space="preserve"> PAGEREF _Toc31554 \h </w:instrText>
        </w:r>
        <w:r>
          <w:fldChar w:fldCharType="separate"/>
        </w:r>
        <w:r>
          <w:t>15</w:t>
        </w:r>
        <w:r>
          <w:fldChar w:fldCharType="end"/>
        </w:r>
      </w:hyperlink>
    </w:p>
    <w:p>
      <w:pPr>
        <w:pStyle w:val="TOC1"/>
        <w:tabs>
          <w:tab w:val="right" w:leader="dot" w:pos="8306"/>
        </w:tabs>
      </w:pPr>
      <w:hyperlink w:anchor="_Toc31424" w:history="1">
        <w:r>
          <w:rPr>
            <w:rFonts w:ascii="仿宋" w:eastAsia="仿宋" w:hAnsi="仿宋" w:cs="仿宋" w:hint="eastAsia"/>
            <w:lang w:eastAsia="zh-CN"/>
          </w:rPr>
          <w:t>四、背景、必要性分析</w:t>
        </w:r>
        <w:r>
          <w:tab/>
        </w:r>
        <w:r>
          <w:fldChar w:fldCharType="begin"/>
        </w:r>
        <w:r>
          <w:instrText xml:space="preserve"> PAGEREF _Toc31424 \h </w:instrText>
        </w:r>
        <w:r>
          <w:fldChar w:fldCharType="separate"/>
        </w:r>
        <w:r>
          <w:t>17</w:t>
        </w:r>
        <w:r>
          <w:fldChar w:fldCharType="end"/>
        </w:r>
      </w:hyperlink>
    </w:p>
    <w:p>
      <w:pPr>
        <w:pStyle w:val="TOC2"/>
        <w:tabs>
          <w:tab w:val="right" w:leader="dot" w:pos="8306"/>
        </w:tabs>
      </w:pPr>
      <w:hyperlink w:anchor="_Toc32297" w:history="1">
        <w:r>
          <w:rPr>
            <w:rFonts w:ascii="仿宋" w:eastAsia="仿宋" w:hAnsi="仿宋" w:cs="仿宋" w:hint="eastAsia"/>
            <w:lang w:eastAsia="zh-CN"/>
          </w:rPr>
          <w:t>(一)、项目建设背景</w:t>
        </w:r>
        <w:r>
          <w:tab/>
        </w:r>
        <w:r>
          <w:fldChar w:fldCharType="begin"/>
        </w:r>
        <w:r>
          <w:instrText xml:space="preserve"> PAGEREF _Toc32297 \h </w:instrText>
        </w:r>
        <w:r>
          <w:fldChar w:fldCharType="separate"/>
        </w:r>
        <w:r>
          <w:t>17</w:t>
        </w:r>
        <w:r>
          <w:fldChar w:fldCharType="end"/>
        </w:r>
      </w:hyperlink>
    </w:p>
    <w:p>
      <w:pPr>
        <w:pStyle w:val="TOC2"/>
        <w:tabs>
          <w:tab w:val="right" w:leader="dot" w:pos="8306"/>
        </w:tabs>
      </w:pPr>
      <w:hyperlink w:anchor="_Toc17590" w:history="1">
        <w:r>
          <w:rPr>
            <w:rFonts w:ascii="仿宋" w:eastAsia="仿宋" w:hAnsi="仿宋" w:cs="仿宋" w:hint="eastAsia"/>
            <w:lang w:eastAsia="zh-CN"/>
          </w:rPr>
          <w:t>(二)、必要性分析</w:t>
        </w:r>
        <w:r>
          <w:tab/>
        </w:r>
        <w:r>
          <w:fldChar w:fldCharType="begin"/>
        </w:r>
        <w:r>
          <w:instrText xml:space="preserve"> PAGEREF _Toc17590 \h </w:instrText>
        </w:r>
        <w:r>
          <w:fldChar w:fldCharType="separate"/>
        </w:r>
        <w:r>
          <w:t>18</w:t>
        </w:r>
        <w:r>
          <w:fldChar w:fldCharType="end"/>
        </w:r>
      </w:hyperlink>
    </w:p>
    <w:p>
      <w:pPr>
        <w:pStyle w:val="TOC2"/>
        <w:tabs>
          <w:tab w:val="right" w:leader="dot" w:pos="8306"/>
        </w:tabs>
      </w:pPr>
      <w:hyperlink w:anchor="_Toc15208" w:history="1">
        <w:r>
          <w:rPr>
            <w:rFonts w:ascii="仿宋" w:eastAsia="仿宋" w:hAnsi="仿宋" w:cs="仿宋" w:hint="eastAsia"/>
            <w:lang w:eastAsia="zh-CN"/>
          </w:rPr>
          <w:t>(三)、项目建设有利条件</w:t>
        </w:r>
        <w:r>
          <w:tab/>
        </w:r>
        <w:r>
          <w:fldChar w:fldCharType="begin"/>
        </w:r>
        <w:r>
          <w:instrText xml:space="preserve"> PAGEREF _Toc15208 \h </w:instrText>
        </w:r>
        <w:r>
          <w:fldChar w:fldCharType="separate"/>
        </w:r>
        <w:r>
          <w:t>19</w:t>
        </w:r>
        <w:r>
          <w:fldChar w:fldCharType="end"/>
        </w:r>
      </w:hyperlink>
    </w:p>
    <w:p>
      <w:pPr>
        <w:pStyle w:val="TOC1"/>
        <w:tabs>
          <w:tab w:val="right" w:leader="dot" w:pos="8306"/>
        </w:tabs>
      </w:pPr>
      <w:hyperlink w:anchor="_Toc563" w:history="1">
        <w:r>
          <w:rPr>
            <w:rFonts w:ascii="仿宋" w:eastAsia="仿宋" w:hAnsi="仿宋" w:cs="仿宋" w:hint="eastAsia"/>
            <w:lang w:eastAsia="zh-CN"/>
          </w:rPr>
          <w:t>五、建设单位基本情况</w:t>
        </w:r>
        <w:r>
          <w:tab/>
        </w:r>
        <w:r>
          <w:fldChar w:fldCharType="begin"/>
        </w:r>
        <w:r>
          <w:instrText xml:space="preserve"> PAGEREF _Toc563 \h </w:instrText>
        </w:r>
        <w:r>
          <w:fldChar w:fldCharType="separate"/>
        </w:r>
        <w:r>
          <w:t>21</w:t>
        </w:r>
        <w:r>
          <w:fldChar w:fldCharType="end"/>
        </w:r>
      </w:hyperlink>
    </w:p>
    <w:p>
      <w:pPr>
        <w:pStyle w:val="TOC2"/>
        <w:tabs>
          <w:tab w:val="right" w:leader="dot" w:pos="8306"/>
        </w:tabs>
      </w:pPr>
      <w:hyperlink w:anchor="_Toc20316" w:history="1">
        <w:r>
          <w:rPr>
            <w:rFonts w:ascii="仿宋" w:eastAsia="仿宋" w:hAnsi="仿宋" w:cs="仿宋" w:hint="eastAsia"/>
            <w:lang w:eastAsia="zh-CN"/>
          </w:rPr>
          <w:t>(一)、公司基本信息</w:t>
        </w:r>
        <w:r>
          <w:tab/>
        </w:r>
        <w:r>
          <w:fldChar w:fldCharType="begin"/>
        </w:r>
        <w:r>
          <w:instrText xml:space="preserve"> PAGEREF _Toc20316 \h </w:instrText>
        </w:r>
        <w:r>
          <w:fldChar w:fldCharType="separate"/>
        </w:r>
        <w:r>
          <w:t>21</w:t>
        </w:r>
        <w:r>
          <w:fldChar w:fldCharType="end"/>
        </w:r>
      </w:hyperlink>
    </w:p>
    <w:p>
      <w:pPr>
        <w:pStyle w:val="TOC2"/>
        <w:tabs>
          <w:tab w:val="right" w:leader="dot" w:pos="8306"/>
        </w:tabs>
      </w:pPr>
      <w:hyperlink w:anchor="_Toc23737" w:history="1">
        <w:r>
          <w:rPr>
            <w:rFonts w:ascii="仿宋" w:eastAsia="仿宋" w:hAnsi="仿宋" w:cs="仿宋" w:hint="eastAsia"/>
            <w:lang w:eastAsia="zh-CN"/>
          </w:rPr>
          <w:t>(二)、公司简介</w:t>
        </w:r>
        <w:r>
          <w:tab/>
        </w:r>
        <w:r>
          <w:fldChar w:fldCharType="begin"/>
        </w:r>
        <w:r>
          <w:instrText xml:space="preserve"> PAGEREF _Toc23737 \h </w:instrText>
        </w:r>
        <w:r>
          <w:fldChar w:fldCharType="separate"/>
        </w:r>
        <w:r>
          <w:t>21</w:t>
        </w:r>
        <w:r>
          <w:fldChar w:fldCharType="end"/>
        </w:r>
      </w:hyperlink>
    </w:p>
    <w:p>
      <w:pPr>
        <w:pStyle w:val="TOC2"/>
        <w:tabs>
          <w:tab w:val="right" w:leader="dot" w:pos="8306"/>
        </w:tabs>
      </w:pPr>
      <w:hyperlink w:anchor="_Toc2501" w:history="1">
        <w:r>
          <w:rPr>
            <w:rFonts w:ascii="仿宋" w:eastAsia="仿宋" w:hAnsi="仿宋" w:cs="仿宋" w:hint="eastAsia"/>
            <w:lang w:eastAsia="zh-CN"/>
          </w:rPr>
          <w:t>(三)、公司竞争优势</w:t>
        </w:r>
        <w:r>
          <w:tab/>
        </w:r>
        <w:r>
          <w:fldChar w:fldCharType="begin"/>
        </w:r>
        <w:r>
          <w:instrText xml:space="preserve"> PAGEREF _Toc2501 \h </w:instrText>
        </w:r>
        <w:r>
          <w:fldChar w:fldCharType="separate"/>
        </w:r>
        <w:r>
          <w:t>22</w:t>
        </w:r>
        <w:r>
          <w:fldChar w:fldCharType="end"/>
        </w:r>
      </w:hyperlink>
    </w:p>
    <w:p>
      <w:pPr>
        <w:pStyle w:val="TOC2"/>
        <w:tabs>
          <w:tab w:val="right" w:leader="dot" w:pos="8306"/>
        </w:tabs>
      </w:pPr>
      <w:hyperlink w:anchor="_Toc10277" w:history="1">
        <w:r>
          <w:rPr>
            <w:rFonts w:ascii="仿宋" w:eastAsia="仿宋" w:hAnsi="仿宋" w:cs="仿宋" w:hint="eastAsia"/>
            <w:lang w:eastAsia="zh-CN"/>
          </w:rPr>
          <w:t>(四)、公司主要财务数据</w:t>
        </w:r>
        <w:r>
          <w:tab/>
        </w:r>
        <w:r>
          <w:fldChar w:fldCharType="begin"/>
        </w:r>
        <w:r>
          <w:instrText xml:space="preserve"> PAGEREF _Toc10277 \h </w:instrText>
        </w:r>
        <w:r>
          <w:fldChar w:fldCharType="separate"/>
        </w:r>
        <w:r>
          <w:t>23</w:t>
        </w:r>
        <w:r>
          <w:fldChar w:fldCharType="end"/>
        </w:r>
      </w:hyperlink>
    </w:p>
    <w:p>
      <w:pPr>
        <w:pStyle w:val="TOC2"/>
        <w:tabs>
          <w:tab w:val="right" w:leader="dot" w:pos="8306"/>
        </w:tabs>
      </w:pPr>
      <w:hyperlink w:anchor="_Toc11693" w:history="1">
        <w:r>
          <w:rPr>
            <w:rFonts w:ascii="仿宋" w:eastAsia="仿宋" w:hAnsi="仿宋" w:cs="仿宋" w:hint="eastAsia"/>
            <w:lang w:eastAsia="zh-CN"/>
          </w:rPr>
          <w:t>(五)、核心人员介绍</w:t>
        </w:r>
        <w:r>
          <w:tab/>
        </w:r>
        <w:r>
          <w:fldChar w:fldCharType="begin"/>
        </w:r>
        <w:r>
          <w:instrText xml:space="preserve"> PAGEREF _Toc11693 \h </w:instrText>
        </w:r>
        <w:r>
          <w:fldChar w:fldCharType="separate"/>
        </w:r>
        <w:r>
          <w:t>23</w:t>
        </w:r>
        <w:r>
          <w:fldChar w:fldCharType="end"/>
        </w:r>
      </w:hyperlink>
    </w:p>
    <w:p>
      <w:pPr>
        <w:pStyle w:val="TOC2"/>
        <w:tabs>
          <w:tab w:val="right" w:leader="dot" w:pos="8306"/>
        </w:tabs>
      </w:pPr>
      <w:hyperlink w:anchor="_Toc18315" w:history="1">
        <w:r>
          <w:rPr>
            <w:rFonts w:ascii="仿宋" w:eastAsia="仿宋" w:hAnsi="仿宋" w:cs="仿宋" w:hint="eastAsia"/>
            <w:lang w:eastAsia="zh-CN"/>
          </w:rPr>
          <w:t>(六)、经营宗旨</w:t>
        </w:r>
        <w:r>
          <w:tab/>
        </w:r>
        <w:r>
          <w:fldChar w:fldCharType="begin"/>
        </w:r>
        <w:r>
          <w:instrText xml:space="preserve"> PAGEREF _Toc18315 \h </w:instrText>
        </w:r>
        <w:r>
          <w:fldChar w:fldCharType="separate"/>
        </w:r>
        <w:r>
          <w:t>24</w:t>
        </w:r>
        <w:r>
          <w:fldChar w:fldCharType="end"/>
        </w:r>
      </w:hyperlink>
    </w:p>
    <w:p>
      <w:pPr>
        <w:pStyle w:val="TOC2"/>
        <w:tabs>
          <w:tab w:val="right" w:leader="dot" w:pos="8306"/>
        </w:tabs>
      </w:pPr>
      <w:hyperlink w:anchor="_Toc21822" w:history="1">
        <w:r>
          <w:rPr>
            <w:rFonts w:ascii="仿宋" w:eastAsia="仿宋" w:hAnsi="仿宋" w:cs="仿宋" w:hint="eastAsia"/>
            <w:lang w:eastAsia="zh-CN"/>
          </w:rPr>
          <w:t>(七)、公司发展规划</w:t>
        </w:r>
        <w:r>
          <w:tab/>
        </w:r>
        <w:r>
          <w:fldChar w:fldCharType="begin"/>
        </w:r>
        <w:r>
          <w:instrText xml:space="preserve"> PAGEREF _Toc21822 \h </w:instrText>
        </w:r>
        <w:r>
          <w:fldChar w:fldCharType="separate"/>
        </w:r>
        <w:r>
          <w:t>25</w:t>
        </w:r>
        <w:r>
          <w:fldChar w:fldCharType="end"/>
        </w:r>
      </w:hyperlink>
    </w:p>
    <w:p>
      <w:pPr>
        <w:pStyle w:val="TOC1"/>
        <w:tabs>
          <w:tab w:val="right" w:leader="dot" w:pos="8306"/>
        </w:tabs>
      </w:pPr>
      <w:hyperlink w:anchor="_Toc18996" w:history="1">
        <w:r>
          <w:rPr>
            <w:rFonts w:ascii="仿宋" w:eastAsia="仿宋" w:hAnsi="仿宋" w:cs="仿宋" w:hint="eastAsia"/>
            <w:lang w:eastAsia="zh-CN"/>
          </w:rPr>
          <w:t>六、后期运营与管理</w:t>
        </w:r>
        <w:r>
          <w:tab/>
        </w:r>
        <w:r>
          <w:fldChar w:fldCharType="begin"/>
        </w:r>
        <w:r>
          <w:instrText xml:space="preserve"> PAGEREF _Toc18996 \h </w:instrText>
        </w:r>
        <w:r>
          <w:fldChar w:fldCharType="separate"/>
        </w:r>
        <w:r>
          <w:t>27</w:t>
        </w:r>
        <w:r>
          <w:fldChar w:fldCharType="end"/>
        </w:r>
      </w:hyperlink>
    </w:p>
    <w:p>
      <w:pPr>
        <w:pStyle w:val="TOC2"/>
        <w:tabs>
          <w:tab w:val="right" w:leader="dot" w:pos="8306"/>
        </w:tabs>
      </w:pPr>
      <w:hyperlink w:anchor="_Toc16726" w:history="1">
        <w:r>
          <w:rPr>
            <w:rFonts w:ascii="仿宋" w:eastAsia="仿宋" w:hAnsi="仿宋" w:cs="仿宋" w:hint="eastAsia"/>
            <w:lang w:eastAsia="zh-CN"/>
          </w:rPr>
          <w:t>(一)、氟硅酸盐项目运营管理机制</w:t>
        </w:r>
        <w:r>
          <w:tab/>
        </w:r>
        <w:r>
          <w:fldChar w:fldCharType="begin"/>
        </w:r>
        <w:r>
          <w:instrText xml:space="preserve"> PAGEREF _Toc16726 \h </w:instrText>
        </w:r>
        <w:r>
          <w:fldChar w:fldCharType="separate"/>
        </w:r>
        <w:r>
          <w:t>27</w:t>
        </w:r>
        <w:r>
          <w:fldChar w:fldCharType="end"/>
        </w:r>
      </w:hyperlink>
    </w:p>
    <w:p>
      <w:pPr>
        <w:pStyle w:val="TOC2"/>
        <w:tabs>
          <w:tab w:val="right" w:leader="dot" w:pos="8306"/>
        </w:tabs>
      </w:pPr>
      <w:hyperlink w:anchor="_Toc2383" w:history="1">
        <w:r>
          <w:rPr>
            <w:rFonts w:ascii="仿宋" w:eastAsia="仿宋" w:hAnsi="仿宋" w:cs="仿宋" w:hint="eastAsia"/>
            <w:lang w:eastAsia="zh-CN"/>
          </w:rPr>
          <w:t>(二)、人员培训与知识转移</w:t>
        </w:r>
        <w:r>
          <w:tab/>
        </w:r>
        <w:r>
          <w:fldChar w:fldCharType="begin"/>
        </w:r>
        <w:r>
          <w:instrText xml:space="preserve"> PAGEREF _Toc2383 \h </w:instrText>
        </w:r>
        <w:r>
          <w:fldChar w:fldCharType="separate"/>
        </w:r>
        <w:r>
          <w:t>27</w:t>
        </w:r>
        <w:r>
          <w:fldChar w:fldCharType="end"/>
        </w:r>
      </w:hyperlink>
    </w:p>
    <w:p>
      <w:pPr>
        <w:pStyle w:val="TOC2"/>
        <w:tabs>
          <w:tab w:val="right" w:leader="dot" w:pos="8306"/>
        </w:tabs>
      </w:pPr>
      <w:hyperlink w:anchor="_Toc23283" w:history="1">
        <w:r>
          <w:rPr>
            <w:rFonts w:ascii="仿宋" w:eastAsia="仿宋" w:hAnsi="仿宋" w:cs="仿宋" w:hint="eastAsia"/>
            <w:lang w:eastAsia="zh-CN"/>
          </w:rPr>
          <w:t>(三)、设备维护与保养</w:t>
        </w:r>
        <w:r>
          <w:tab/>
        </w:r>
        <w:r>
          <w:fldChar w:fldCharType="begin"/>
        </w:r>
        <w:r>
          <w:instrText xml:space="preserve"> PAGEREF _Toc23283 \h </w:instrText>
        </w:r>
        <w:r>
          <w:fldChar w:fldCharType="separate"/>
        </w:r>
        <w:r>
          <w:t>28</w:t>
        </w:r>
        <w:r>
          <w:fldChar w:fldCharType="end"/>
        </w:r>
      </w:hyperlink>
    </w:p>
    <w:p>
      <w:pPr>
        <w:pStyle w:val="TOC2"/>
        <w:tabs>
          <w:tab w:val="right" w:leader="dot" w:pos="8306"/>
        </w:tabs>
      </w:pPr>
      <w:hyperlink w:anchor="_Toc5197" w:history="1">
        <w:r>
          <w:rPr>
            <w:rFonts w:ascii="仿宋" w:eastAsia="仿宋" w:hAnsi="仿宋" w:cs="仿宋" w:hint="eastAsia"/>
            <w:lang w:eastAsia="zh-CN"/>
          </w:rPr>
          <w:t>(四)、定期检查与评估</w:t>
        </w:r>
        <w:r>
          <w:tab/>
        </w:r>
        <w:r>
          <w:fldChar w:fldCharType="begin"/>
        </w:r>
        <w:r>
          <w:instrText xml:space="preserve"> PAGEREF _Toc5197 \h </w:instrText>
        </w:r>
        <w:r>
          <w:fldChar w:fldCharType="separate"/>
        </w:r>
        <w:r>
          <w:t>28</w:t>
        </w:r>
        <w:r>
          <w:fldChar w:fldCharType="end"/>
        </w:r>
      </w:hyperlink>
    </w:p>
    <w:p>
      <w:pPr>
        <w:pStyle w:val="TOC1"/>
        <w:tabs>
          <w:tab w:val="right" w:leader="dot" w:pos="8306"/>
        </w:tabs>
      </w:pPr>
      <w:hyperlink w:anchor="_Toc7324" w:history="1">
        <w:r>
          <w:rPr>
            <w:rFonts w:ascii="仿宋" w:eastAsia="仿宋" w:hAnsi="仿宋" w:cs="仿宋" w:hint="eastAsia"/>
            <w:lang w:eastAsia="zh-CN"/>
          </w:rPr>
          <w:t>七、行业、市场分析</w:t>
        </w:r>
        <w:r>
          <w:tab/>
        </w:r>
        <w:r>
          <w:fldChar w:fldCharType="begin"/>
        </w:r>
        <w:r>
          <w:instrText xml:space="preserve"> PAGEREF _Toc7324 \h </w:instrText>
        </w:r>
        <w:r>
          <w:fldChar w:fldCharType="separate"/>
        </w:r>
        <w:r>
          <w:t>29</w:t>
        </w:r>
        <w:r>
          <w:fldChar w:fldCharType="end"/>
        </w:r>
      </w:hyperlink>
    </w:p>
    <w:p>
      <w:pPr>
        <w:pStyle w:val="TOC2"/>
        <w:tabs>
          <w:tab w:val="right" w:leader="dot" w:pos="8306"/>
        </w:tabs>
      </w:pPr>
      <w:hyperlink w:anchor="_Toc26886" w:history="1">
        <w:r>
          <w:rPr>
            <w:rFonts w:ascii="仿宋" w:eastAsia="仿宋" w:hAnsi="仿宋" w:cs="仿宋" w:hint="eastAsia"/>
            <w:lang w:eastAsia="zh-CN"/>
          </w:rPr>
          <w:t>(一)、行业分析</w:t>
        </w:r>
        <w:r>
          <w:tab/>
        </w:r>
        <w:r>
          <w:fldChar w:fldCharType="begin"/>
        </w:r>
        <w:r>
          <w:instrText xml:space="preserve"> PAGEREF _Toc26886 \h </w:instrText>
        </w:r>
        <w:r>
          <w:fldChar w:fldCharType="separate"/>
        </w:r>
        <w:r>
          <w:t>29</w:t>
        </w:r>
        <w:r>
          <w:fldChar w:fldCharType="end"/>
        </w:r>
      </w:hyperlink>
    </w:p>
    <w:p>
      <w:pPr>
        <w:pStyle w:val="TOC2"/>
        <w:tabs>
          <w:tab w:val="right" w:leader="dot" w:pos="8306"/>
        </w:tabs>
      </w:pPr>
      <w:hyperlink w:anchor="_Toc3188" w:history="1">
        <w:r>
          <w:rPr>
            <w:rFonts w:ascii="仿宋" w:eastAsia="仿宋" w:hAnsi="仿宋" w:cs="仿宋" w:hint="eastAsia"/>
            <w:lang w:eastAsia="zh-CN"/>
          </w:rPr>
          <w:t>(二)、市场分析</w:t>
        </w:r>
        <w:r>
          <w:tab/>
        </w:r>
        <w:r>
          <w:fldChar w:fldCharType="begin"/>
        </w:r>
        <w:r>
          <w:instrText xml:space="preserve"> PAGEREF _Toc3188 \h </w:instrText>
        </w:r>
        <w:r>
          <w:fldChar w:fldCharType="separate"/>
        </w:r>
        <w:r>
          <w:t>30</w:t>
        </w:r>
        <w:r>
          <w:fldChar w:fldCharType="end"/>
        </w:r>
      </w:hyperlink>
    </w:p>
    <w:p>
      <w:pPr>
        <w:pStyle w:val="TOC2"/>
        <w:tabs>
          <w:tab w:val="right" w:leader="dot" w:pos="8306"/>
        </w:tabs>
      </w:pPr>
      <w:hyperlink w:anchor="_Toc7701" w:history="1">
        <w:r>
          <w:rPr>
            <w:rFonts w:ascii="仿宋" w:eastAsia="仿宋" w:hAnsi="仿宋" w:cs="仿宋" w:hint="eastAsia"/>
            <w:lang w:eastAsia="zh-CN"/>
          </w:rPr>
          <w:t>(三)、行业发展及市场前景分析</w:t>
        </w:r>
        <w:r>
          <w:tab/>
        </w:r>
        <w:r>
          <w:fldChar w:fldCharType="begin"/>
        </w:r>
        <w:r>
          <w:instrText xml:space="preserve"> PAGEREF _Toc7701 \h </w:instrText>
        </w:r>
        <w:r>
          <w:fldChar w:fldCharType="separate"/>
        </w:r>
        <w:r>
          <w:t>31</w:t>
        </w:r>
        <w:r>
          <w:fldChar w:fldCharType="end"/>
        </w:r>
      </w:hyperlink>
    </w:p>
    <w:p>
      <w:pPr>
        <w:pStyle w:val="TOC1"/>
        <w:tabs>
          <w:tab w:val="right" w:leader="dot" w:pos="8306"/>
        </w:tabs>
      </w:pPr>
      <w:hyperlink w:anchor="_Toc29604" w:history="1">
        <w:r>
          <w:rPr>
            <w:rFonts w:ascii="仿宋" w:eastAsia="仿宋" w:hAnsi="仿宋" w:cs="仿宋" w:hint="eastAsia"/>
            <w:lang w:eastAsia="zh-CN"/>
          </w:rPr>
          <w:t>八、财务计划与预算</w:t>
        </w:r>
        <w:r>
          <w:tab/>
        </w:r>
        <w:r>
          <w:fldChar w:fldCharType="begin"/>
        </w:r>
        <w:r>
          <w:instrText xml:space="preserve"> PAGEREF _Toc29604 \h </w:instrText>
        </w:r>
        <w:r>
          <w:fldChar w:fldCharType="separate"/>
        </w:r>
        <w:r>
          <w:t>32</w:t>
        </w:r>
        <w:r>
          <w:fldChar w:fldCharType="end"/>
        </w:r>
      </w:hyperlink>
    </w:p>
    <w:p>
      <w:pPr>
        <w:pStyle w:val="TOC2"/>
        <w:tabs>
          <w:tab w:val="right" w:leader="dot" w:pos="8306"/>
        </w:tabs>
      </w:pPr>
      <w:hyperlink w:anchor="_Toc6417" w:history="1">
        <w:r>
          <w:rPr>
            <w:rFonts w:ascii="仿宋" w:eastAsia="仿宋" w:hAnsi="仿宋" w:cs="仿宋" w:hint="eastAsia"/>
            <w:lang w:eastAsia="zh-CN"/>
          </w:rPr>
          <w:t>(一)、财务计划目标</w:t>
        </w:r>
        <w:r>
          <w:tab/>
        </w:r>
        <w:r>
          <w:fldChar w:fldCharType="begin"/>
        </w:r>
        <w:r>
          <w:instrText xml:space="preserve"> PAGEREF _Toc6417 \h </w:instrText>
        </w:r>
        <w:r>
          <w:fldChar w:fldCharType="separate"/>
        </w:r>
        <w:r>
          <w:t>32</w:t>
        </w:r>
        <w:r>
          <w:fldChar w:fldCharType="end"/>
        </w:r>
      </w:hyperlink>
    </w:p>
    <w:p>
      <w:pPr>
        <w:pStyle w:val="TOC2"/>
        <w:tabs>
          <w:tab w:val="right" w:leader="dot" w:pos="8306"/>
        </w:tabs>
      </w:pPr>
      <w:hyperlink w:anchor="_Toc9778" w:history="1">
        <w:r>
          <w:rPr>
            <w:rFonts w:ascii="仿宋" w:eastAsia="仿宋" w:hAnsi="仿宋" w:cs="仿宋" w:hint="eastAsia"/>
            <w:lang w:eastAsia="zh-CN"/>
          </w:rPr>
          <w:t>(二)、资本预算</w:t>
        </w:r>
        <w:r>
          <w:tab/>
        </w:r>
        <w:r>
          <w:fldChar w:fldCharType="begin"/>
        </w:r>
        <w:r>
          <w:instrText xml:space="preserve"> PAGEREF _Toc9778 \h </w:instrText>
        </w:r>
        <w:r>
          <w:fldChar w:fldCharType="separate"/>
        </w:r>
        <w:r>
          <w:t>32</w:t>
        </w:r>
        <w:r>
          <w:fldChar w:fldCharType="end"/>
        </w:r>
      </w:hyperlink>
    </w:p>
    <w:p>
      <w:pPr>
        <w:pStyle w:val="TOC2"/>
        <w:tabs>
          <w:tab w:val="right" w:leader="dot" w:pos="8306"/>
        </w:tabs>
      </w:pPr>
      <w:hyperlink w:anchor="_Toc30600" w:history="1">
        <w:r>
          <w:rPr>
            <w:rFonts w:ascii="仿宋" w:eastAsia="仿宋" w:hAnsi="仿宋" w:cs="仿宋" w:hint="eastAsia"/>
            <w:lang w:eastAsia="zh-CN"/>
          </w:rPr>
          <w:t>(三)、资金筹集计划</w:t>
        </w:r>
        <w:r>
          <w:tab/>
        </w:r>
        <w:r>
          <w:fldChar w:fldCharType="begin"/>
        </w:r>
        <w:r>
          <w:instrText xml:space="preserve"> PAGEREF _Toc30600 \h </w:instrText>
        </w:r>
        <w:r>
          <w:fldChar w:fldCharType="separate"/>
        </w:r>
        <w:r>
          <w:t>32</w:t>
        </w:r>
        <w:r>
          <w:fldChar w:fldCharType="end"/>
        </w:r>
      </w:hyperlink>
    </w:p>
    <w:p>
      <w:pPr>
        <w:pStyle w:val="TOC2"/>
        <w:tabs>
          <w:tab w:val="right" w:leader="dot" w:pos="8306"/>
        </w:tabs>
      </w:pPr>
      <w:hyperlink w:anchor="_Toc1671" w:history="1">
        <w:r>
          <w:rPr>
            <w:rFonts w:ascii="仿宋" w:eastAsia="仿宋" w:hAnsi="仿宋" w:cs="仿宋" w:hint="eastAsia"/>
            <w:lang w:eastAsia="zh-CN"/>
          </w:rPr>
          <w:t>(四)、财务预算</w:t>
        </w:r>
        <w:r>
          <w:tab/>
        </w:r>
        <w:r>
          <w:fldChar w:fldCharType="begin"/>
        </w:r>
        <w:r>
          <w:instrText xml:space="preserve"> PAGEREF _Toc1671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72" w:history="1">
        <w:r>
          <w:rPr>
            <w:rFonts w:ascii="仿宋" w:eastAsia="仿宋" w:hAnsi="仿宋" w:cs="仿宋" w:hint="eastAsia"/>
            <w:lang w:eastAsia="zh-CN"/>
          </w:rPr>
          <w:t>(五)、资金流量分析</w:t>
        </w:r>
        <w:r>
          <w:tab/>
        </w:r>
        <w:r>
          <w:fldChar w:fldCharType="begin"/>
        </w:r>
        <w:r>
          <w:instrText xml:space="preserve"> PAGEREF _Toc18672 \h </w:instrText>
        </w:r>
        <w:r>
          <w:fldChar w:fldCharType="separate"/>
        </w:r>
        <w:r>
          <w:t>33</w:t>
        </w:r>
        <w:r>
          <w:fldChar w:fldCharType="end"/>
        </w:r>
      </w:hyperlink>
    </w:p>
    <w:p>
      <w:pPr>
        <w:pStyle w:val="TOC2"/>
        <w:tabs>
          <w:tab w:val="right" w:leader="dot" w:pos="8306"/>
        </w:tabs>
      </w:pPr>
      <w:hyperlink w:anchor="_Toc2611" w:history="1">
        <w:r>
          <w:rPr>
            <w:rFonts w:ascii="仿宋" w:eastAsia="仿宋" w:hAnsi="仿宋" w:cs="仿宋" w:hint="eastAsia"/>
            <w:lang w:eastAsia="zh-CN"/>
          </w:rPr>
          <w:t>(六)、财务风险管理</w:t>
        </w:r>
        <w:r>
          <w:tab/>
        </w:r>
        <w:r>
          <w:fldChar w:fldCharType="begin"/>
        </w:r>
        <w:r>
          <w:instrText xml:space="preserve"> PAGEREF _Toc2611 \h </w:instrText>
        </w:r>
        <w:r>
          <w:fldChar w:fldCharType="separate"/>
        </w:r>
        <w:r>
          <w:t>34</w:t>
        </w:r>
        <w:r>
          <w:fldChar w:fldCharType="end"/>
        </w:r>
      </w:hyperlink>
    </w:p>
    <w:p>
      <w:pPr>
        <w:pStyle w:val="TOC1"/>
        <w:tabs>
          <w:tab w:val="right" w:leader="dot" w:pos="8306"/>
        </w:tabs>
      </w:pPr>
      <w:hyperlink w:anchor="_Toc26848" w:history="1">
        <w:r>
          <w:rPr>
            <w:rFonts w:ascii="仿宋" w:eastAsia="仿宋" w:hAnsi="仿宋" w:cs="仿宋" w:hint="eastAsia"/>
            <w:lang w:eastAsia="zh-CN"/>
          </w:rPr>
          <w:t>九、氟硅酸盐项目组织与管理</w:t>
        </w:r>
        <w:r>
          <w:tab/>
        </w:r>
        <w:r>
          <w:fldChar w:fldCharType="begin"/>
        </w:r>
        <w:r>
          <w:instrText xml:space="preserve"> PAGEREF _Toc26848 \h </w:instrText>
        </w:r>
        <w:r>
          <w:fldChar w:fldCharType="separate"/>
        </w:r>
        <w:r>
          <w:t>36</w:t>
        </w:r>
        <w:r>
          <w:fldChar w:fldCharType="end"/>
        </w:r>
      </w:hyperlink>
    </w:p>
    <w:p>
      <w:pPr>
        <w:pStyle w:val="TOC2"/>
        <w:tabs>
          <w:tab w:val="right" w:leader="dot" w:pos="8306"/>
        </w:tabs>
      </w:pPr>
      <w:hyperlink w:anchor="_Toc29096" w:history="1">
        <w:r>
          <w:rPr>
            <w:rFonts w:ascii="仿宋" w:eastAsia="仿宋" w:hAnsi="仿宋" w:cs="仿宋" w:hint="eastAsia"/>
            <w:lang w:eastAsia="zh-CN"/>
          </w:rPr>
          <w:t>(一)、氟硅酸盐项目管理团队组建</w:t>
        </w:r>
        <w:r>
          <w:tab/>
        </w:r>
        <w:r>
          <w:fldChar w:fldCharType="begin"/>
        </w:r>
        <w:r>
          <w:instrText xml:space="preserve"> PAGEREF _Toc29096 \h </w:instrText>
        </w:r>
        <w:r>
          <w:fldChar w:fldCharType="separate"/>
        </w:r>
        <w:r>
          <w:t>36</w:t>
        </w:r>
        <w:r>
          <w:fldChar w:fldCharType="end"/>
        </w:r>
      </w:hyperlink>
    </w:p>
    <w:p>
      <w:pPr>
        <w:pStyle w:val="TOC2"/>
        <w:tabs>
          <w:tab w:val="right" w:leader="dot" w:pos="8306"/>
        </w:tabs>
      </w:pPr>
      <w:hyperlink w:anchor="_Toc1104" w:history="1">
        <w:r>
          <w:rPr>
            <w:rFonts w:ascii="仿宋" w:eastAsia="仿宋" w:hAnsi="仿宋" w:cs="仿宋" w:hint="eastAsia"/>
            <w:lang w:eastAsia="zh-CN"/>
          </w:rPr>
          <w:t>(二)、氟硅酸盐项目沟通与决策流程</w:t>
        </w:r>
        <w:r>
          <w:tab/>
        </w:r>
        <w:r>
          <w:fldChar w:fldCharType="begin"/>
        </w:r>
        <w:r>
          <w:instrText xml:space="preserve"> PAGEREF _Toc1104 \h </w:instrText>
        </w:r>
        <w:r>
          <w:fldChar w:fldCharType="separate"/>
        </w:r>
        <w:r>
          <w:t>36</w:t>
        </w:r>
        <w:r>
          <w:fldChar w:fldCharType="end"/>
        </w:r>
      </w:hyperlink>
    </w:p>
    <w:p>
      <w:pPr>
        <w:pStyle w:val="TOC2"/>
        <w:tabs>
          <w:tab w:val="right" w:leader="dot" w:pos="8306"/>
        </w:tabs>
      </w:pPr>
      <w:hyperlink w:anchor="_Toc13066" w:history="1">
        <w:r>
          <w:rPr>
            <w:rFonts w:ascii="仿宋" w:eastAsia="仿宋" w:hAnsi="仿宋" w:cs="仿宋" w:hint="eastAsia"/>
            <w:lang w:eastAsia="zh-CN"/>
          </w:rPr>
          <w:t>(三)、氟硅酸盐项目风险管理与应对策略</w:t>
        </w:r>
        <w:r>
          <w:tab/>
        </w:r>
        <w:r>
          <w:fldChar w:fldCharType="begin"/>
        </w:r>
        <w:r>
          <w:instrText xml:space="preserve"> PAGEREF _Toc13066 \h </w:instrText>
        </w:r>
        <w:r>
          <w:fldChar w:fldCharType="separate"/>
        </w:r>
        <w:r>
          <w:t>36</w:t>
        </w:r>
        <w:r>
          <w:fldChar w:fldCharType="end"/>
        </w:r>
      </w:hyperlink>
    </w:p>
    <w:p>
      <w:pPr>
        <w:pStyle w:val="TOC1"/>
        <w:tabs>
          <w:tab w:val="right" w:leader="dot" w:pos="8306"/>
        </w:tabs>
      </w:pPr>
      <w:hyperlink w:anchor="_Toc27065" w:history="1">
        <w:r>
          <w:rPr>
            <w:rFonts w:ascii="仿宋" w:eastAsia="仿宋" w:hAnsi="仿宋" w:cs="仿宋" w:hint="eastAsia"/>
            <w:lang w:eastAsia="zh-CN"/>
          </w:rPr>
          <w:t>十、氟硅酸盐项目监理与质量保证</w:t>
        </w:r>
        <w:r>
          <w:tab/>
        </w:r>
        <w:r>
          <w:fldChar w:fldCharType="begin"/>
        </w:r>
        <w:r>
          <w:instrText xml:space="preserve"> PAGEREF _Toc27065 \h </w:instrText>
        </w:r>
        <w:r>
          <w:fldChar w:fldCharType="separate"/>
        </w:r>
        <w:r>
          <w:t>37</w:t>
        </w:r>
        <w:r>
          <w:fldChar w:fldCharType="end"/>
        </w:r>
      </w:hyperlink>
    </w:p>
    <w:p>
      <w:pPr>
        <w:pStyle w:val="TOC2"/>
        <w:tabs>
          <w:tab w:val="right" w:leader="dot" w:pos="8306"/>
        </w:tabs>
      </w:pPr>
      <w:hyperlink w:anchor="_Toc22598" w:history="1">
        <w:r>
          <w:rPr>
            <w:rFonts w:ascii="仿宋" w:eastAsia="仿宋" w:hAnsi="仿宋" w:cs="仿宋" w:hint="eastAsia"/>
            <w:lang w:eastAsia="zh-CN"/>
          </w:rPr>
          <w:t>(一)、监理体系构建</w:t>
        </w:r>
        <w:r>
          <w:tab/>
        </w:r>
        <w:r>
          <w:fldChar w:fldCharType="begin"/>
        </w:r>
        <w:r>
          <w:instrText xml:space="preserve"> PAGEREF _Toc22598 \h </w:instrText>
        </w:r>
        <w:r>
          <w:fldChar w:fldCharType="separate"/>
        </w:r>
        <w:r>
          <w:t>37</w:t>
        </w:r>
        <w:r>
          <w:fldChar w:fldCharType="end"/>
        </w:r>
      </w:hyperlink>
    </w:p>
    <w:p>
      <w:pPr>
        <w:pStyle w:val="TOC2"/>
        <w:tabs>
          <w:tab w:val="right" w:leader="dot" w:pos="8306"/>
        </w:tabs>
      </w:pPr>
      <w:hyperlink w:anchor="_Toc837" w:history="1">
        <w:r>
          <w:rPr>
            <w:rFonts w:ascii="仿宋" w:eastAsia="仿宋" w:hAnsi="仿宋" w:cs="仿宋" w:hint="eastAsia"/>
            <w:lang w:eastAsia="zh-CN"/>
          </w:rPr>
          <w:t>(二)、质量保证体系实施</w:t>
        </w:r>
        <w:r>
          <w:tab/>
        </w:r>
        <w:r>
          <w:fldChar w:fldCharType="begin"/>
        </w:r>
        <w:r>
          <w:instrText xml:space="preserve"> PAGEREF _Toc837 \h </w:instrText>
        </w:r>
        <w:r>
          <w:fldChar w:fldCharType="separate"/>
        </w:r>
        <w:r>
          <w:t>39</w:t>
        </w:r>
        <w:r>
          <w:fldChar w:fldCharType="end"/>
        </w:r>
      </w:hyperlink>
    </w:p>
    <w:p>
      <w:pPr>
        <w:pStyle w:val="TOC2"/>
        <w:tabs>
          <w:tab w:val="right" w:leader="dot" w:pos="8306"/>
        </w:tabs>
      </w:pPr>
      <w:hyperlink w:anchor="_Toc21255" w:history="1">
        <w:r>
          <w:rPr>
            <w:rFonts w:ascii="仿宋" w:eastAsia="仿宋" w:hAnsi="仿宋" w:cs="仿宋" w:hint="eastAsia"/>
            <w:lang w:eastAsia="zh-CN"/>
          </w:rPr>
          <w:t>(三)、监理与质量控制流程</w:t>
        </w:r>
        <w:r>
          <w:tab/>
        </w:r>
        <w:r>
          <w:fldChar w:fldCharType="begin"/>
        </w:r>
        <w:r>
          <w:instrText xml:space="preserve"> PAGEREF _Toc21255 \h </w:instrText>
        </w:r>
        <w:r>
          <w:fldChar w:fldCharType="separate"/>
        </w:r>
        <w:r>
          <w:t>39</w:t>
        </w:r>
        <w:r>
          <w:fldChar w:fldCharType="end"/>
        </w:r>
      </w:hyperlink>
    </w:p>
    <w:p>
      <w:pPr>
        <w:pStyle w:val="TOC1"/>
        <w:tabs>
          <w:tab w:val="right" w:leader="dot" w:pos="8306"/>
        </w:tabs>
      </w:pPr>
      <w:hyperlink w:anchor="_Toc4978" w:history="1">
        <w:r>
          <w:rPr>
            <w:rFonts w:ascii="仿宋" w:eastAsia="仿宋" w:hAnsi="仿宋" w:cs="仿宋" w:hint="eastAsia"/>
            <w:lang w:eastAsia="zh-CN"/>
          </w:rPr>
          <w:t>十一、氟硅酸盐项目财务管理</w:t>
        </w:r>
        <w:r>
          <w:tab/>
        </w:r>
        <w:r>
          <w:fldChar w:fldCharType="begin"/>
        </w:r>
        <w:r>
          <w:instrText xml:space="preserve"> PAGEREF _Toc4978 \h </w:instrText>
        </w:r>
        <w:r>
          <w:fldChar w:fldCharType="separate"/>
        </w:r>
        <w:r>
          <w:t>43</w:t>
        </w:r>
        <w:r>
          <w:fldChar w:fldCharType="end"/>
        </w:r>
      </w:hyperlink>
    </w:p>
    <w:p>
      <w:pPr>
        <w:pStyle w:val="TOC2"/>
        <w:tabs>
          <w:tab w:val="right" w:leader="dot" w:pos="8306"/>
        </w:tabs>
      </w:pPr>
      <w:hyperlink w:anchor="_Toc7501" w:history="1">
        <w:r>
          <w:rPr>
            <w:rFonts w:ascii="仿宋" w:eastAsia="仿宋" w:hAnsi="仿宋" w:cs="仿宋" w:hint="eastAsia"/>
            <w:lang w:eastAsia="zh-CN"/>
          </w:rPr>
          <w:t>(一)、资金需求大</w:t>
        </w:r>
        <w:r>
          <w:tab/>
        </w:r>
        <w:r>
          <w:fldChar w:fldCharType="begin"/>
        </w:r>
        <w:r>
          <w:instrText xml:space="preserve"> PAGEREF _Toc7501 \h </w:instrText>
        </w:r>
        <w:r>
          <w:fldChar w:fldCharType="separate"/>
        </w:r>
        <w:r>
          <w:t>43</w:t>
        </w:r>
        <w:r>
          <w:fldChar w:fldCharType="end"/>
        </w:r>
      </w:hyperlink>
    </w:p>
    <w:p>
      <w:pPr>
        <w:pStyle w:val="TOC2"/>
        <w:tabs>
          <w:tab w:val="right" w:leader="dot" w:pos="8306"/>
        </w:tabs>
      </w:pPr>
      <w:hyperlink w:anchor="_Toc20436" w:history="1">
        <w:r>
          <w:rPr>
            <w:rFonts w:ascii="仿宋" w:eastAsia="仿宋" w:hAnsi="仿宋" w:cs="仿宋" w:hint="eastAsia"/>
            <w:lang w:eastAsia="zh-CN"/>
          </w:rPr>
          <w:t>(二)、研发周期长</w:t>
        </w:r>
        <w:r>
          <w:tab/>
        </w:r>
        <w:r>
          <w:fldChar w:fldCharType="begin"/>
        </w:r>
        <w:r>
          <w:instrText xml:space="preserve"> PAGEREF _Toc20436 \h </w:instrText>
        </w:r>
        <w:r>
          <w:fldChar w:fldCharType="separate"/>
        </w:r>
        <w:r>
          <w:t>45</w:t>
        </w:r>
        <w:r>
          <w:fldChar w:fldCharType="end"/>
        </w:r>
      </w:hyperlink>
    </w:p>
    <w:p>
      <w:pPr>
        <w:pStyle w:val="TOC2"/>
        <w:tabs>
          <w:tab w:val="right" w:leader="dot" w:pos="8306"/>
        </w:tabs>
      </w:pPr>
      <w:hyperlink w:anchor="_Toc29611" w:history="1">
        <w:r>
          <w:rPr>
            <w:rFonts w:ascii="仿宋" w:eastAsia="仿宋" w:hAnsi="仿宋" w:cs="仿宋" w:hint="eastAsia"/>
            <w:lang w:eastAsia="zh-CN"/>
          </w:rPr>
          <w:t>(三)、市场风险大</w:t>
        </w:r>
        <w:r>
          <w:tab/>
        </w:r>
        <w:r>
          <w:fldChar w:fldCharType="begin"/>
        </w:r>
        <w:r>
          <w:instrText xml:space="preserve"> PAGEREF _Toc29611 \h </w:instrText>
        </w:r>
        <w:r>
          <w:fldChar w:fldCharType="separate"/>
        </w:r>
        <w:r>
          <w:t>46</w:t>
        </w:r>
        <w:r>
          <w:fldChar w:fldCharType="end"/>
        </w:r>
      </w:hyperlink>
    </w:p>
    <w:p>
      <w:pPr>
        <w:pStyle w:val="TOC2"/>
        <w:tabs>
          <w:tab w:val="right" w:leader="dot" w:pos="8306"/>
        </w:tabs>
      </w:pPr>
      <w:hyperlink w:anchor="_Toc4822" w:history="1">
        <w:r>
          <w:rPr>
            <w:rFonts w:ascii="仿宋" w:eastAsia="仿宋" w:hAnsi="仿宋" w:cs="仿宋" w:hint="eastAsia"/>
            <w:lang w:eastAsia="zh-CN"/>
          </w:rPr>
          <w:t>(四)、利润率高</w:t>
        </w:r>
        <w:r>
          <w:tab/>
        </w:r>
        <w:r>
          <w:fldChar w:fldCharType="begin"/>
        </w:r>
        <w:r>
          <w:instrText xml:space="preserve"> PAGEREF _Toc4822 \h </w:instrText>
        </w:r>
        <w:r>
          <w:fldChar w:fldCharType="separate"/>
        </w:r>
        <w:r>
          <w:t>48</w:t>
        </w:r>
        <w:r>
          <w:fldChar w:fldCharType="end"/>
        </w:r>
      </w:hyperlink>
    </w:p>
    <w:p>
      <w:pPr>
        <w:pStyle w:val="TOC1"/>
        <w:tabs>
          <w:tab w:val="right" w:leader="dot" w:pos="8306"/>
        </w:tabs>
      </w:pPr>
      <w:hyperlink w:anchor="_Toc7794" w:history="1">
        <w:r>
          <w:rPr>
            <w:rFonts w:ascii="仿宋" w:eastAsia="仿宋" w:hAnsi="仿宋" w:cs="仿宋" w:hint="eastAsia"/>
            <w:lang w:eastAsia="zh-CN"/>
          </w:rPr>
          <w:t>十二、环境和生态影响分析</w:t>
        </w:r>
        <w:r>
          <w:tab/>
        </w:r>
        <w:r>
          <w:fldChar w:fldCharType="begin"/>
        </w:r>
        <w:r>
          <w:instrText xml:space="preserve"> PAGEREF _Toc7794 \h </w:instrText>
        </w:r>
        <w:r>
          <w:fldChar w:fldCharType="separate"/>
        </w:r>
        <w:r>
          <w:t>50</w:t>
        </w:r>
        <w:r>
          <w:fldChar w:fldCharType="end"/>
        </w:r>
      </w:hyperlink>
    </w:p>
    <w:p>
      <w:pPr>
        <w:pStyle w:val="TOC2"/>
        <w:tabs>
          <w:tab w:val="right" w:leader="dot" w:pos="8306"/>
        </w:tabs>
      </w:pPr>
      <w:hyperlink w:anchor="_Toc25780" w:history="1">
        <w:r>
          <w:rPr>
            <w:rFonts w:ascii="仿宋" w:eastAsia="仿宋" w:hAnsi="仿宋" w:cs="仿宋" w:hint="eastAsia"/>
            <w:lang w:eastAsia="zh-CN"/>
          </w:rPr>
          <w:t>(一)、环境和生态现状</w:t>
        </w:r>
        <w:r>
          <w:tab/>
        </w:r>
        <w:r>
          <w:fldChar w:fldCharType="begin"/>
        </w:r>
        <w:r>
          <w:instrText xml:space="preserve"> PAGEREF _Toc25780 \h </w:instrText>
        </w:r>
        <w:r>
          <w:fldChar w:fldCharType="separate"/>
        </w:r>
        <w:r>
          <w:t>50</w:t>
        </w:r>
        <w:r>
          <w:fldChar w:fldCharType="end"/>
        </w:r>
      </w:hyperlink>
    </w:p>
    <w:p>
      <w:pPr>
        <w:pStyle w:val="TOC2"/>
        <w:tabs>
          <w:tab w:val="right" w:leader="dot" w:pos="8306"/>
        </w:tabs>
      </w:pPr>
      <w:hyperlink w:anchor="_Toc10590" w:history="1">
        <w:r>
          <w:rPr>
            <w:rFonts w:ascii="仿宋" w:eastAsia="仿宋" w:hAnsi="仿宋" w:cs="仿宋" w:hint="eastAsia"/>
            <w:lang w:eastAsia="zh-CN"/>
          </w:rPr>
          <w:t>(二)、生态环境影响分析</w:t>
        </w:r>
        <w:r>
          <w:tab/>
        </w:r>
        <w:r>
          <w:fldChar w:fldCharType="begin"/>
        </w:r>
        <w:r>
          <w:instrText xml:space="preserve"> PAGEREF _Toc10590 \h </w:instrText>
        </w:r>
        <w:r>
          <w:fldChar w:fldCharType="separate"/>
        </w:r>
        <w:r>
          <w:t>52</w:t>
        </w:r>
        <w:r>
          <w:fldChar w:fldCharType="end"/>
        </w:r>
      </w:hyperlink>
    </w:p>
    <w:p>
      <w:pPr>
        <w:pStyle w:val="TOC2"/>
        <w:tabs>
          <w:tab w:val="right" w:leader="dot" w:pos="8306"/>
        </w:tabs>
      </w:pPr>
      <w:hyperlink w:anchor="_Toc23804" w:history="1">
        <w:r>
          <w:rPr>
            <w:rFonts w:ascii="仿宋" w:eastAsia="仿宋" w:hAnsi="仿宋" w:cs="仿宋" w:hint="eastAsia"/>
            <w:lang w:eastAsia="zh-CN"/>
          </w:rPr>
          <w:t>(三)、生态环境保护措施</w:t>
        </w:r>
        <w:r>
          <w:tab/>
        </w:r>
        <w:r>
          <w:fldChar w:fldCharType="begin"/>
        </w:r>
        <w:r>
          <w:instrText xml:space="preserve"> PAGEREF _Toc23804 \h </w:instrText>
        </w:r>
        <w:r>
          <w:fldChar w:fldCharType="separate"/>
        </w:r>
        <w:r>
          <w:t>54</w:t>
        </w:r>
        <w:r>
          <w:fldChar w:fldCharType="end"/>
        </w:r>
      </w:hyperlink>
    </w:p>
    <w:p>
      <w:pPr>
        <w:pStyle w:val="TOC2"/>
        <w:tabs>
          <w:tab w:val="right" w:leader="dot" w:pos="8306"/>
        </w:tabs>
      </w:pPr>
      <w:hyperlink w:anchor="_Toc9598" w:history="1">
        <w:r>
          <w:rPr>
            <w:rFonts w:ascii="仿宋" w:eastAsia="仿宋" w:hAnsi="仿宋" w:cs="仿宋" w:hint="eastAsia"/>
            <w:lang w:eastAsia="zh-CN"/>
          </w:rPr>
          <w:t>(四)、地质灾害影响分析</w:t>
        </w:r>
        <w:r>
          <w:tab/>
        </w:r>
        <w:r>
          <w:fldChar w:fldCharType="begin"/>
        </w:r>
        <w:r>
          <w:instrText xml:space="preserve"> PAGEREF _Toc9598 \h </w:instrText>
        </w:r>
        <w:r>
          <w:fldChar w:fldCharType="separate"/>
        </w:r>
        <w:r>
          <w:t>56</w:t>
        </w:r>
        <w:r>
          <w:fldChar w:fldCharType="end"/>
        </w:r>
      </w:hyperlink>
    </w:p>
    <w:p>
      <w:pPr>
        <w:pStyle w:val="TOC2"/>
        <w:tabs>
          <w:tab w:val="right" w:leader="dot" w:pos="8306"/>
        </w:tabs>
      </w:pPr>
      <w:hyperlink w:anchor="_Toc10581" w:history="1">
        <w:r>
          <w:rPr>
            <w:rFonts w:ascii="仿宋" w:eastAsia="仿宋" w:hAnsi="仿宋" w:cs="仿宋" w:hint="eastAsia"/>
            <w:lang w:eastAsia="zh-CN"/>
          </w:rPr>
          <w:t>(五)、特殊环境影响</w:t>
        </w:r>
        <w:r>
          <w:tab/>
        </w:r>
        <w:r>
          <w:fldChar w:fldCharType="begin"/>
        </w:r>
        <w:r>
          <w:instrText xml:space="preserve"> PAGEREF _Toc10581 \h </w:instrText>
        </w:r>
        <w:r>
          <w:fldChar w:fldCharType="separate"/>
        </w:r>
        <w:r>
          <w:t>56</w:t>
        </w:r>
        <w:r>
          <w:fldChar w:fldCharType="end"/>
        </w:r>
      </w:hyperlink>
    </w:p>
    <w:p>
      <w:pPr>
        <w:pStyle w:val="TOC1"/>
        <w:tabs>
          <w:tab w:val="right" w:leader="dot" w:pos="8306"/>
        </w:tabs>
      </w:pPr>
      <w:hyperlink w:anchor="_Toc12132" w:history="1">
        <w:r>
          <w:rPr>
            <w:rFonts w:ascii="仿宋" w:eastAsia="仿宋" w:hAnsi="仿宋" w:cs="仿宋" w:hint="eastAsia"/>
            <w:lang w:eastAsia="zh-CN"/>
          </w:rPr>
          <w:t>十三、市场预测</w:t>
        </w:r>
        <w:r>
          <w:tab/>
        </w:r>
        <w:r>
          <w:fldChar w:fldCharType="begin"/>
        </w:r>
        <w:r>
          <w:instrText xml:space="preserve"> PAGEREF _Toc12132 \h </w:instrText>
        </w:r>
        <w:r>
          <w:fldChar w:fldCharType="separate"/>
        </w:r>
        <w:r>
          <w:t>57</w:t>
        </w:r>
        <w:r>
          <w:fldChar w:fldCharType="end"/>
        </w:r>
      </w:hyperlink>
    </w:p>
    <w:p>
      <w:pPr>
        <w:pStyle w:val="TOC2"/>
        <w:tabs>
          <w:tab w:val="right" w:leader="dot" w:pos="8306"/>
        </w:tabs>
      </w:pPr>
      <w:hyperlink w:anchor="_Toc11115" w:history="1">
        <w:r>
          <w:rPr>
            <w:rFonts w:ascii="仿宋" w:eastAsia="仿宋" w:hAnsi="仿宋" w:cs="仿宋" w:hint="eastAsia"/>
            <w:lang w:eastAsia="zh-CN"/>
          </w:rPr>
          <w:t>(一)、增强资金保障能力</w:t>
        </w:r>
        <w:r>
          <w:tab/>
        </w:r>
        <w:r>
          <w:fldChar w:fldCharType="begin"/>
        </w:r>
        <w:r>
          <w:instrText xml:space="preserve"> PAGEREF _Toc11115 \h </w:instrText>
        </w:r>
        <w:r>
          <w:fldChar w:fldCharType="separate"/>
        </w:r>
        <w:r>
          <w:t>57</w:t>
        </w:r>
        <w:r>
          <w:fldChar w:fldCharType="end"/>
        </w:r>
      </w:hyperlink>
    </w:p>
    <w:p>
      <w:pPr>
        <w:pStyle w:val="TOC2"/>
        <w:tabs>
          <w:tab w:val="right" w:leader="dot" w:pos="8306"/>
        </w:tabs>
      </w:pPr>
      <w:hyperlink w:anchor="_Toc1002" w:history="1">
        <w:r>
          <w:rPr>
            <w:rFonts w:ascii="仿宋" w:eastAsia="仿宋" w:hAnsi="仿宋" w:cs="仿宋" w:hint="eastAsia"/>
            <w:lang w:eastAsia="zh-CN"/>
          </w:rPr>
          <w:t>(二)、营造良好投资氛围</w:t>
        </w:r>
        <w:r>
          <w:tab/>
        </w:r>
        <w:r>
          <w:fldChar w:fldCharType="begin"/>
        </w:r>
        <w:r>
          <w:instrText xml:space="preserve"> PAGEREF _Toc1002 \h </w:instrText>
        </w:r>
        <w:r>
          <w:fldChar w:fldCharType="separate"/>
        </w:r>
        <w:r>
          <w:t>59</w:t>
        </w:r>
        <w:r>
          <w:fldChar w:fldCharType="end"/>
        </w:r>
      </w:hyperlink>
    </w:p>
    <w:p>
      <w:pPr>
        <w:pStyle w:val="TOC1"/>
        <w:tabs>
          <w:tab w:val="right" w:leader="dot" w:pos="8306"/>
        </w:tabs>
      </w:pPr>
      <w:hyperlink w:anchor="_Toc28450" w:history="1">
        <w:r>
          <w:rPr>
            <w:rFonts w:ascii="仿宋" w:eastAsia="仿宋" w:hAnsi="仿宋" w:cs="仿宋" w:hint="eastAsia"/>
            <w:lang w:eastAsia="zh-CN"/>
          </w:rPr>
          <w:t>十四、信息安全与数据管理方案</w:t>
        </w:r>
        <w:r>
          <w:tab/>
        </w:r>
        <w:r>
          <w:fldChar w:fldCharType="begin"/>
        </w:r>
        <w:r>
          <w:instrText xml:space="preserve"> PAGEREF _Toc28450 \h </w:instrText>
        </w:r>
        <w:r>
          <w:fldChar w:fldCharType="separate"/>
        </w:r>
        <w:r>
          <w:t>60</w:t>
        </w:r>
        <w:r>
          <w:fldChar w:fldCharType="end"/>
        </w:r>
      </w:hyperlink>
    </w:p>
    <w:p>
      <w:pPr>
        <w:pStyle w:val="TOC2"/>
        <w:tabs>
          <w:tab w:val="right" w:leader="dot" w:pos="8306"/>
        </w:tabs>
      </w:pPr>
      <w:hyperlink w:anchor="_Toc14" w:history="1">
        <w:r>
          <w:rPr>
            <w:rFonts w:ascii="仿宋" w:eastAsia="仿宋" w:hAnsi="仿宋" w:cs="仿宋" w:hint="eastAsia"/>
            <w:lang w:eastAsia="zh-CN"/>
          </w:rPr>
          <w:t>(一)、信息安全政策制定</w:t>
        </w:r>
        <w:r>
          <w:tab/>
        </w:r>
        <w:r>
          <w:fldChar w:fldCharType="begin"/>
        </w:r>
        <w:r>
          <w:instrText xml:space="preserve"> PAGEREF _Toc14 \h </w:instrText>
        </w:r>
        <w:r>
          <w:fldChar w:fldCharType="separate"/>
        </w:r>
        <w:r>
          <w:t>60</w:t>
        </w:r>
        <w:r>
          <w:fldChar w:fldCharType="end"/>
        </w:r>
      </w:hyperlink>
    </w:p>
    <w:p>
      <w:pPr>
        <w:pStyle w:val="TOC2"/>
        <w:tabs>
          <w:tab w:val="right" w:leader="dot" w:pos="8306"/>
        </w:tabs>
      </w:pPr>
      <w:hyperlink w:anchor="_Toc898" w:history="1">
        <w:r>
          <w:rPr>
            <w:rFonts w:ascii="仿宋" w:eastAsia="仿宋" w:hAnsi="仿宋" w:cs="仿宋" w:hint="eastAsia"/>
            <w:lang w:eastAsia="zh-CN"/>
          </w:rPr>
          <w:t>(二)、数据保护与隐私管理</w:t>
        </w:r>
        <w:r>
          <w:tab/>
        </w:r>
        <w:r>
          <w:fldChar w:fldCharType="begin"/>
        </w:r>
        <w:r>
          <w:instrText xml:space="preserve"> PAGEREF _Toc898 \h </w:instrText>
        </w:r>
        <w:r>
          <w:fldChar w:fldCharType="separate"/>
        </w:r>
        <w:r>
          <w:t>61</w:t>
        </w:r>
        <w:r>
          <w:fldChar w:fldCharType="end"/>
        </w:r>
      </w:hyperlink>
    </w:p>
    <w:p>
      <w:pPr>
        <w:pStyle w:val="TOC2"/>
        <w:tabs>
          <w:tab w:val="right" w:leader="dot" w:pos="8306"/>
        </w:tabs>
      </w:pPr>
      <w:hyperlink w:anchor="_Toc3245" w:history="1">
        <w:r>
          <w:rPr>
            <w:rFonts w:ascii="仿宋" w:eastAsia="仿宋" w:hAnsi="仿宋" w:cs="仿宋" w:hint="eastAsia"/>
            <w:lang w:eastAsia="zh-CN"/>
          </w:rPr>
          <w:t>(三)、网络安全与防护措施</w:t>
        </w:r>
        <w:r>
          <w:tab/>
        </w:r>
        <w:r>
          <w:fldChar w:fldCharType="begin"/>
        </w:r>
        <w:r>
          <w:instrText xml:space="preserve"> PAGEREF _Toc3245 \h </w:instrText>
        </w:r>
        <w:r>
          <w:fldChar w:fldCharType="separate"/>
        </w:r>
        <w:r>
          <w:t>63</w:t>
        </w:r>
        <w:r>
          <w:fldChar w:fldCharType="end"/>
        </w:r>
      </w:hyperlink>
    </w:p>
    <w:p>
      <w:pPr>
        <w:pStyle w:val="TOC2"/>
        <w:tabs>
          <w:tab w:val="right" w:leader="dot" w:pos="8306"/>
        </w:tabs>
      </w:pPr>
      <w:hyperlink w:anchor="_Toc21508" w:history="1">
        <w:r>
          <w:rPr>
            <w:rFonts w:ascii="仿宋" w:eastAsia="仿宋" w:hAnsi="仿宋" w:cs="仿宋" w:hint="eastAsia"/>
            <w:lang w:eastAsia="zh-CN"/>
          </w:rPr>
          <w:t>(四)、应急响应与业务连续性计划</w:t>
        </w:r>
        <w:r>
          <w:tab/>
        </w:r>
        <w:r>
          <w:fldChar w:fldCharType="begin"/>
        </w:r>
        <w:r>
          <w:instrText xml:space="preserve"> PAGEREF _Toc21508 \h </w:instrText>
        </w:r>
        <w:r>
          <w:fldChar w:fldCharType="separate"/>
        </w:r>
        <w:r>
          <w:t>64</w:t>
        </w:r>
        <w:r>
          <w:fldChar w:fldCharType="end"/>
        </w:r>
      </w:hyperlink>
    </w:p>
    <w:p>
      <w:pPr>
        <w:pStyle w:val="TOC2"/>
        <w:tabs>
          <w:tab w:val="right" w:leader="dot" w:pos="8306"/>
        </w:tabs>
      </w:pPr>
      <w:hyperlink w:anchor="_Toc15661" w:history="1">
        <w:r>
          <w:rPr>
            <w:rFonts w:ascii="仿宋" w:eastAsia="仿宋" w:hAnsi="仿宋" w:cs="仿宋" w:hint="eastAsia"/>
            <w:lang w:eastAsia="zh-CN"/>
          </w:rPr>
          <w:t>(五)、信息技术基础设施规划</w:t>
        </w:r>
        <w:r>
          <w:tab/>
        </w:r>
        <w:r>
          <w:fldChar w:fldCharType="begin"/>
        </w:r>
        <w:r>
          <w:instrText xml:space="preserve"> PAGEREF _Toc15661 \h </w:instrText>
        </w:r>
        <w:r>
          <w:fldChar w:fldCharType="separate"/>
        </w:r>
        <w:r>
          <w:t>66</w:t>
        </w:r>
        <w:r>
          <w:fldChar w:fldCharType="end"/>
        </w:r>
      </w:hyperlink>
    </w:p>
    <w:p>
      <w:pPr>
        <w:pStyle w:val="TOC1"/>
        <w:tabs>
          <w:tab w:val="right" w:leader="dot" w:pos="8306"/>
        </w:tabs>
      </w:pPr>
      <w:hyperlink w:anchor="_Toc19736" w:history="1">
        <w:r>
          <w:rPr>
            <w:rFonts w:ascii="仿宋" w:eastAsia="仿宋" w:hAnsi="仿宋" w:cs="仿宋" w:hint="eastAsia"/>
            <w:lang w:eastAsia="zh-CN"/>
          </w:rPr>
          <w:t>十五、第四十八章员工环保与可持续发展</w:t>
        </w:r>
        <w:r>
          <w:tab/>
        </w:r>
        <w:r>
          <w:fldChar w:fldCharType="begin"/>
        </w:r>
        <w:r>
          <w:instrText xml:space="preserve"> PAGEREF _Toc19736 \h </w:instrText>
        </w:r>
        <w:r>
          <w:fldChar w:fldCharType="separate"/>
        </w:r>
        <w:r>
          <w:t>67</w:t>
        </w:r>
        <w:r>
          <w:fldChar w:fldCharType="end"/>
        </w:r>
      </w:hyperlink>
    </w:p>
    <w:p>
      <w:pPr>
        <w:pStyle w:val="TOC2"/>
        <w:tabs>
          <w:tab w:val="right" w:leader="dot" w:pos="8306"/>
        </w:tabs>
      </w:pPr>
      <w:hyperlink w:anchor="_Toc24658" w:history="1">
        <w:r>
          <w:rPr>
            <w:rFonts w:ascii="仿宋" w:eastAsia="仿宋" w:hAnsi="仿宋" w:cs="仿宋" w:hint="eastAsia"/>
            <w:lang w:eastAsia="zh-CN"/>
          </w:rPr>
          <w:t>(一)、环保意识与培训</w:t>
        </w:r>
        <w:r>
          <w:tab/>
        </w:r>
        <w:r>
          <w:fldChar w:fldCharType="begin"/>
        </w:r>
        <w:r>
          <w:instrText xml:space="preserve"> PAGEREF _Toc24658 \h </w:instrText>
        </w:r>
        <w:r>
          <w:fldChar w:fldCharType="separate"/>
        </w:r>
        <w:r>
          <w:t>67</w:t>
        </w:r>
        <w:r>
          <w:fldChar w:fldCharType="end"/>
        </w:r>
      </w:hyperlink>
    </w:p>
    <w:p>
      <w:pPr>
        <w:pStyle w:val="TOC2"/>
        <w:tabs>
          <w:tab w:val="right" w:leader="dot" w:pos="8306"/>
        </w:tabs>
      </w:pPr>
      <w:hyperlink w:anchor="_Toc11815" w:history="1">
        <w:r>
          <w:rPr>
            <w:rFonts w:ascii="仿宋" w:eastAsia="仿宋" w:hAnsi="仿宋" w:cs="仿宋" w:hint="eastAsia"/>
            <w:lang w:eastAsia="zh-CN"/>
          </w:rPr>
          <w:t>(二)、公司环保文化的传播</w:t>
        </w:r>
        <w:r>
          <w:tab/>
        </w:r>
        <w:r>
          <w:fldChar w:fldCharType="begin"/>
        </w:r>
        <w:r>
          <w:instrText xml:space="preserve"> PAGEREF _Toc11815 \h </w:instrText>
        </w:r>
        <w:r>
          <w:fldChar w:fldCharType="separate"/>
        </w:r>
        <w:r>
          <w:t>68</w:t>
        </w:r>
        <w:r>
          <w:fldChar w:fldCharType="end"/>
        </w:r>
      </w:hyperlink>
    </w:p>
    <w:p>
      <w:pPr>
        <w:pStyle w:val="TOC2"/>
        <w:tabs>
          <w:tab w:val="right" w:leader="dot" w:pos="8306"/>
        </w:tabs>
      </w:pPr>
      <w:hyperlink w:anchor="_Toc31948" w:history="1">
        <w:r>
          <w:rPr>
            <w:rFonts w:ascii="仿宋" w:eastAsia="仿宋" w:hAnsi="仿宋" w:cs="仿宋" w:hint="eastAsia"/>
            <w:lang w:eastAsia="zh-CN"/>
          </w:rPr>
          <w:t>(三)、员工参与的环保培训</w:t>
        </w:r>
        <w:r>
          <w:tab/>
        </w:r>
        <w:r>
          <w:fldChar w:fldCharType="begin"/>
        </w:r>
        <w:r>
          <w:instrText xml:space="preserve"> PAGEREF _Toc31948 \h </w:instrText>
        </w:r>
        <w:r>
          <w:fldChar w:fldCharType="separate"/>
        </w:r>
        <w:r>
          <w:t>68</w:t>
        </w:r>
        <w:r>
          <w:fldChar w:fldCharType="end"/>
        </w:r>
      </w:hyperlink>
    </w:p>
    <w:p>
      <w:pPr>
        <w:pStyle w:val="TOC2"/>
        <w:tabs>
          <w:tab w:val="right" w:leader="dot" w:pos="8306"/>
        </w:tabs>
      </w:pPr>
      <w:hyperlink w:anchor="_Toc15455" w:history="1">
        <w:r>
          <w:rPr>
            <w:rFonts w:ascii="仿宋" w:eastAsia="仿宋" w:hAnsi="仿宋" w:cs="仿宋" w:hint="eastAsia"/>
            <w:lang w:eastAsia="zh-CN"/>
          </w:rPr>
          <w:t>(四)、可持续发展目标与实践</w:t>
        </w:r>
        <w:r>
          <w:tab/>
        </w:r>
        <w:r>
          <w:fldChar w:fldCharType="begin"/>
        </w:r>
        <w:r>
          <w:instrText xml:space="preserve"> PAGEREF _Toc15455 \h </w:instrText>
        </w:r>
        <w:r>
          <w:fldChar w:fldCharType="separate"/>
        </w:r>
        <w:r>
          <w:t>69</w:t>
        </w:r>
        <w:r>
          <w:fldChar w:fldCharType="end"/>
        </w:r>
      </w:hyperlink>
    </w:p>
    <w:p>
      <w:pPr>
        <w:pStyle w:val="TOC2"/>
        <w:tabs>
          <w:tab w:val="right" w:leader="dot" w:pos="8306"/>
        </w:tabs>
      </w:pPr>
      <w:hyperlink w:anchor="_Toc16205" w:history="1">
        <w:r>
          <w:rPr>
            <w:rFonts w:ascii="仿宋" w:eastAsia="仿宋" w:hAnsi="仿宋" w:cs="仿宋" w:hint="eastAsia"/>
            <w:lang w:eastAsia="zh-CN"/>
          </w:rPr>
          <w:t>(五)、员工参与可持续项目</w:t>
        </w:r>
        <w:r>
          <w:tab/>
        </w:r>
        <w:r>
          <w:fldChar w:fldCharType="begin"/>
        </w:r>
        <w:r>
          <w:instrText xml:space="preserve"> PAGEREF _Toc16205 \h </w:instrText>
        </w:r>
        <w:r>
          <w:fldChar w:fldCharType="separate"/>
        </w:r>
        <w:r>
          <w:t>70</w:t>
        </w:r>
        <w:r>
          <w:fldChar w:fldCharType="end"/>
        </w:r>
      </w:hyperlink>
    </w:p>
    <w:p>
      <w:pPr>
        <w:pStyle w:val="TOC2"/>
        <w:tabs>
          <w:tab w:val="right" w:leader="dot" w:pos="8306"/>
        </w:tabs>
      </w:pPr>
      <w:hyperlink w:anchor="_Toc25856" w:history="1">
        <w:r>
          <w:rPr>
            <w:rFonts w:ascii="仿宋" w:eastAsia="仿宋" w:hAnsi="仿宋" w:cs="仿宋" w:hint="eastAsia"/>
            <w:lang w:eastAsia="zh-CN"/>
          </w:rPr>
          <w:t>(六)、公司可持续发展的战略规划</w:t>
        </w:r>
        <w:r>
          <w:tab/>
        </w:r>
        <w:r>
          <w:fldChar w:fldCharType="begin"/>
        </w:r>
        <w:r>
          <w:instrText xml:space="preserve"> PAGEREF _Toc25856 \h </w:instrText>
        </w:r>
        <w:r>
          <w:fldChar w:fldCharType="separate"/>
        </w:r>
        <w:r>
          <w:t>71</w:t>
        </w:r>
        <w:r>
          <w:fldChar w:fldCharType="end"/>
        </w:r>
      </w:hyperlink>
    </w:p>
    <w:p>
      <w:pPr>
        <w:pStyle w:val="TOC1"/>
        <w:tabs>
          <w:tab w:val="right" w:leader="dot" w:pos="8306"/>
        </w:tabs>
      </w:pPr>
      <w:hyperlink w:anchor="_Toc19999" w:history="1">
        <w:r>
          <w:rPr>
            <w:rFonts w:ascii="仿宋" w:eastAsia="仿宋" w:hAnsi="仿宋" w:cs="仿宋" w:hint="eastAsia"/>
            <w:lang w:eastAsia="zh-CN"/>
          </w:rPr>
          <w:t>十六、氟硅酸盐项目风险管理与预警</w:t>
        </w:r>
        <w:r>
          <w:tab/>
        </w:r>
        <w:r>
          <w:fldChar w:fldCharType="begin"/>
        </w:r>
        <w:r>
          <w:instrText xml:space="preserve"> PAGEREF _Toc19999 \h </w:instrText>
        </w:r>
        <w:r>
          <w:fldChar w:fldCharType="separate"/>
        </w:r>
        <w:r>
          <w:t>72</w:t>
        </w:r>
        <w:r>
          <w:fldChar w:fldCharType="end"/>
        </w:r>
      </w:hyperlink>
    </w:p>
    <w:p>
      <w:pPr>
        <w:pStyle w:val="TOC2"/>
        <w:tabs>
          <w:tab w:val="right" w:leader="dot" w:pos="8306"/>
        </w:tabs>
      </w:pPr>
      <w:hyperlink w:anchor="_Toc4878" w:history="1">
        <w:r>
          <w:rPr>
            <w:rFonts w:ascii="仿宋" w:eastAsia="仿宋" w:hAnsi="仿宋" w:cs="仿宋" w:hint="eastAsia"/>
            <w:lang w:eastAsia="zh-CN"/>
          </w:rPr>
          <w:t>(一)、风险识别与评估方法</w:t>
        </w:r>
        <w:r>
          <w:tab/>
        </w:r>
        <w:r>
          <w:fldChar w:fldCharType="begin"/>
        </w:r>
        <w:r>
          <w:instrText xml:space="preserve"> PAGEREF _Toc4878 \h </w:instrText>
        </w:r>
        <w:r>
          <w:fldChar w:fldCharType="separate"/>
        </w:r>
        <w:r>
          <w:t>72</w:t>
        </w:r>
        <w:r>
          <w:fldChar w:fldCharType="end"/>
        </w:r>
      </w:hyperlink>
    </w:p>
    <w:p>
      <w:pPr>
        <w:pStyle w:val="TOC2"/>
        <w:tabs>
          <w:tab w:val="right" w:leader="dot" w:pos="8306"/>
        </w:tabs>
      </w:pPr>
      <w:hyperlink w:anchor="_Toc22159" w:history="1">
        <w:r>
          <w:rPr>
            <w:rFonts w:ascii="仿宋" w:eastAsia="仿宋" w:hAnsi="仿宋" w:cs="仿宋" w:hint="eastAsia"/>
            <w:lang w:eastAsia="zh-CN"/>
          </w:rPr>
          <w:t>(二)、危机管理与应急预案</w:t>
        </w:r>
        <w:r>
          <w:tab/>
        </w:r>
        <w:r>
          <w:fldChar w:fldCharType="begin"/>
        </w:r>
        <w:r>
          <w:instrText xml:space="preserve"> PAGEREF _Toc22159 \h </w:instrText>
        </w:r>
        <w:r>
          <w:fldChar w:fldCharType="separate"/>
        </w:r>
        <w:r>
          <w:t>74</w:t>
        </w:r>
        <w:r>
          <w:fldChar w:fldCharType="end"/>
        </w:r>
      </w:hyperlink>
    </w:p>
    <w:p>
      <w:pPr>
        <w:pStyle w:val="TOC1"/>
        <w:tabs>
          <w:tab w:val="right" w:leader="dot" w:pos="8306"/>
        </w:tabs>
      </w:pPr>
      <w:hyperlink w:anchor="_Toc23439" w:history="1">
        <w:r>
          <w:rPr>
            <w:rFonts w:ascii="仿宋" w:eastAsia="仿宋" w:hAnsi="仿宋" w:cs="仿宋" w:hint="eastAsia"/>
            <w:lang w:eastAsia="zh-CN"/>
          </w:rPr>
          <w:t>十七、员工满意度调查与提升策略</w:t>
        </w:r>
        <w:r>
          <w:tab/>
        </w:r>
        <w:r>
          <w:fldChar w:fldCharType="begin"/>
        </w:r>
        <w:r>
          <w:instrText xml:space="preserve"> PAGEREF _Toc23439 \h </w:instrText>
        </w:r>
        <w:r>
          <w:fldChar w:fldCharType="separate"/>
        </w:r>
        <w:r>
          <w:t>76</w:t>
        </w:r>
        <w:r>
          <w:fldChar w:fldCharType="end"/>
        </w:r>
      </w:hyperlink>
    </w:p>
    <w:p>
      <w:pPr>
        <w:pStyle w:val="TOC2"/>
        <w:tabs>
          <w:tab w:val="right" w:leader="dot" w:pos="8306"/>
        </w:tabs>
      </w:pPr>
      <w:hyperlink w:anchor="_Toc2742" w:history="1">
        <w:r>
          <w:rPr>
            <w:rFonts w:ascii="仿宋" w:eastAsia="仿宋" w:hAnsi="仿宋" w:cs="仿宋" w:hint="eastAsia"/>
            <w:lang w:eastAsia="zh-CN"/>
          </w:rPr>
          <w:t>(一)、满意度调查的设计与实施</w:t>
        </w:r>
        <w:r>
          <w:tab/>
        </w:r>
        <w:r>
          <w:fldChar w:fldCharType="begin"/>
        </w:r>
        <w:r>
          <w:instrText xml:space="preserve"> PAGEREF _Toc2742 \h </w:instrText>
        </w:r>
        <w:r>
          <w:fldChar w:fldCharType="separate"/>
        </w:r>
        <w:r>
          <w:t>76</w:t>
        </w:r>
        <w:r>
          <w:fldChar w:fldCharType="end"/>
        </w:r>
      </w:hyperlink>
    </w:p>
    <w:p>
      <w:pPr>
        <w:pStyle w:val="TOC2"/>
        <w:tabs>
          <w:tab w:val="right" w:leader="dot" w:pos="8306"/>
        </w:tabs>
      </w:pPr>
      <w:hyperlink w:anchor="_Toc31935" w:history="1">
        <w:r>
          <w:rPr>
            <w:rFonts w:ascii="仿宋" w:eastAsia="仿宋" w:hAnsi="仿宋" w:cs="仿宋" w:hint="eastAsia"/>
            <w:lang w:eastAsia="zh-CN"/>
          </w:rPr>
          <w:t>(二)、员工满意度的分析与解读</w:t>
        </w:r>
        <w:r>
          <w:tab/>
        </w:r>
        <w:r>
          <w:fldChar w:fldCharType="begin"/>
        </w:r>
        <w:r>
          <w:instrText xml:space="preserve"> PAGEREF _Toc31935 \h </w:instrText>
        </w:r>
        <w:r>
          <w:fldChar w:fldCharType="separate"/>
        </w:r>
        <w:r>
          <w:t>78</w:t>
        </w:r>
        <w:r>
          <w:fldChar w:fldCharType="end"/>
        </w:r>
      </w:hyperlink>
    </w:p>
    <w:p>
      <w:pPr>
        <w:pStyle w:val="TOC2"/>
        <w:tabs>
          <w:tab w:val="right" w:leader="dot" w:pos="8306"/>
        </w:tabs>
      </w:pPr>
      <w:hyperlink w:anchor="_Toc14936" w:history="1">
        <w:r>
          <w:rPr>
            <w:rFonts w:ascii="仿宋" w:eastAsia="仿宋" w:hAnsi="仿宋" w:cs="仿宋" w:hint="eastAsia"/>
            <w:lang w:eastAsia="zh-CN"/>
          </w:rPr>
          <w:t>(三)、提升员工满意度的措施与行动计划</w:t>
        </w:r>
        <w:r>
          <w:tab/>
        </w:r>
        <w:r>
          <w:fldChar w:fldCharType="begin"/>
        </w:r>
        <w:r>
          <w:instrText xml:space="preserve"> PAGEREF _Toc14936 \h </w:instrText>
        </w:r>
        <w:r>
          <w:fldChar w:fldCharType="separate"/>
        </w:r>
        <w:r>
          <w:t>80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449" w:history="1">
        <w:r>
          <w:rPr>
            <w:rFonts w:ascii="仿宋" w:eastAsia="仿宋" w:hAnsi="仿宋" w:cs="仿宋" w:hint="eastAsia"/>
            <w:lang w:eastAsia="zh-CN"/>
          </w:rPr>
          <w:t>十八、设施与设备管理</w:t>
        </w:r>
        <w:r>
          <w:tab/>
        </w:r>
        <w:r>
          <w:fldChar w:fldCharType="begin"/>
        </w:r>
        <w:r>
          <w:instrText xml:space="preserve"> PAGEREF _Toc20449 \h </w:instrText>
        </w:r>
        <w:r>
          <w:fldChar w:fldCharType="separate"/>
        </w:r>
        <w:r>
          <w:t>81</w:t>
        </w:r>
        <w:r>
          <w:fldChar w:fldCharType="end"/>
        </w:r>
      </w:hyperlink>
    </w:p>
    <w:p>
      <w:pPr>
        <w:pStyle w:val="TOC2"/>
        <w:tabs>
          <w:tab w:val="right" w:leader="dot" w:pos="8306"/>
        </w:tabs>
      </w:pPr>
      <w:hyperlink w:anchor="_Toc18422" w:history="1">
        <w:r>
          <w:rPr>
            <w:rFonts w:ascii="仿宋" w:eastAsia="仿宋" w:hAnsi="仿宋" w:cs="仿宋" w:hint="eastAsia"/>
            <w:lang w:eastAsia="zh-CN"/>
          </w:rPr>
          <w:t>(一)、设施规划与配置</w:t>
        </w:r>
        <w:r>
          <w:tab/>
        </w:r>
        <w:r>
          <w:fldChar w:fldCharType="begin"/>
        </w:r>
        <w:r>
          <w:instrText xml:space="preserve"> PAGEREF _Toc18422 \h </w:instrText>
        </w:r>
        <w:r>
          <w:fldChar w:fldCharType="separate"/>
        </w:r>
        <w:r>
          <w:t>81</w:t>
        </w:r>
        <w:r>
          <w:fldChar w:fldCharType="end"/>
        </w:r>
      </w:hyperlink>
    </w:p>
    <w:p>
      <w:pPr>
        <w:pStyle w:val="TOC2"/>
        <w:tabs>
          <w:tab w:val="right" w:leader="dot" w:pos="8306"/>
        </w:tabs>
      </w:pPr>
      <w:hyperlink w:anchor="_Toc2709" w:history="1">
        <w:r>
          <w:rPr>
            <w:rFonts w:ascii="仿宋" w:eastAsia="仿宋" w:hAnsi="仿宋" w:cs="仿宋" w:hint="eastAsia"/>
            <w:lang w:eastAsia="zh-CN"/>
          </w:rPr>
          <w:t>(二)、设备采购与维护管理</w:t>
        </w:r>
        <w:r>
          <w:tab/>
        </w:r>
        <w:r>
          <w:fldChar w:fldCharType="begin"/>
        </w:r>
        <w:r>
          <w:instrText xml:space="preserve"> PAGEREF _Toc2709 \h </w:instrText>
        </w:r>
        <w:r>
          <w:fldChar w:fldCharType="separate"/>
        </w:r>
        <w:r>
          <w:t>82</w:t>
        </w:r>
        <w:r>
          <w:fldChar w:fldCharType="end"/>
        </w:r>
      </w:hyperlink>
    </w:p>
    <w:p>
      <w:pPr>
        <w:pStyle w:val="TOC2"/>
        <w:tabs>
          <w:tab w:val="right" w:leader="dot" w:pos="8306"/>
        </w:tabs>
      </w:pPr>
      <w:hyperlink w:anchor="_Toc845" w:history="1">
        <w:r>
          <w:rPr>
            <w:rFonts w:ascii="仿宋" w:eastAsia="仿宋" w:hAnsi="仿宋" w:cs="仿宋" w:hint="eastAsia"/>
            <w:lang w:eastAsia="zh-CN"/>
          </w:rPr>
          <w:t>(三)、设施设备升级策略</w:t>
        </w:r>
        <w:r>
          <w:tab/>
        </w:r>
        <w:r>
          <w:fldChar w:fldCharType="begin"/>
        </w:r>
        <w:r>
          <w:instrText xml:space="preserve"> PAGEREF _Toc845 \h </w:instrText>
        </w:r>
        <w:r>
          <w:fldChar w:fldCharType="separate"/>
        </w:r>
        <w:r>
          <w:t>82</w:t>
        </w:r>
        <w:r>
          <w:fldChar w:fldCharType="end"/>
        </w:r>
      </w:hyperlink>
    </w:p>
    <w:p>
      <w:pPr>
        <w:pStyle w:val="TOC1"/>
        <w:tabs>
          <w:tab w:val="right" w:leader="dot" w:pos="8306"/>
        </w:tabs>
      </w:pPr>
      <w:hyperlink w:anchor="_Toc21466" w:history="1">
        <w:r>
          <w:rPr>
            <w:rFonts w:ascii="仿宋" w:eastAsia="仿宋" w:hAnsi="仿宋" w:cs="仿宋" w:hint="eastAsia"/>
            <w:lang w:eastAsia="zh-CN"/>
          </w:rPr>
          <w:t>十九、战略风险的识别</w:t>
        </w:r>
        <w:r>
          <w:tab/>
        </w:r>
        <w:r>
          <w:fldChar w:fldCharType="begin"/>
        </w:r>
        <w:r>
          <w:instrText xml:space="preserve"> PAGEREF _Toc21466 \h </w:instrText>
        </w:r>
        <w:r>
          <w:fldChar w:fldCharType="separate"/>
        </w:r>
        <w:r>
          <w:t>83</w:t>
        </w:r>
        <w:r>
          <w:fldChar w:fldCharType="end"/>
        </w:r>
      </w:hyperlink>
    </w:p>
    <w:p>
      <w:pPr>
        <w:pStyle w:val="TOC2"/>
        <w:tabs>
          <w:tab w:val="right" w:leader="dot" w:pos="8306"/>
        </w:tabs>
      </w:pPr>
      <w:hyperlink w:anchor="_Toc31946" w:history="1">
        <w:r>
          <w:rPr>
            <w:rFonts w:ascii="仿宋" w:eastAsia="仿宋" w:hAnsi="仿宋" w:cs="仿宋" w:hint="eastAsia"/>
            <w:lang w:eastAsia="zh-CN"/>
          </w:rPr>
          <w:t>(一)、氟硅酸盐行业企业在确定愿景及使命时的风险识别</w:t>
        </w:r>
        <w:r>
          <w:tab/>
        </w:r>
        <w:r>
          <w:fldChar w:fldCharType="begin"/>
        </w:r>
        <w:r>
          <w:instrText xml:space="preserve"> PAGEREF _Toc31946 \h </w:instrText>
        </w:r>
        <w:r>
          <w:fldChar w:fldCharType="separate"/>
        </w:r>
        <w:r>
          <w:t>83</w:t>
        </w:r>
        <w:r>
          <w:fldChar w:fldCharType="end"/>
        </w:r>
      </w:hyperlink>
    </w:p>
    <w:p>
      <w:pPr>
        <w:pStyle w:val="TOC2"/>
        <w:tabs>
          <w:tab w:val="right" w:leader="dot" w:pos="8306"/>
        </w:tabs>
      </w:pPr>
      <w:hyperlink w:anchor="_Toc4643" w:history="1">
        <w:r>
          <w:rPr>
            <w:rFonts w:ascii="仿宋" w:eastAsia="仿宋" w:hAnsi="仿宋" w:cs="仿宋" w:hint="eastAsia"/>
            <w:lang w:eastAsia="zh-CN"/>
          </w:rPr>
          <w:t>(二)、制定氟硅酸盐行业企业战略目标的风险识别</w:t>
        </w:r>
        <w:r>
          <w:tab/>
        </w:r>
        <w:r>
          <w:fldChar w:fldCharType="begin"/>
        </w:r>
        <w:r>
          <w:instrText xml:space="preserve"> PAGEREF _Toc4643 \h </w:instrText>
        </w:r>
        <w:r>
          <w:fldChar w:fldCharType="separate"/>
        </w:r>
        <w:r>
          <w:t>84</w:t>
        </w:r>
        <w:r>
          <w:fldChar w:fldCharType="end"/>
        </w:r>
      </w:hyperlink>
    </w:p>
    <w:p>
      <w:pPr>
        <w:pStyle w:val="TOC2"/>
        <w:tabs>
          <w:tab w:val="right" w:leader="dot" w:pos="8306"/>
        </w:tabs>
      </w:pPr>
      <w:hyperlink w:anchor="_Toc16842" w:history="1">
        <w:r>
          <w:rPr>
            <w:rFonts w:ascii="仿宋" w:eastAsia="仿宋" w:hAnsi="仿宋" w:cs="仿宋" w:hint="eastAsia"/>
            <w:lang w:eastAsia="zh-CN"/>
          </w:rPr>
          <w:t>(三)、氟硅酸盐行业企业战略分析的风险识别</w:t>
        </w:r>
        <w:r>
          <w:tab/>
        </w:r>
        <w:r>
          <w:fldChar w:fldCharType="begin"/>
        </w:r>
        <w:r>
          <w:instrText xml:space="preserve"> PAGEREF _Toc16842 \h </w:instrText>
        </w:r>
        <w:r>
          <w:fldChar w:fldCharType="separate"/>
        </w:r>
        <w:r>
          <w:t>84</w:t>
        </w:r>
        <w:r>
          <w:fldChar w:fldCharType="end"/>
        </w:r>
      </w:hyperlink>
    </w:p>
    <w:p>
      <w:pPr>
        <w:pStyle w:val="TOC2"/>
        <w:tabs>
          <w:tab w:val="right" w:leader="dot" w:pos="8306"/>
        </w:tabs>
      </w:pPr>
      <w:hyperlink w:anchor="_Toc17201" w:history="1">
        <w:r>
          <w:rPr>
            <w:rFonts w:ascii="仿宋" w:eastAsia="仿宋" w:hAnsi="仿宋" w:cs="仿宋" w:hint="eastAsia"/>
            <w:lang w:eastAsia="zh-CN"/>
          </w:rPr>
          <w:t>(四)、氟硅酸盐行业企业战略选择的风险识别</w:t>
        </w:r>
        <w:r>
          <w:tab/>
        </w:r>
        <w:r>
          <w:fldChar w:fldCharType="begin"/>
        </w:r>
        <w:r>
          <w:instrText xml:space="preserve"> PAGEREF _Toc17201 \h </w:instrText>
        </w:r>
        <w:r>
          <w:fldChar w:fldCharType="separate"/>
        </w:r>
        <w:r>
          <w:t>84</w:t>
        </w:r>
        <w:r>
          <w:fldChar w:fldCharType="end"/>
        </w:r>
      </w:hyperlink>
    </w:p>
    <w:p>
      <w:pPr>
        <w:pStyle w:val="TOC2"/>
        <w:tabs>
          <w:tab w:val="right" w:leader="dot" w:pos="8306"/>
        </w:tabs>
      </w:pPr>
      <w:hyperlink w:anchor="_Toc12182" w:history="1">
        <w:r>
          <w:rPr>
            <w:rFonts w:ascii="仿宋" w:eastAsia="仿宋" w:hAnsi="仿宋" w:cs="仿宋" w:hint="eastAsia"/>
            <w:lang w:eastAsia="zh-CN"/>
          </w:rPr>
          <w:t>(五)、氟硅酸盐行业企业战略实施的风险识别</w:t>
        </w:r>
        <w:r>
          <w:tab/>
        </w:r>
        <w:r>
          <w:fldChar w:fldCharType="begin"/>
        </w:r>
        <w:r>
          <w:instrText xml:space="preserve"> PAGEREF _Toc12182 \h </w:instrText>
        </w:r>
        <w:r>
          <w:fldChar w:fldCharType="separate"/>
        </w:r>
        <w:r>
          <w:t>84</w:t>
        </w:r>
        <w:r>
          <w:fldChar w:fldCharType="end"/>
        </w:r>
      </w:hyperlink>
    </w:p>
    <w:p>
      <w:pPr>
        <w:pStyle w:val="TOC1"/>
        <w:tabs>
          <w:tab w:val="right" w:leader="dot" w:pos="8306"/>
        </w:tabs>
      </w:pPr>
      <w:hyperlink w:anchor="_Toc29577" w:history="1">
        <w:r>
          <w:rPr>
            <w:rFonts w:ascii="仿宋" w:eastAsia="仿宋" w:hAnsi="仿宋" w:cs="仿宋" w:hint="eastAsia"/>
            <w:lang w:eastAsia="zh-CN"/>
          </w:rPr>
          <w:t>二十、原辅材料供应及成品管理</w:t>
        </w:r>
        <w:r>
          <w:tab/>
        </w:r>
        <w:r>
          <w:fldChar w:fldCharType="begin"/>
        </w:r>
        <w:r>
          <w:instrText xml:space="preserve"> PAGEREF _Toc29577 \h </w:instrText>
        </w:r>
        <w:r>
          <w:fldChar w:fldCharType="separate"/>
        </w:r>
        <w:r>
          <w:t>85</w:t>
        </w:r>
        <w:r>
          <w:fldChar w:fldCharType="end"/>
        </w:r>
      </w:hyperlink>
    </w:p>
    <w:p>
      <w:pPr>
        <w:pStyle w:val="TOC2"/>
        <w:tabs>
          <w:tab w:val="right" w:leader="dot" w:pos="8306"/>
        </w:tabs>
      </w:pPr>
      <w:hyperlink w:anchor="_Toc15225" w:history="1">
        <w:r>
          <w:rPr>
            <w:rFonts w:ascii="仿宋" w:eastAsia="仿宋" w:hAnsi="仿宋" w:cs="仿宋" w:hint="eastAsia"/>
            <w:lang w:eastAsia="zh-CN"/>
          </w:rPr>
          <w:t>(一)、氟硅酸盐项目建设期原辅材料供应情况</w:t>
        </w:r>
        <w:r>
          <w:tab/>
        </w:r>
        <w:r>
          <w:fldChar w:fldCharType="begin"/>
        </w:r>
        <w:r>
          <w:instrText xml:space="preserve"> PAGEREF _Toc15225 \h </w:instrText>
        </w:r>
        <w:r>
          <w:fldChar w:fldCharType="separate"/>
        </w:r>
        <w:r>
          <w:t>85</w:t>
        </w:r>
        <w:r>
          <w:fldChar w:fldCharType="end"/>
        </w:r>
      </w:hyperlink>
    </w:p>
    <w:p>
      <w:pPr>
        <w:pStyle w:val="TOC2"/>
        <w:tabs>
          <w:tab w:val="right" w:leader="dot" w:pos="8306"/>
        </w:tabs>
      </w:pPr>
      <w:hyperlink w:anchor="_Toc23228" w:history="1">
        <w:r>
          <w:rPr>
            <w:rFonts w:ascii="仿宋" w:eastAsia="仿宋" w:hAnsi="仿宋" w:cs="仿宋" w:hint="eastAsia"/>
            <w:lang w:eastAsia="zh-CN"/>
          </w:rPr>
          <w:t>(二)、氟硅酸盐项目运营期原辅材料供应及质量管理</w:t>
        </w:r>
        <w:r>
          <w:tab/>
        </w:r>
        <w:r>
          <w:fldChar w:fldCharType="begin"/>
        </w:r>
        <w:r>
          <w:instrText xml:space="preserve"> PAGEREF _Toc23228 \h </w:instrText>
        </w:r>
        <w:r>
          <w:fldChar w:fldCharType="separate"/>
        </w:r>
        <w:r>
          <w:t>85</w:t>
        </w:r>
        <w:r>
          <w:fldChar w:fldCharType="end"/>
        </w:r>
      </w:hyperlink>
    </w:p>
    <w:p>
      <w:pPr>
        <w:pStyle w:val="TOC1"/>
        <w:tabs>
          <w:tab w:val="right" w:leader="dot" w:pos="8306"/>
        </w:tabs>
      </w:pPr>
      <w:hyperlink w:anchor="_Toc16493" w:history="1">
        <w:r>
          <w:rPr>
            <w:rFonts w:ascii="仿宋" w:eastAsia="仿宋" w:hAnsi="仿宋" w:cs="仿宋" w:hint="eastAsia"/>
            <w:lang w:eastAsia="zh-CN"/>
          </w:rPr>
          <w:t>二十一、环境影响评价</w:t>
        </w:r>
        <w:r>
          <w:tab/>
        </w:r>
        <w:r>
          <w:fldChar w:fldCharType="begin"/>
        </w:r>
        <w:r>
          <w:instrText xml:space="preserve"> PAGEREF _Toc16493 \h </w:instrText>
        </w:r>
        <w:r>
          <w:fldChar w:fldCharType="separate"/>
        </w:r>
        <w:r>
          <w:t>87</w:t>
        </w:r>
        <w:r>
          <w:fldChar w:fldCharType="end"/>
        </w:r>
      </w:hyperlink>
    </w:p>
    <w:p>
      <w:pPr>
        <w:pStyle w:val="TOC2"/>
        <w:tabs>
          <w:tab w:val="right" w:leader="dot" w:pos="8306"/>
        </w:tabs>
      </w:pPr>
      <w:hyperlink w:anchor="_Toc2784" w:history="1">
        <w:r>
          <w:rPr>
            <w:rFonts w:ascii="仿宋" w:eastAsia="仿宋" w:hAnsi="仿宋" w:cs="仿宋" w:hint="eastAsia"/>
            <w:lang w:eastAsia="zh-CN"/>
          </w:rPr>
          <w:t>(一)、环境影响评价概述</w:t>
        </w:r>
        <w:r>
          <w:tab/>
        </w:r>
        <w:r>
          <w:fldChar w:fldCharType="begin"/>
        </w:r>
        <w:r>
          <w:instrText xml:space="preserve"> PAGEREF _Toc2784 \h </w:instrText>
        </w:r>
        <w:r>
          <w:fldChar w:fldCharType="separate"/>
        </w:r>
        <w:r>
          <w:t>87</w:t>
        </w:r>
        <w:r>
          <w:fldChar w:fldCharType="end"/>
        </w:r>
      </w:hyperlink>
    </w:p>
    <w:p>
      <w:pPr>
        <w:pStyle w:val="TOC2"/>
        <w:tabs>
          <w:tab w:val="right" w:leader="dot" w:pos="8306"/>
        </w:tabs>
      </w:pPr>
      <w:hyperlink w:anchor="_Toc10020" w:history="1">
        <w:r>
          <w:rPr>
            <w:rFonts w:ascii="仿宋" w:eastAsia="仿宋" w:hAnsi="仿宋" w:cs="仿宋" w:hint="eastAsia"/>
            <w:lang w:eastAsia="zh-CN"/>
          </w:rPr>
          <w:t>(二)、环境监测与治理计划</w:t>
        </w:r>
        <w:r>
          <w:tab/>
        </w:r>
        <w:r>
          <w:fldChar w:fldCharType="begin"/>
        </w:r>
        <w:r>
          <w:instrText xml:space="preserve"> PAGEREF _Toc10020 \h </w:instrText>
        </w:r>
        <w:r>
          <w:fldChar w:fldCharType="separate"/>
        </w:r>
        <w:r>
          <w:t>87</w:t>
        </w:r>
        <w:r>
          <w:fldChar w:fldCharType="end"/>
        </w:r>
      </w:hyperlink>
    </w:p>
    <w:p>
      <w:pPr>
        <w:pStyle w:val="TOC2"/>
        <w:tabs>
          <w:tab w:val="right" w:leader="dot" w:pos="8306"/>
        </w:tabs>
      </w:pPr>
      <w:hyperlink w:anchor="_Toc21742" w:history="1">
        <w:r>
          <w:rPr>
            <w:rFonts w:ascii="仿宋" w:eastAsia="仿宋" w:hAnsi="仿宋" w:cs="仿宋" w:hint="eastAsia"/>
            <w:lang w:eastAsia="zh-CN"/>
          </w:rPr>
          <w:t>(三)、环境风险管理与应对策略</w:t>
        </w:r>
        <w:r>
          <w:tab/>
        </w:r>
        <w:r>
          <w:fldChar w:fldCharType="begin"/>
        </w:r>
        <w:r>
          <w:instrText xml:space="preserve"> PAGEREF _Toc21742 \h </w:instrText>
        </w:r>
        <w:r>
          <w:fldChar w:fldCharType="separate"/>
        </w:r>
        <w:r>
          <w:t>88</w:t>
        </w:r>
        <w:r>
          <w:fldChar w:fldCharType="end"/>
        </w:r>
      </w:hyperlink>
    </w:p>
    <w:p>
      <w:pPr>
        <w:pStyle w:val="TOC1"/>
        <w:tabs>
          <w:tab w:val="right" w:leader="dot" w:pos="8306"/>
        </w:tabs>
      </w:pPr>
      <w:hyperlink w:anchor="_Toc9091" w:history="1">
        <w:r>
          <w:rPr>
            <w:rFonts w:ascii="仿宋" w:eastAsia="仿宋" w:hAnsi="仿宋" w:cs="仿宋" w:hint="eastAsia"/>
            <w:lang w:eastAsia="zh-CN"/>
          </w:rPr>
          <w:t>二十二战略合作伙伴</w:t>
        </w:r>
        <w:r>
          <w:tab/>
        </w:r>
        <w:r>
          <w:fldChar w:fldCharType="begin"/>
        </w:r>
        <w:r>
          <w:instrText xml:space="preserve"> PAGEREF _Toc9091 \h </w:instrText>
        </w:r>
        <w:r>
          <w:fldChar w:fldCharType="separate"/>
        </w:r>
        <w:r>
          <w:t>89</w:t>
        </w:r>
        <w:r>
          <w:fldChar w:fldCharType="end"/>
        </w:r>
      </w:hyperlink>
    </w:p>
    <w:p>
      <w:pPr>
        <w:pStyle w:val="TOC2"/>
        <w:tabs>
          <w:tab w:val="right" w:leader="dot" w:pos="8306"/>
        </w:tabs>
      </w:pPr>
      <w:hyperlink w:anchor="_Toc20697" w:history="1">
        <w:r>
          <w:rPr>
            <w:rFonts w:ascii="仿宋" w:eastAsia="仿宋" w:hAnsi="仿宋" w:cs="仿宋" w:hint="eastAsia"/>
            <w:lang w:eastAsia="zh-CN"/>
          </w:rPr>
          <w:t>(一)、合作伙伴关系</w:t>
        </w:r>
        <w:r>
          <w:tab/>
        </w:r>
        <w:r>
          <w:fldChar w:fldCharType="begin"/>
        </w:r>
        <w:r>
          <w:instrText xml:space="preserve"> PAGEREF _Toc20697 \h </w:instrText>
        </w:r>
        <w:r>
          <w:fldChar w:fldCharType="separate"/>
        </w:r>
        <w:r>
          <w:t>89</w:t>
        </w:r>
        <w:r>
          <w:fldChar w:fldCharType="end"/>
        </w:r>
      </w:hyperlink>
    </w:p>
    <w:p>
      <w:pPr>
        <w:pStyle w:val="TOC2"/>
        <w:tabs>
          <w:tab w:val="right" w:leader="dot" w:pos="8306"/>
        </w:tabs>
      </w:pPr>
      <w:hyperlink w:anchor="_Toc23239" w:history="1">
        <w:r>
          <w:rPr>
            <w:rFonts w:ascii="仿宋" w:eastAsia="仿宋" w:hAnsi="仿宋" w:cs="仿宋" w:hint="eastAsia"/>
            <w:lang w:eastAsia="zh-CN"/>
          </w:rPr>
          <w:t>(二)、合作氟硅酸盐项目</w:t>
        </w:r>
        <w:r>
          <w:tab/>
        </w:r>
        <w:r>
          <w:fldChar w:fldCharType="begin"/>
        </w:r>
        <w:r>
          <w:instrText xml:space="preserve"> PAGEREF _Toc23239 \h </w:instrText>
        </w:r>
        <w:r>
          <w:fldChar w:fldCharType="separate"/>
        </w:r>
        <w:r>
          <w:t>89</w:t>
        </w:r>
        <w:r>
          <w:fldChar w:fldCharType="end"/>
        </w:r>
      </w:hyperlink>
    </w:p>
    <w:p>
      <w:pPr>
        <w:pStyle w:val="TOC2"/>
        <w:tabs>
          <w:tab w:val="right" w:leader="dot" w:pos="8306"/>
        </w:tabs>
      </w:pPr>
      <w:hyperlink w:anchor="_Toc12190" w:history="1">
        <w:r>
          <w:rPr>
            <w:rFonts w:ascii="仿宋" w:eastAsia="仿宋" w:hAnsi="仿宋" w:cs="仿宋" w:hint="eastAsia"/>
            <w:lang w:eastAsia="zh-CN"/>
          </w:rPr>
          <w:t>(三)、合作伙伴的作用</w:t>
        </w:r>
        <w:r>
          <w:tab/>
        </w:r>
        <w:r>
          <w:fldChar w:fldCharType="begin"/>
        </w:r>
        <w:r>
          <w:instrText xml:space="preserve"> PAGEREF _Toc12190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2225"/>
      <w:r>
        <w:rPr>
          <w:rFonts w:ascii="仿宋" w:eastAsia="仿宋" w:hAnsi="仿宋" w:cs="仿宋" w:hint="eastAsia"/>
          <w:sz w:val="28"/>
          <w:lang w:eastAsia="zh-CN"/>
        </w:rPr>
        <w:t>一、氟硅酸盐财务管理分析</w:t>
      </w:r>
      <w:bookmarkEnd w:id="2"/>
    </w:p>
    <w:p>
      <w:pPr>
        <w:pStyle w:val="Heading2"/>
        <w:rPr>
          <w:rFonts w:ascii="仿宋" w:eastAsia="仿宋" w:hAnsi="仿宋" w:cs="仿宋" w:hint="eastAsia"/>
          <w:lang w:eastAsia="zh-CN"/>
        </w:rPr>
      </w:pPr>
      <w:bookmarkStart w:id="3" w:name="_Toc9527"/>
      <w:r>
        <w:rPr>
          <w:rFonts w:ascii="仿宋" w:eastAsia="仿宋" w:hAnsi="仿宋" w:cs="仿宋" w:hint="eastAsia"/>
          <w:lang w:eastAsia="zh-CN"/>
        </w:rPr>
        <w:t>(一)、氟硅酸盐财务管理制度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会计制度设计：确保财务记录准确无误</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通过精心设计和实施适应企业实际情况的会计制度，我们能够确保财务记录的准确性和可靠性。这包括明确的账务分类、科目设置，以及遵循相关法规和会计准则的会计政策的制定和执行。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预算管理体系：实现资源优化配置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我们将制定详尽的预算计划，全面涵盖各个部门和项目，以实现资源的最大化利用。通过明确的预算指标，我们能够实时监控财务状况，实现合理的资源配置，从而有效控制开支。</w:t>
      </w:r>
    </w:p>
    <w:p>
      <w:pPr>
        <w:ind w:firstLine="560" w:firstLineChars="200"/>
        <w:rPr>
          <w:rFonts w:ascii="仿宋" w:eastAsia="仿宋" w:hAnsi="仿宋" w:cs="仿宋" w:hint="eastAsia"/>
          <w:sz w:val="28"/>
        </w:rPr>
      </w:pPr>
      <w:r>
        <w:rPr>
          <w:rFonts w:ascii="仿宋" w:eastAsia="仿宋" w:hAnsi="仿宋" w:cs="仿宋" w:hint="eastAsia"/>
          <w:sz w:val="28"/>
          <w:lang w:eastAsia="zh-CN"/>
        </w:rPr>
        <w:t>3. 内部控制机制：规范流程，防范潜在风险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https://d.book118.com/497146002015006050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E60A5B"/>
    <w:rsid w:val="4593521B"/>
    <w:rsid w:val="71E60A5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97146002015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2024-03-05T22:55:00Z</dcterms:created>
  <dcterms:modified xsi:type="dcterms:W3CDTF">2024-03-05T22:55:45Z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F533F257AA404043BE1AA47B3D2ED951_11</vt:lpwstr>
  </property>
  <property fmtid="{D5CDD505-2E9C-101B-9397-08002B2CF9AE}" pid="3" name="KSOProductBuildVer">
    <vt:lpwstr>2052-12.1.0.16399</vt:lpwstr>
  </property>
</Properties>
</file>