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岩石分裂机项目规划设计方案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45" w:history="1">
        <w:r>
          <w:rPr>
            <w:rFonts w:ascii="仿宋" w:eastAsia="仿宋" w:hAnsi="仿宋" w:cs="仿宋" w:hint="eastAsia"/>
            <w:lang w:eastAsia="zh-CN"/>
          </w:rPr>
          <w:t>前言</w:t>
        </w:r>
        <w:r>
          <w:tab/>
        </w:r>
        <w:r>
          <w:fldChar w:fldCharType="begin"/>
        </w:r>
        <w:r>
          <w:instrText xml:space="preserve"> PAGEREF _Toc26345 \h </w:instrText>
        </w:r>
        <w:r>
          <w:fldChar w:fldCharType="separate"/>
        </w:r>
        <w:r>
          <w:t>3</w:t>
        </w:r>
        <w:r>
          <w:fldChar w:fldCharType="end"/>
        </w:r>
      </w:hyperlink>
    </w:p>
    <w:p>
      <w:pPr>
        <w:pStyle w:val="TOC1"/>
        <w:tabs>
          <w:tab w:val="right" w:leader="dot" w:pos="8306"/>
        </w:tabs>
      </w:pPr>
      <w:hyperlink w:anchor="_Toc7286" w:history="1">
        <w:r>
          <w:rPr>
            <w:rFonts w:ascii="仿宋" w:eastAsia="仿宋" w:hAnsi="仿宋" w:cs="仿宋" w:hint="eastAsia"/>
            <w:lang w:eastAsia="zh-CN"/>
          </w:rPr>
          <w:t>一、岩石分裂机项目土建工程</w:t>
        </w:r>
        <w:r>
          <w:tab/>
        </w:r>
        <w:r>
          <w:fldChar w:fldCharType="begin"/>
        </w:r>
        <w:r>
          <w:instrText xml:space="preserve"> PAGEREF _Toc7286 \h </w:instrText>
        </w:r>
        <w:r>
          <w:fldChar w:fldCharType="separate"/>
        </w:r>
        <w:r>
          <w:t>3</w:t>
        </w:r>
        <w:r>
          <w:fldChar w:fldCharType="end"/>
        </w:r>
      </w:hyperlink>
    </w:p>
    <w:p>
      <w:pPr>
        <w:pStyle w:val="TOC2"/>
        <w:tabs>
          <w:tab w:val="right" w:leader="dot" w:pos="8306"/>
        </w:tabs>
      </w:pPr>
      <w:hyperlink w:anchor="_Toc19618" w:history="1">
        <w:r>
          <w:rPr>
            <w:rFonts w:ascii="仿宋" w:eastAsia="仿宋" w:hAnsi="仿宋" w:cs="仿宋" w:hint="eastAsia"/>
            <w:lang w:eastAsia="zh-CN"/>
          </w:rPr>
          <w:t>(一)、建筑工程设计原则</w:t>
        </w:r>
        <w:r>
          <w:tab/>
        </w:r>
        <w:r>
          <w:fldChar w:fldCharType="begin"/>
        </w:r>
        <w:r>
          <w:instrText xml:space="preserve"> PAGEREF _Toc19618 \h </w:instrText>
        </w:r>
        <w:r>
          <w:fldChar w:fldCharType="separate"/>
        </w:r>
        <w:r>
          <w:t>3</w:t>
        </w:r>
        <w:r>
          <w:fldChar w:fldCharType="end"/>
        </w:r>
      </w:hyperlink>
    </w:p>
    <w:p>
      <w:pPr>
        <w:pStyle w:val="TOC2"/>
        <w:tabs>
          <w:tab w:val="right" w:leader="dot" w:pos="8306"/>
        </w:tabs>
      </w:pPr>
      <w:hyperlink w:anchor="_Toc6550" w:history="1">
        <w:r>
          <w:rPr>
            <w:rFonts w:ascii="仿宋" w:eastAsia="仿宋" w:hAnsi="仿宋" w:cs="仿宋" w:hint="eastAsia"/>
            <w:lang w:eastAsia="zh-CN"/>
          </w:rPr>
          <w:t>(二)、土建工程设计年限及安全等级</w:t>
        </w:r>
        <w:r>
          <w:tab/>
        </w:r>
        <w:r>
          <w:fldChar w:fldCharType="begin"/>
        </w:r>
        <w:r>
          <w:instrText xml:space="preserve"> PAGEREF _Toc6550 \h </w:instrText>
        </w:r>
        <w:r>
          <w:fldChar w:fldCharType="separate"/>
        </w:r>
        <w:r>
          <w:t>4</w:t>
        </w:r>
        <w:r>
          <w:fldChar w:fldCharType="end"/>
        </w:r>
      </w:hyperlink>
    </w:p>
    <w:p>
      <w:pPr>
        <w:pStyle w:val="TOC2"/>
        <w:tabs>
          <w:tab w:val="right" w:leader="dot" w:pos="8306"/>
        </w:tabs>
      </w:pPr>
      <w:hyperlink w:anchor="_Toc27271" w:history="1">
        <w:r>
          <w:rPr>
            <w:rFonts w:ascii="仿宋" w:eastAsia="仿宋" w:hAnsi="仿宋" w:cs="仿宋" w:hint="eastAsia"/>
            <w:lang w:eastAsia="zh-CN"/>
          </w:rPr>
          <w:t>(三)、建筑工程设计总体要求</w:t>
        </w:r>
        <w:r>
          <w:tab/>
        </w:r>
        <w:r>
          <w:fldChar w:fldCharType="begin"/>
        </w:r>
        <w:r>
          <w:instrText xml:space="preserve"> PAGEREF _Toc27271 \h </w:instrText>
        </w:r>
        <w:r>
          <w:fldChar w:fldCharType="separate"/>
        </w:r>
        <w:r>
          <w:t>5</w:t>
        </w:r>
        <w:r>
          <w:fldChar w:fldCharType="end"/>
        </w:r>
      </w:hyperlink>
    </w:p>
    <w:p>
      <w:pPr>
        <w:pStyle w:val="TOC2"/>
        <w:tabs>
          <w:tab w:val="right" w:leader="dot" w:pos="8306"/>
        </w:tabs>
      </w:pPr>
      <w:hyperlink w:anchor="_Toc8124" w:history="1">
        <w:r>
          <w:rPr>
            <w:rFonts w:ascii="仿宋" w:eastAsia="仿宋" w:hAnsi="仿宋" w:cs="仿宋" w:hint="eastAsia"/>
            <w:lang w:eastAsia="zh-CN"/>
          </w:rPr>
          <w:t>(四)、土建工程建设指标</w:t>
        </w:r>
        <w:r>
          <w:tab/>
        </w:r>
        <w:r>
          <w:fldChar w:fldCharType="begin"/>
        </w:r>
        <w:r>
          <w:instrText xml:space="preserve"> PAGEREF _Toc8124 \h </w:instrText>
        </w:r>
        <w:r>
          <w:fldChar w:fldCharType="separate"/>
        </w:r>
        <w:r>
          <w:t>6</w:t>
        </w:r>
        <w:r>
          <w:fldChar w:fldCharType="end"/>
        </w:r>
      </w:hyperlink>
    </w:p>
    <w:p>
      <w:pPr>
        <w:pStyle w:val="TOC1"/>
        <w:tabs>
          <w:tab w:val="right" w:leader="dot" w:pos="8306"/>
        </w:tabs>
      </w:pPr>
      <w:hyperlink w:anchor="_Toc22963" w:history="1">
        <w:r>
          <w:rPr>
            <w:rFonts w:ascii="仿宋" w:eastAsia="仿宋" w:hAnsi="仿宋" w:cs="仿宋" w:hint="eastAsia"/>
            <w:lang w:eastAsia="zh-CN"/>
          </w:rPr>
          <w:t>二、岩石分裂机项目绩效评估</w:t>
        </w:r>
        <w:r>
          <w:tab/>
        </w:r>
        <w:r>
          <w:fldChar w:fldCharType="begin"/>
        </w:r>
        <w:r>
          <w:instrText xml:space="preserve"> PAGEREF _Toc22963 \h </w:instrText>
        </w:r>
        <w:r>
          <w:fldChar w:fldCharType="separate"/>
        </w:r>
        <w:r>
          <w:t>6</w:t>
        </w:r>
        <w:r>
          <w:fldChar w:fldCharType="end"/>
        </w:r>
      </w:hyperlink>
    </w:p>
    <w:p>
      <w:pPr>
        <w:pStyle w:val="TOC2"/>
        <w:tabs>
          <w:tab w:val="right" w:leader="dot" w:pos="8306"/>
        </w:tabs>
      </w:pPr>
      <w:hyperlink w:anchor="_Toc27132" w:history="1">
        <w:r>
          <w:rPr>
            <w:rFonts w:ascii="仿宋" w:eastAsia="仿宋" w:hAnsi="仿宋" w:cs="仿宋" w:hint="eastAsia"/>
            <w:lang w:eastAsia="zh-CN"/>
          </w:rPr>
          <w:t>(一)、绩效评估指标</w:t>
        </w:r>
        <w:r>
          <w:tab/>
        </w:r>
        <w:r>
          <w:fldChar w:fldCharType="begin"/>
        </w:r>
        <w:r>
          <w:instrText xml:space="preserve"> PAGEREF _Toc27132 \h </w:instrText>
        </w:r>
        <w:r>
          <w:fldChar w:fldCharType="separate"/>
        </w:r>
        <w:r>
          <w:t>6</w:t>
        </w:r>
        <w:r>
          <w:fldChar w:fldCharType="end"/>
        </w:r>
      </w:hyperlink>
    </w:p>
    <w:p>
      <w:pPr>
        <w:pStyle w:val="TOC2"/>
        <w:tabs>
          <w:tab w:val="right" w:leader="dot" w:pos="8306"/>
        </w:tabs>
      </w:pPr>
      <w:hyperlink w:anchor="_Toc24005" w:history="1">
        <w:r>
          <w:rPr>
            <w:rFonts w:ascii="仿宋" w:eastAsia="仿宋" w:hAnsi="仿宋" w:cs="仿宋" w:hint="eastAsia"/>
            <w:lang w:eastAsia="zh-CN"/>
          </w:rPr>
          <w:t>(二)、绩效评估方法</w:t>
        </w:r>
        <w:r>
          <w:tab/>
        </w:r>
        <w:r>
          <w:fldChar w:fldCharType="begin"/>
        </w:r>
        <w:r>
          <w:instrText xml:space="preserve"> PAGEREF _Toc24005 \h </w:instrText>
        </w:r>
        <w:r>
          <w:fldChar w:fldCharType="separate"/>
        </w:r>
        <w:r>
          <w:t>7</w:t>
        </w:r>
        <w:r>
          <w:fldChar w:fldCharType="end"/>
        </w:r>
      </w:hyperlink>
    </w:p>
    <w:p>
      <w:pPr>
        <w:pStyle w:val="TOC2"/>
        <w:tabs>
          <w:tab w:val="right" w:leader="dot" w:pos="8306"/>
        </w:tabs>
      </w:pPr>
      <w:hyperlink w:anchor="_Toc14058" w:history="1">
        <w:r>
          <w:rPr>
            <w:rFonts w:ascii="仿宋" w:eastAsia="仿宋" w:hAnsi="仿宋" w:cs="仿宋" w:hint="eastAsia"/>
            <w:lang w:eastAsia="zh-CN"/>
          </w:rPr>
          <w:t>(三)、绩效评估周期</w:t>
        </w:r>
        <w:r>
          <w:tab/>
        </w:r>
        <w:r>
          <w:fldChar w:fldCharType="begin"/>
        </w:r>
        <w:r>
          <w:instrText xml:space="preserve"> PAGEREF _Toc14058 \h </w:instrText>
        </w:r>
        <w:r>
          <w:fldChar w:fldCharType="separate"/>
        </w:r>
        <w:r>
          <w:t>8</w:t>
        </w:r>
        <w:r>
          <w:fldChar w:fldCharType="end"/>
        </w:r>
      </w:hyperlink>
    </w:p>
    <w:p>
      <w:pPr>
        <w:pStyle w:val="TOC1"/>
        <w:tabs>
          <w:tab w:val="right" w:leader="dot" w:pos="8306"/>
        </w:tabs>
      </w:pPr>
      <w:hyperlink w:anchor="_Toc26287" w:history="1">
        <w:r>
          <w:rPr>
            <w:rFonts w:ascii="仿宋" w:eastAsia="仿宋" w:hAnsi="仿宋" w:cs="仿宋" w:hint="eastAsia"/>
            <w:lang w:eastAsia="zh-CN"/>
          </w:rPr>
          <w:t>三、岩石分裂机项目可持续发展</w:t>
        </w:r>
        <w:r>
          <w:tab/>
        </w:r>
        <w:r>
          <w:fldChar w:fldCharType="begin"/>
        </w:r>
        <w:r>
          <w:instrText xml:space="preserve"> PAGEREF _Toc26287 \h </w:instrText>
        </w:r>
        <w:r>
          <w:fldChar w:fldCharType="separate"/>
        </w:r>
        <w:r>
          <w:t>9</w:t>
        </w:r>
        <w:r>
          <w:fldChar w:fldCharType="end"/>
        </w:r>
      </w:hyperlink>
    </w:p>
    <w:p>
      <w:pPr>
        <w:pStyle w:val="TOC2"/>
        <w:tabs>
          <w:tab w:val="right" w:leader="dot" w:pos="8306"/>
        </w:tabs>
      </w:pPr>
      <w:hyperlink w:anchor="_Toc23475" w:history="1">
        <w:r>
          <w:rPr>
            <w:rFonts w:ascii="仿宋" w:eastAsia="仿宋" w:hAnsi="仿宋" w:cs="仿宋" w:hint="eastAsia"/>
            <w:lang w:eastAsia="zh-CN"/>
          </w:rPr>
          <w:t>(一)、可持续战略与实践</w:t>
        </w:r>
        <w:r>
          <w:tab/>
        </w:r>
        <w:r>
          <w:fldChar w:fldCharType="begin"/>
        </w:r>
        <w:r>
          <w:instrText xml:space="preserve"> PAGEREF _Toc23475 \h </w:instrText>
        </w:r>
        <w:r>
          <w:fldChar w:fldCharType="separate"/>
        </w:r>
        <w:r>
          <w:t>9</w:t>
        </w:r>
        <w:r>
          <w:fldChar w:fldCharType="end"/>
        </w:r>
      </w:hyperlink>
    </w:p>
    <w:p>
      <w:pPr>
        <w:pStyle w:val="TOC2"/>
        <w:tabs>
          <w:tab w:val="right" w:leader="dot" w:pos="8306"/>
        </w:tabs>
      </w:pPr>
      <w:hyperlink w:anchor="_Toc3552" w:history="1">
        <w:r>
          <w:rPr>
            <w:rFonts w:ascii="仿宋" w:eastAsia="仿宋" w:hAnsi="仿宋" w:cs="仿宋" w:hint="eastAsia"/>
            <w:lang w:eastAsia="zh-CN"/>
          </w:rPr>
          <w:t>(二)、环保与社会责任</w:t>
        </w:r>
        <w:r>
          <w:tab/>
        </w:r>
        <w:r>
          <w:fldChar w:fldCharType="begin"/>
        </w:r>
        <w:r>
          <w:instrText xml:space="preserve"> PAGEREF _Toc3552 \h </w:instrText>
        </w:r>
        <w:r>
          <w:fldChar w:fldCharType="separate"/>
        </w:r>
        <w:r>
          <w:t>10</w:t>
        </w:r>
        <w:r>
          <w:fldChar w:fldCharType="end"/>
        </w:r>
      </w:hyperlink>
    </w:p>
    <w:p>
      <w:pPr>
        <w:pStyle w:val="TOC1"/>
        <w:tabs>
          <w:tab w:val="right" w:leader="dot" w:pos="8306"/>
        </w:tabs>
      </w:pPr>
      <w:hyperlink w:anchor="_Toc10521" w:history="1">
        <w:r>
          <w:rPr>
            <w:rFonts w:ascii="仿宋" w:eastAsia="仿宋" w:hAnsi="仿宋" w:cs="仿宋" w:hint="eastAsia"/>
            <w:lang w:eastAsia="zh-CN"/>
          </w:rPr>
          <w:t>四、岩石分裂机项目选址可行性分析</w:t>
        </w:r>
        <w:r>
          <w:tab/>
        </w:r>
        <w:r>
          <w:fldChar w:fldCharType="begin"/>
        </w:r>
        <w:r>
          <w:instrText xml:space="preserve"> PAGEREF _Toc10521 \h </w:instrText>
        </w:r>
        <w:r>
          <w:fldChar w:fldCharType="separate"/>
        </w:r>
        <w:r>
          <w:t>11</w:t>
        </w:r>
        <w:r>
          <w:fldChar w:fldCharType="end"/>
        </w:r>
      </w:hyperlink>
    </w:p>
    <w:p>
      <w:pPr>
        <w:pStyle w:val="TOC2"/>
        <w:tabs>
          <w:tab w:val="right" w:leader="dot" w:pos="8306"/>
        </w:tabs>
      </w:pPr>
      <w:hyperlink w:anchor="_Toc20959" w:history="1">
        <w:r>
          <w:rPr>
            <w:rFonts w:ascii="仿宋" w:eastAsia="仿宋" w:hAnsi="仿宋" w:cs="仿宋" w:hint="eastAsia"/>
            <w:lang w:eastAsia="zh-CN"/>
          </w:rPr>
          <w:t>(一)、岩石分裂机项目选址</w:t>
        </w:r>
        <w:r>
          <w:tab/>
        </w:r>
        <w:r>
          <w:fldChar w:fldCharType="begin"/>
        </w:r>
        <w:r>
          <w:instrText xml:space="preserve"> PAGEREF _Toc20959 \h </w:instrText>
        </w:r>
        <w:r>
          <w:fldChar w:fldCharType="separate"/>
        </w:r>
        <w:r>
          <w:t>11</w:t>
        </w:r>
        <w:r>
          <w:fldChar w:fldCharType="end"/>
        </w:r>
      </w:hyperlink>
    </w:p>
    <w:p>
      <w:pPr>
        <w:pStyle w:val="TOC2"/>
        <w:tabs>
          <w:tab w:val="right" w:leader="dot" w:pos="8306"/>
        </w:tabs>
      </w:pPr>
      <w:hyperlink w:anchor="_Toc31022" w:history="1">
        <w:r>
          <w:rPr>
            <w:rFonts w:ascii="仿宋" w:eastAsia="仿宋" w:hAnsi="仿宋" w:cs="仿宋" w:hint="eastAsia"/>
            <w:lang w:eastAsia="zh-CN"/>
          </w:rPr>
          <w:t>(二)、用地控制指标</w:t>
        </w:r>
        <w:r>
          <w:tab/>
        </w:r>
        <w:r>
          <w:fldChar w:fldCharType="begin"/>
        </w:r>
        <w:r>
          <w:instrText xml:space="preserve"> PAGEREF _Toc31022 \h </w:instrText>
        </w:r>
        <w:r>
          <w:fldChar w:fldCharType="separate"/>
        </w:r>
        <w:r>
          <w:t>11</w:t>
        </w:r>
        <w:r>
          <w:fldChar w:fldCharType="end"/>
        </w:r>
      </w:hyperlink>
    </w:p>
    <w:p>
      <w:pPr>
        <w:pStyle w:val="TOC2"/>
        <w:tabs>
          <w:tab w:val="right" w:leader="dot" w:pos="8306"/>
        </w:tabs>
      </w:pPr>
      <w:hyperlink w:anchor="_Toc11147" w:history="1">
        <w:r>
          <w:rPr>
            <w:rFonts w:ascii="仿宋" w:eastAsia="仿宋" w:hAnsi="仿宋" w:cs="仿宋" w:hint="eastAsia"/>
            <w:lang w:eastAsia="zh-CN"/>
          </w:rPr>
          <w:t>(三)、节约用地措施</w:t>
        </w:r>
        <w:r>
          <w:tab/>
        </w:r>
        <w:r>
          <w:fldChar w:fldCharType="begin"/>
        </w:r>
        <w:r>
          <w:instrText xml:space="preserve"> PAGEREF _Toc11147 \h </w:instrText>
        </w:r>
        <w:r>
          <w:fldChar w:fldCharType="separate"/>
        </w:r>
        <w:r>
          <w:t>13</w:t>
        </w:r>
        <w:r>
          <w:fldChar w:fldCharType="end"/>
        </w:r>
      </w:hyperlink>
    </w:p>
    <w:p>
      <w:pPr>
        <w:pStyle w:val="TOC2"/>
        <w:tabs>
          <w:tab w:val="right" w:leader="dot" w:pos="8306"/>
        </w:tabs>
      </w:pPr>
      <w:hyperlink w:anchor="_Toc13315" w:history="1">
        <w:r>
          <w:rPr>
            <w:rFonts w:ascii="仿宋" w:eastAsia="仿宋" w:hAnsi="仿宋" w:cs="仿宋" w:hint="eastAsia"/>
            <w:lang w:eastAsia="zh-CN"/>
          </w:rPr>
          <w:t>(四)、总图布置方案</w:t>
        </w:r>
        <w:r>
          <w:tab/>
        </w:r>
        <w:r>
          <w:fldChar w:fldCharType="begin"/>
        </w:r>
        <w:r>
          <w:instrText xml:space="preserve"> PAGEREF _Toc13315 \h </w:instrText>
        </w:r>
        <w:r>
          <w:fldChar w:fldCharType="separate"/>
        </w:r>
        <w:r>
          <w:t>14</w:t>
        </w:r>
        <w:r>
          <w:fldChar w:fldCharType="end"/>
        </w:r>
      </w:hyperlink>
    </w:p>
    <w:p>
      <w:pPr>
        <w:pStyle w:val="TOC2"/>
        <w:tabs>
          <w:tab w:val="right" w:leader="dot" w:pos="8306"/>
        </w:tabs>
      </w:pPr>
      <w:hyperlink w:anchor="_Toc12963" w:history="1">
        <w:r>
          <w:rPr>
            <w:rFonts w:ascii="仿宋" w:eastAsia="仿宋" w:hAnsi="仿宋" w:cs="仿宋" w:hint="eastAsia"/>
            <w:lang w:eastAsia="zh-CN"/>
          </w:rPr>
          <w:t>(五)、选址综合评价</w:t>
        </w:r>
        <w:r>
          <w:tab/>
        </w:r>
        <w:r>
          <w:fldChar w:fldCharType="begin"/>
        </w:r>
        <w:r>
          <w:instrText xml:space="preserve"> PAGEREF _Toc12963 \h </w:instrText>
        </w:r>
        <w:r>
          <w:fldChar w:fldCharType="separate"/>
        </w:r>
        <w:r>
          <w:t>15</w:t>
        </w:r>
        <w:r>
          <w:fldChar w:fldCharType="end"/>
        </w:r>
      </w:hyperlink>
    </w:p>
    <w:p>
      <w:pPr>
        <w:pStyle w:val="TOC1"/>
        <w:tabs>
          <w:tab w:val="right" w:leader="dot" w:pos="8306"/>
        </w:tabs>
      </w:pPr>
      <w:hyperlink w:anchor="_Toc19104" w:history="1">
        <w:r>
          <w:rPr>
            <w:rFonts w:ascii="仿宋" w:eastAsia="仿宋" w:hAnsi="仿宋" w:cs="仿宋" w:hint="eastAsia"/>
            <w:lang w:eastAsia="zh-CN"/>
          </w:rPr>
          <w:t>五、工艺说明</w:t>
        </w:r>
        <w:r>
          <w:tab/>
        </w:r>
        <w:r>
          <w:fldChar w:fldCharType="begin"/>
        </w:r>
        <w:r>
          <w:instrText xml:space="preserve"> PAGEREF _Toc19104 \h </w:instrText>
        </w:r>
        <w:r>
          <w:fldChar w:fldCharType="separate"/>
        </w:r>
        <w:r>
          <w:t>16</w:t>
        </w:r>
        <w:r>
          <w:fldChar w:fldCharType="end"/>
        </w:r>
      </w:hyperlink>
    </w:p>
    <w:p>
      <w:pPr>
        <w:pStyle w:val="TOC2"/>
        <w:tabs>
          <w:tab w:val="right" w:leader="dot" w:pos="8306"/>
        </w:tabs>
      </w:pPr>
      <w:hyperlink w:anchor="_Toc29503" w:history="1">
        <w:r>
          <w:rPr>
            <w:rFonts w:ascii="仿宋" w:eastAsia="仿宋" w:hAnsi="仿宋" w:cs="仿宋" w:hint="eastAsia"/>
            <w:lang w:eastAsia="zh-CN"/>
          </w:rPr>
          <w:t>(一)、技术管理特点</w:t>
        </w:r>
        <w:r>
          <w:tab/>
        </w:r>
        <w:r>
          <w:fldChar w:fldCharType="begin"/>
        </w:r>
        <w:r>
          <w:instrText xml:space="preserve"> PAGEREF _Toc29503 \h </w:instrText>
        </w:r>
        <w:r>
          <w:fldChar w:fldCharType="separate"/>
        </w:r>
        <w:r>
          <w:t>16</w:t>
        </w:r>
        <w:r>
          <w:fldChar w:fldCharType="end"/>
        </w:r>
      </w:hyperlink>
    </w:p>
    <w:p>
      <w:pPr>
        <w:pStyle w:val="TOC2"/>
        <w:tabs>
          <w:tab w:val="right" w:leader="dot" w:pos="8306"/>
        </w:tabs>
      </w:pPr>
      <w:hyperlink w:anchor="_Toc25354" w:history="1">
        <w:r>
          <w:rPr>
            <w:rFonts w:ascii="仿宋" w:eastAsia="仿宋" w:hAnsi="仿宋" w:cs="仿宋" w:hint="eastAsia"/>
            <w:lang w:eastAsia="zh-CN"/>
          </w:rPr>
          <w:t>(二)、岩石分裂机项目工艺技术设计方案</w:t>
        </w:r>
        <w:r>
          <w:tab/>
        </w:r>
        <w:r>
          <w:fldChar w:fldCharType="begin"/>
        </w:r>
        <w:r>
          <w:instrText xml:space="preserve"> PAGEREF _Toc25354 \h </w:instrText>
        </w:r>
        <w:r>
          <w:fldChar w:fldCharType="separate"/>
        </w:r>
        <w:r>
          <w:t>17</w:t>
        </w:r>
        <w:r>
          <w:fldChar w:fldCharType="end"/>
        </w:r>
      </w:hyperlink>
    </w:p>
    <w:p>
      <w:pPr>
        <w:pStyle w:val="TOC2"/>
        <w:tabs>
          <w:tab w:val="right" w:leader="dot" w:pos="8306"/>
        </w:tabs>
      </w:pPr>
      <w:hyperlink w:anchor="_Toc25699" w:history="1">
        <w:r>
          <w:rPr>
            <w:rFonts w:ascii="仿宋" w:eastAsia="仿宋" w:hAnsi="仿宋" w:cs="仿宋" w:hint="eastAsia"/>
            <w:lang w:eastAsia="zh-CN"/>
          </w:rPr>
          <w:t>(三)、设备选型方案</w:t>
        </w:r>
        <w:r>
          <w:tab/>
        </w:r>
        <w:r>
          <w:fldChar w:fldCharType="begin"/>
        </w:r>
        <w:r>
          <w:instrText xml:space="preserve"> PAGEREF _Toc25699 \h </w:instrText>
        </w:r>
        <w:r>
          <w:fldChar w:fldCharType="separate"/>
        </w:r>
        <w:r>
          <w:t>19</w:t>
        </w:r>
        <w:r>
          <w:fldChar w:fldCharType="end"/>
        </w:r>
      </w:hyperlink>
    </w:p>
    <w:p>
      <w:pPr>
        <w:pStyle w:val="TOC1"/>
        <w:tabs>
          <w:tab w:val="right" w:leader="dot" w:pos="8306"/>
        </w:tabs>
      </w:pPr>
      <w:hyperlink w:anchor="_Toc1308" w:history="1">
        <w:r>
          <w:rPr>
            <w:rFonts w:ascii="仿宋" w:eastAsia="仿宋" w:hAnsi="仿宋" w:cs="仿宋" w:hint="eastAsia"/>
            <w:lang w:eastAsia="zh-CN"/>
          </w:rPr>
          <w:t>六、岩石分裂机项目建设背景及必要性分析</w:t>
        </w:r>
        <w:r>
          <w:tab/>
        </w:r>
        <w:r>
          <w:fldChar w:fldCharType="begin"/>
        </w:r>
        <w:r>
          <w:instrText xml:space="preserve"> PAGEREF _Toc1308 \h </w:instrText>
        </w:r>
        <w:r>
          <w:fldChar w:fldCharType="separate"/>
        </w:r>
        <w:r>
          <w:t>20</w:t>
        </w:r>
        <w:r>
          <w:fldChar w:fldCharType="end"/>
        </w:r>
      </w:hyperlink>
    </w:p>
    <w:p>
      <w:pPr>
        <w:pStyle w:val="TOC2"/>
        <w:tabs>
          <w:tab w:val="right" w:leader="dot" w:pos="8306"/>
        </w:tabs>
      </w:pPr>
      <w:hyperlink w:anchor="_Toc12243" w:history="1">
        <w:r>
          <w:rPr>
            <w:rFonts w:ascii="仿宋" w:eastAsia="仿宋" w:hAnsi="仿宋" w:cs="仿宋" w:hint="eastAsia"/>
            <w:lang w:eastAsia="zh-CN"/>
          </w:rPr>
          <w:t>(一)、岩石分裂机项目背景分析</w:t>
        </w:r>
        <w:r>
          <w:tab/>
        </w:r>
        <w:r>
          <w:fldChar w:fldCharType="begin"/>
        </w:r>
        <w:r>
          <w:instrText xml:space="preserve"> PAGEREF _Toc12243 \h </w:instrText>
        </w:r>
        <w:r>
          <w:fldChar w:fldCharType="separate"/>
        </w:r>
        <w:r>
          <w:t>20</w:t>
        </w:r>
        <w:r>
          <w:fldChar w:fldCharType="end"/>
        </w:r>
      </w:hyperlink>
    </w:p>
    <w:p>
      <w:pPr>
        <w:pStyle w:val="TOC2"/>
        <w:tabs>
          <w:tab w:val="right" w:leader="dot" w:pos="8306"/>
        </w:tabs>
      </w:pPr>
      <w:hyperlink w:anchor="_Toc22396" w:history="1">
        <w:r>
          <w:rPr>
            <w:rFonts w:ascii="仿宋" w:eastAsia="仿宋" w:hAnsi="仿宋" w:cs="仿宋" w:hint="eastAsia"/>
            <w:lang w:eastAsia="zh-CN"/>
          </w:rPr>
          <w:t>(二)、岩石分裂机项目建设必要性分析</w:t>
        </w:r>
        <w:r>
          <w:tab/>
        </w:r>
        <w:r>
          <w:fldChar w:fldCharType="begin"/>
        </w:r>
        <w:r>
          <w:instrText xml:space="preserve"> PAGEREF _Toc22396 \h </w:instrText>
        </w:r>
        <w:r>
          <w:fldChar w:fldCharType="separate"/>
        </w:r>
        <w:r>
          <w:t>22</w:t>
        </w:r>
        <w:r>
          <w:fldChar w:fldCharType="end"/>
        </w:r>
      </w:hyperlink>
    </w:p>
    <w:p>
      <w:pPr>
        <w:pStyle w:val="TOC1"/>
        <w:tabs>
          <w:tab w:val="right" w:leader="dot" w:pos="8306"/>
        </w:tabs>
      </w:pPr>
      <w:hyperlink w:anchor="_Toc15817" w:history="1">
        <w:r>
          <w:rPr>
            <w:rFonts w:ascii="仿宋" w:eastAsia="仿宋" w:hAnsi="仿宋" w:cs="仿宋" w:hint="eastAsia"/>
            <w:lang w:eastAsia="zh-CN"/>
          </w:rPr>
          <w:t>七、岩石分裂机项目风险管理</w:t>
        </w:r>
        <w:r>
          <w:tab/>
        </w:r>
        <w:r>
          <w:fldChar w:fldCharType="begin"/>
        </w:r>
        <w:r>
          <w:instrText xml:space="preserve"> PAGEREF _Toc15817 \h </w:instrText>
        </w:r>
        <w:r>
          <w:fldChar w:fldCharType="separate"/>
        </w:r>
        <w:r>
          <w:t>23</w:t>
        </w:r>
        <w:r>
          <w:fldChar w:fldCharType="end"/>
        </w:r>
      </w:hyperlink>
    </w:p>
    <w:p>
      <w:pPr>
        <w:pStyle w:val="TOC2"/>
        <w:tabs>
          <w:tab w:val="right" w:leader="dot" w:pos="8306"/>
        </w:tabs>
      </w:pPr>
      <w:hyperlink w:anchor="_Toc13562" w:history="1">
        <w:r>
          <w:rPr>
            <w:rFonts w:ascii="仿宋" w:eastAsia="仿宋" w:hAnsi="仿宋" w:cs="仿宋" w:hint="eastAsia"/>
            <w:lang w:eastAsia="zh-CN"/>
          </w:rPr>
          <w:t>(一)、风险识别与评估</w:t>
        </w:r>
        <w:r>
          <w:tab/>
        </w:r>
        <w:r>
          <w:fldChar w:fldCharType="begin"/>
        </w:r>
        <w:r>
          <w:instrText xml:space="preserve"> PAGEREF _Toc13562 \h </w:instrText>
        </w:r>
        <w:r>
          <w:fldChar w:fldCharType="separate"/>
        </w:r>
        <w:r>
          <w:t>23</w:t>
        </w:r>
        <w:r>
          <w:fldChar w:fldCharType="end"/>
        </w:r>
      </w:hyperlink>
    </w:p>
    <w:p>
      <w:pPr>
        <w:pStyle w:val="TOC2"/>
        <w:tabs>
          <w:tab w:val="right" w:leader="dot" w:pos="8306"/>
        </w:tabs>
      </w:pPr>
      <w:hyperlink w:anchor="_Toc19276" w:history="1">
        <w:r>
          <w:rPr>
            <w:rFonts w:ascii="仿宋" w:eastAsia="仿宋" w:hAnsi="仿宋" w:cs="仿宋" w:hint="eastAsia"/>
            <w:lang w:eastAsia="zh-CN"/>
          </w:rPr>
          <w:t>(二)、风险应对策略</w:t>
        </w:r>
        <w:r>
          <w:tab/>
        </w:r>
        <w:r>
          <w:fldChar w:fldCharType="begin"/>
        </w:r>
        <w:r>
          <w:instrText xml:space="preserve"> PAGEREF _Toc19276 \h </w:instrText>
        </w:r>
        <w:r>
          <w:fldChar w:fldCharType="separate"/>
        </w:r>
        <w:r>
          <w:t>24</w:t>
        </w:r>
        <w:r>
          <w:fldChar w:fldCharType="end"/>
        </w:r>
      </w:hyperlink>
    </w:p>
    <w:p>
      <w:pPr>
        <w:pStyle w:val="TOC2"/>
        <w:tabs>
          <w:tab w:val="right" w:leader="dot" w:pos="8306"/>
        </w:tabs>
      </w:pPr>
      <w:hyperlink w:anchor="_Toc26133" w:history="1">
        <w:r>
          <w:rPr>
            <w:rFonts w:ascii="仿宋" w:eastAsia="仿宋" w:hAnsi="仿宋" w:cs="仿宋" w:hint="eastAsia"/>
            <w:lang w:eastAsia="zh-CN"/>
          </w:rPr>
          <w:t>(三)、风险监控与控制</w:t>
        </w:r>
        <w:r>
          <w:tab/>
        </w:r>
        <w:r>
          <w:fldChar w:fldCharType="begin"/>
        </w:r>
        <w:r>
          <w:instrText xml:space="preserve"> PAGEREF _Toc26133 \h </w:instrText>
        </w:r>
        <w:r>
          <w:fldChar w:fldCharType="separate"/>
        </w:r>
        <w:r>
          <w:t>26</w:t>
        </w:r>
        <w:r>
          <w:fldChar w:fldCharType="end"/>
        </w:r>
      </w:hyperlink>
    </w:p>
    <w:p>
      <w:pPr>
        <w:pStyle w:val="TOC1"/>
        <w:tabs>
          <w:tab w:val="right" w:leader="dot" w:pos="8306"/>
        </w:tabs>
      </w:pPr>
      <w:hyperlink w:anchor="_Toc18477" w:history="1">
        <w:r>
          <w:rPr>
            <w:rFonts w:ascii="仿宋" w:eastAsia="仿宋" w:hAnsi="仿宋" w:cs="仿宋" w:hint="eastAsia"/>
            <w:lang w:eastAsia="zh-CN"/>
          </w:rPr>
          <w:t>八、岩石分裂机项目人力资源培养与发展</w:t>
        </w:r>
        <w:r>
          <w:tab/>
        </w:r>
        <w:r>
          <w:fldChar w:fldCharType="begin"/>
        </w:r>
        <w:r>
          <w:instrText xml:space="preserve"> PAGEREF _Toc18477 \h </w:instrText>
        </w:r>
        <w:r>
          <w:fldChar w:fldCharType="separate"/>
        </w:r>
        <w:r>
          <w:t>27</w:t>
        </w:r>
        <w:r>
          <w:fldChar w:fldCharType="end"/>
        </w:r>
      </w:hyperlink>
    </w:p>
    <w:p>
      <w:pPr>
        <w:pStyle w:val="TOC2"/>
        <w:tabs>
          <w:tab w:val="right" w:leader="dot" w:pos="8306"/>
        </w:tabs>
      </w:pPr>
      <w:hyperlink w:anchor="_Toc26492" w:history="1">
        <w:r>
          <w:rPr>
            <w:rFonts w:ascii="仿宋" w:eastAsia="仿宋" w:hAnsi="仿宋" w:cs="仿宋" w:hint="eastAsia"/>
            <w:lang w:eastAsia="zh-CN"/>
          </w:rPr>
          <w:t>(一)、人才需求与规划</w:t>
        </w:r>
        <w:r>
          <w:tab/>
        </w:r>
        <w:r>
          <w:fldChar w:fldCharType="begin"/>
        </w:r>
        <w:r>
          <w:instrText xml:space="preserve"> PAGEREF _Toc26492 \h </w:instrText>
        </w:r>
        <w:r>
          <w:fldChar w:fldCharType="separate"/>
        </w:r>
        <w:r>
          <w:t>27</w:t>
        </w:r>
        <w:r>
          <w:fldChar w:fldCharType="end"/>
        </w:r>
      </w:hyperlink>
    </w:p>
    <w:p>
      <w:pPr>
        <w:pStyle w:val="TOC2"/>
        <w:tabs>
          <w:tab w:val="right" w:leader="dot" w:pos="8306"/>
        </w:tabs>
      </w:pPr>
      <w:hyperlink w:anchor="_Toc25078" w:history="1">
        <w:r>
          <w:rPr>
            <w:rFonts w:ascii="仿宋" w:eastAsia="仿宋" w:hAnsi="仿宋" w:cs="仿宋" w:hint="eastAsia"/>
            <w:lang w:eastAsia="zh-CN"/>
          </w:rPr>
          <w:t>(二)、培训与发展计划</w:t>
        </w:r>
        <w:r>
          <w:tab/>
        </w:r>
        <w:r>
          <w:fldChar w:fldCharType="begin"/>
        </w:r>
        <w:r>
          <w:instrText xml:space="preserve"> PAGEREF _Toc25078 \h </w:instrText>
        </w:r>
        <w:r>
          <w:fldChar w:fldCharType="separate"/>
        </w:r>
        <w:r>
          <w:t>27</w:t>
        </w:r>
        <w:r>
          <w:fldChar w:fldCharType="end"/>
        </w:r>
      </w:hyperlink>
    </w:p>
    <w:p>
      <w:pPr>
        <w:pStyle w:val="TOC1"/>
        <w:tabs>
          <w:tab w:val="right" w:leader="dot" w:pos="8306"/>
        </w:tabs>
      </w:pPr>
      <w:hyperlink w:anchor="_Toc11717" w:history="1">
        <w:r>
          <w:rPr>
            <w:rFonts w:ascii="仿宋" w:eastAsia="仿宋" w:hAnsi="仿宋" w:cs="仿宋" w:hint="eastAsia"/>
            <w:lang w:eastAsia="zh-CN"/>
          </w:rPr>
          <w:t>九、岩石分裂机项目技术管理</w:t>
        </w:r>
        <w:r>
          <w:tab/>
        </w:r>
        <w:r>
          <w:fldChar w:fldCharType="begin"/>
        </w:r>
        <w:r>
          <w:instrText xml:space="preserve"> PAGEREF _Toc11717 \h </w:instrText>
        </w:r>
        <w:r>
          <w:fldChar w:fldCharType="separate"/>
        </w:r>
        <w:r>
          <w:t>28</w:t>
        </w:r>
        <w:r>
          <w:fldChar w:fldCharType="end"/>
        </w:r>
      </w:hyperlink>
    </w:p>
    <w:p>
      <w:pPr>
        <w:pStyle w:val="TOC2"/>
        <w:tabs>
          <w:tab w:val="right" w:leader="dot" w:pos="8306"/>
        </w:tabs>
      </w:pPr>
      <w:hyperlink w:anchor="_Toc2897" w:history="1">
        <w:r>
          <w:rPr>
            <w:rFonts w:ascii="仿宋" w:eastAsia="仿宋" w:hAnsi="仿宋" w:cs="仿宋" w:hint="eastAsia"/>
            <w:lang w:eastAsia="zh-CN"/>
          </w:rPr>
          <w:t>(一)、技术方案选用方向</w:t>
        </w:r>
        <w:r>
          <w:tab/>
        </w:r>
        <w:r>
          <w:fldChar w:fldCharType="begin"/>
        </w:r>
        <w:r>
          <w:instrText xml:space="preserve"> PAGEREF _Toc2897 \h </w:instrText>
        </w:r>
        <w:r>
          <w:fldChar w:fldCharType="separate"/>
        </w:r>
        <w:r>
          <w:t>28</w:t>
        </w:r>
        <w:r>
          <w:fldChar w:fldCharType="end"/>
        </w:r>
      </w:hyperlink>
    </w:p>
    <w:p>
      <w:pPr>
        <w:pStyle w:val="TOC2"/>
        <w:tabs>
          <w:tab w:val="right" w:leader="dot" w:pos="8306"/>
        </w:tabs>
      </w:pPr>
      <w:hyperlink w:anchor="_Toc6066" w:history="1">
        <w:r>
          <w:rPr>
            <w:rFonts w:ascii="仿宋" w:eastAsia="仿宋" w:hAnsi="仿宋" w:cs="仿宋" w:hint="eastAsia"/>
            <w:lang w:eastAsia="zh-CN"/>
          </w:rPr>
          <w:t>(二)、工艺技术方案选用原则</w:t>
        </w:r>
        <w:r>
          <w:tab/>
        </w:r>
        <w:r>
          <w:fldChar w:fldCharType="begin"/>
        </w:r>
        <w:r>
          <w:instrText xml:space="preserve"> PAGEREF _Toc6066 \h </w:instrText>
        </w:r>
        <w:r>
          <w:fldChar w:fldCharType="separate"/>
        </w:r>
        <w:r>
          <w:t>30</w:t>
        </w:r>
        <w:r>
          <w:fldChar w:fldCharType="end"/>
        </w:r>
      </w:hyperlink>
    </w:p>
    <w:p>
      <w:pPr>
        <w:pStyle w:val="TOC2"/>
        <w:tabs>
          <w:tab w:val="right" w:leader="dot" w:pos="8306"/>
        </w:tabs>
      </w:pPr>
      <w:hyperlink w:anchor="_Toc2996" w:history="1">
        <w:r>
          <w:rPr>
            <w:rFonts w:ascii="仿宋" w:eastAsia="仿宋" w:hAnsi="仿宋" w:cs="仿宋" w:hint="eastAsia"/>
            <w:lang w:eastAsia="zh-CN"/>
          </w:rPr>
          <w:t>(三)、工艺技术方案要求</w:t>
        </w:r>
        <w:r>
          <w:tab/>
        </w:r>
        <w:r>
          <w:fldChar w:fldCharType="begin"/>
        </w:r>
        <w:r>
          <w:instrText xml:space="preserve"> PAGEREF _Toc2996 \h </w:instrText>
        </w:r>
        <w:r>
          <w:fldChar w:fldCharType="separate"/>
        </w:r>
        <w:r>
          <w:t>32</w:t>
        </w:r>
        <w:r>
          <w:fldChar w:fldCharType="end"/>
        </w:r>
      </w:hyperlink>
    </w:p>
    <w:p>
      <w:pPr>
        <w:pStyle w:val="TOC1"/>
        <w:tabs>
          <w:tab w:val="right" w:leader="dot" w:pos="8306"/>
        </w:tabs>
      </w:pPr>
      <w:hyperlink w:anchor="_Toc16719" w:history="1">
        <w:r>
          <w:rPr>
            <w:rFonts w:ascii="仿宋" w:eastAsia="仿宋" w:hAnsi="仿宋" w:cs="仿宋" w:hint="eastAsia"/>
            <w:lang w:eastAsia="zh-CN"/>
          </w:rPr>
          <w:t>十、岩石分裂机项目社会影响</w:t>
        </w:r>
        <w:r>
          <w:tab/>
        </w:r>
        <w:r>
          <w:fldChar w:fldCharType="begin"/>
        </w:r>
        <w:r>
          <w:instrText xml:space="preserve"> PAGEREF _Toc16719 \h </w:instrText>
        </w:r>
        <w:r>
          <w:fldChar w:fldCharType="separate"/>
        </w:r>
        <w:r>
          <w:t>34</w:t>
        </w:r>
        <w:r>
          <w:fldChar w:fldCharType="end"/>
        </w:r>
      </w:hyperlink>
    </w:p>
    <w:p>
      <w:pPr>
        <w:pStyle w:val="TOC2"/>
        <w:tabs>
          <w:tab w:val="right" w:leader="dot" w:pos="8306"/>
        </w:tabs>
      </w:pPr>
      <w:hyperlink w:anchor="_Toc25242" w:history="1">
        <w:r>
          <w:rPr>
            <w:rFonts w:ascii="仿宋" w:eastAsia="仿宋" w:hAnsi="仿宋" w:cs="仿宋" w:hint="eastAsia"/>
            <w:lang w:eastAsia="zh-CN"/>
          </w:rPr>
          <w:t>(一)、社会责任与义务</w:t>
        </w:r>
        <w:r>
          <w:tab/>
        </w:r>
        <w:r>
          <w:fldChar w:fldCharType="begin"/>
        </w:r>
        <w:r>
          <w:instrText xml:space="preserve"> PAGEREF _Toc25242 \h </w:instrText>
        </w:r>
        <w:r>
          <w:fldChar w:fldCharType="separate"/>
        </w:r>
        <w:r>
          <w:t>34</w:t>
        </w:r>
        <w:r>
          <w:fldChar w:fldCharType="end"/>
        </w:r>
      </w:hyperlink>
    </w:p>
    <w:p>
      <w:pPr>
        <w:pStyle w:val="TOC2"/>
        <w:tabs>
          <w:tab w:val="right" w:leader="dot" w:pos="8306"/>
        </w:tabs>
      </w:pPr>
      <w:hyperlink w:anchor="_Toc20372" w:history="1">
        <w:r>
          <w:rPr>
            <w:rFonts w:ascii="仿宋" w:eastAsia="仿宋" w:hAnsi="仿宋" w:cs="仿宋" w:hint="eastAsia"/>
            <w:lang w:eastAsia="zh-CN"/>
          </w:rPr>
          <w:t>(二)、社会参与与沟通</w:t>
        </w:r>
        <w:r>
          <w:tab/>
        </w:r>
        <w:r>
          <w:fldChar w:fldCharType="begin"/>
        </w:r>
        <w:r>
          <w:instrText xml:space="preserve"> PAGEREF _Toc20372 \h </w:instrText>
        </w:r>
        <w:r>
          <w:fldChar w:fldCharType="separate"/>
        </w:r>
        <w:r>
          <w:t>35</w:t>
        </w:r>
        <w:r>
          <w:fldChar w:fldCharType="end"/>
        </w:r>
      </w:hyperlink>
    </w:p>
    <w:p>
      <w:pPr>
        <w:pStyle w:val="TOC1"/>
        <w:tabs>
          <w:tab w:val="right" w:leader="dot" w:pos="8306"/>
        </w:tabs>
      </w:pPr>
      <w:hyperlink w:anchor="_Toc4228" w:history="1">
        <w:r>
          <w:rPr>
            <w:rFonts w:ascii="仿宋" w:eastAsia="仿宋" w:hAnsi="仿宋" w:cs="仿宋" w:hint="eastAsia"/>
            <w:lang w:eastAsia="zh-CN"/>
          </w:rPr>
          <w:t>十一、岩石分裂机项目经营效益</w:t>
        </w:r>
        <w:r>
          <w:tab/>
        </w:r>
        <w:r>
          <w:fldChar w:fldCharType="begin"/>
        </w:r>
        <w:r>
          <w:instrText xml:space="preserve"> PAGEREF _Toc4228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3" w:history="1">
        <w:r>
          <w:rPr>
            <w:rFonts w:ascii="仿宋" w:eastAsia="仿宋" w:hAnsi="仿宋" w:cs="仿宋" w:hint="eastAsia"/>
            <w:lang w:eastAsia="zh-CN"/>
          </w:rPr>
          <w:t>(一)、经济评价财务测算</w:t>
        </w:r>
        <w:r>
          <w:tab/>
        </w:r>
        <w:r>
          <w:fldChar w:fldCharType="begin"/>
        </w:r>
        <w:r>
          <w:instrText xml:space="preserve"> PAGEREF _Toc1743 \h </w:instrText>
        </w:r>
        <w:r>
          <w:fldChar w:fldCharType="separate"/>
        </w:r>
        <w:r>
          <w:t>36</w:t>
        </w:r>
        <w:r>
          <w:fldChar w:fldCharType="end"/>
        </w:r>
      </w:hyperlink>
    </w:p>
    <w:p>
      <w:pPr>
        <w:pStyle w:val="TOC2"/>
        <w:tabs>
          <w:tab w:val="right" w:leader="dot" w:pos="8306"/>
        </w:tabs>
      </w:pPr>
      <w:hyperlink w:anchor="_Toc18060" w:history="1">
        <w:r>
          <w:rPr>
            <w:rFonts w:ascii="仿宋" w:eastAsia="仿宋" w:hAnsi="仿宋" w:cs="仿宋" w:hint="eastAsia"/>
            <w:lang w:eastAsia="zh-CN"/>
          </w:rPr>
          <w:t>(二)、岩石分裂机项目盈利能力分析</w:t>
        </w:r>
        <w:r>
          <w:tab/>
        </w:r>
        <w:r>
          <w:fldChar w:fldCharType="begin"/>
        </w:r>
        <w:r>
          <w:instrText xml:space="preserve"> PAGEREF _Toc18060 \h </w:instrText>
        </w:r>
        <w:r>
          <w:fldChar w:fldCharType="separate"/>
        </w:r>
        <w:r>
          <w:t>37</w:t>
        </w:r>
        <w:r>
          <w:fldChar w:fldCharType="end"/>
        </w:r>
      </w:hyperlink>
    </w:p>
    <w:p>
      <w:pPr>
        <w:pStyle w:val="TOC1"/>
        <w:tabs>
          <w:tab w:val="right" w:leader="dot" w:pos="8306"/>
        </w:tabs>
      </w:pPr>
      <w:hyperlink w:anchor="_Toc30118" w:history="1">
        <w:r>
          <w:rPr>
            <w:rFonts w:ascii="仿宋" w:eastAsia="仿宋" w:hAnsi="仿宋" w:cs="仿宋" w:hint="eastAsia"/>
            <w:lang w:eastAsia="zh-CN"/>
          </w:rPr>
          <w:t>十二、岩石分裂机项目计划安排</w:t>
        </w:r>
        <w:r>
          <w:tab/>
        </w:r>
        <w:r>
          <w:fldChar w:fldCharType="begin"/>
        </w:r>
        <w:r>
          <w:instrText xml:space="preserve"> PAGEREF _Toc30118 \h </w:instrText>
        </w:r>
        <w:r>
          <w:fldChar w:fldCharType="separate"/>
        </w:r>
        <w:r>
          <w:t>38</w:t>
        </w:r>
        <w:r>
          <w:fldChar w:fldCharType="end"/>
        </w:r>
      </w:hyperlink>
    </w:p>
    <w:p>
      <w:pPr>
        <w:pStyle w:val="TOC2"/>
        <w:tabs>
          <w:tab w:val="right" w:leader="dot" w:pos="8306"/>
        </w:tabs>
      </w:pPr>
      <w:hyperlink w:anchor="_Toc23254" w:history="1">
        <w:r>
          <w:rPr>
            <w:rFonts w:ascii="仿宋" w:eastAsia="仿宋" w:hAnsi="仿宋" w:cs="仿宋" w:hint="eastAsia"/>
            <w:lang w:eastAsia="zh-CN"/>
          </w:rPr>
          <w:t>(一)、建设周期</w:t>
        </w:r>
        <w:r>
          <w:tab/>
        </w:r>
        <w:r>
          <w:fldChar w:fldCharType="begin"/>
        </w:r>
        <w:r>
          <w:instrText xml:space="preserve"> PAGEREF _Toc23254 \h </w:instrText>
        </w:r>
        <w:r>
          <w:fldChar w:fldCharType="separate"/>
        </w:r>
        <w:r>
          <w:t>38</w:t>
        </w:r>
        <w:r>
          <w:fldChar w:fldCharType="end"/>
        </w:r>
      </w:hyperlink>
    </w:p>
    <w:p>
      <w:pPr>
        <w:pStyle w:val="TOC2"/>
        <w:tabs>
          <w:tab w:val="right" w:leader="dot" w:pos="8306"/>
        </w:tabs>
      </w:pPr>
      <w:hyperlink w:anchor="_Toc23421" w:history="1">
        <w:r>
          <w:rPr>
            <w:rFonts w:ascii="仿宋" w:eastAsia="仿宋" w:hAnsi="仿宋" w:cs="仿宋" w:hint="eastAsia"/>
            <w:lang w:eastAsia="zh-CN"/>
          </w:rPr>
          <w:t>(二)、建设进度</w:t>
        </w:r>
        <w:r>
          <w:tab/>
        </w:r>
        <w:r>
          <w:fldChar w:fldCharType="begin"/>
        </w:r>
        <w:r>
          <w:instrText xml:space="preserve"> PAGEREF _Toc23421 \h </w:instrText>
        </w:r>
        <w:r>
          <w:fldChar w:fldCharType="separate"/>
        </w:r>
        <w:r>
          <w:t>39</w:t>
        </w:r>
        <w:r>
          <w:fldChar w:fldCharType="end"/>
        </w:r>
      </w:hyperlink>
    </w:p>
    <w:p>
      <w:pPr>
        <w:pStyle w:val="TOC2"/>
        <w:tabs>
          <w:tab w:val="right" w:leader="dot" w:pos="8306"/>
        </w:tabs>
      </w:pPr>
      <w:hyperlink w:anchor="_Toc29141" w:history="1">
        <w:r>
          <w:rPr>
            <w:rFonts w:ascii="仿宋" w:eastAsia="仿宋" w:hAnsi="仿宋" w:cs="仿宋" w:hint="eastAsia"/>
            <w:lang w:eastAsia="zh-CN"/>
          </w:rPr>
          <w:t>(三)、进度安排注意事项</w:t>
        </w:r>
        <w:r>
          <w:tab/>
        </w:r>
        <w:r>
          <w:fldChar w:fldCharType="begin"/>
        </w:r>
        <w:r>
          <w:instrText xml:space="preserve"> PAGEREF _Toc29141 \h </w:instrText>
        </w:r>
        <w:r>
          <w:fldChar w:fldCharType="separate"/>
        </w:r>
        <w:r>
          <w:t>39</w:t>
        </w:r>
        <w:r>
          <w:fldChar w:fldCharType="end"/>
        </w:r>
      </w:hyperlink>
    </w:p>
    <w:p>
      <w:pPr>
        <w:pStyle w:val="TOC2"/>
        <w:tabs>
          <w:tab w:val="right" w:leader="dot" w:pos="8306"/>
        </w:tabs>
      </w:pPr>
      <w:hyperlink w:anchor="_Toc11023" w:history="1">
        <w:r>
          <w:rPr>
            <w:rFonts w:ascii="仿宋" w:eastAsia="仿宋" w:hAnsi="仿宋" w:cs="仿宋" w:hint="eastAsia"/>
            <w:lang w:eastAsia="zh-CN"/>
          </w:rPr>
          <w:t>(四)、人力资源配置</w:t>
        </w:r>
        <w:r>
          <w:tab/>
        </w:r>
        <w:r>
          <w:fldChar w:fldCharType="begin"/>
        </w:r>
        <w:r>
          <w:instrText xml:space="preserve"> PAGEREF _Toc11023 \h </w:instrText>
        </w:r>
        <w:r>
          <w:fldChar w:fldCharType="separate"/>
        </w:r>
        <w:r>
          <w:t>41</w:t>
        </w:r>
        <w:r>
          <w:fldChar w:fldCharType="end"/>
        </w:r>
      </w:hyperlink>
    </w:p>
    <w:p>
      <w:pPr>
        <w:pStyle w:val="TOC1"/>
        <w:tabs>
          <w:tab w:val="right" w:leader="dot" w:pos="8306"/>
        </w:tabs>
      </w:pPr>
      <w:hyperlink w:anchor="_Toc31503" w:history="1">
        <w:r>
          <w:rPr>
            <w:rFonts w:ascii="仿宋" w:eastAsia="仿宋" w:hAnsi="仿宋" w:cs="仿宋" w:hint="eastAsia"/>
            <w:lang w:eastAsia="zh-CN"/>
          </w:rPr>
          <w:t>十三、岩石分裂机项目实施时间节点</w:t>
        </w:r>
        <w:r>
          <w:tab/>
        </w:r>
        <w:r>
          <w:fldChar w:fldCharType="begin"/>
        </w:r>
        <w:r>
          <w:instrText xml:space="preserve"> PAGEREF _Toc31503 \h </w:instrText>
        </w:r>
        <w:r>
          <w:fldChar w:fldCharType="separate"/>
        </w:r>
        <w:r>
          <w:t>42</w:t>
        </w:r>
        <w:r>
          <w:fldChar w:fldCharType="end"/>
        </w:r>
      </w:hyperlink>
    </w:p>
    <w:p>
      <w:pPr>
        <w:pStyle w:val="TOC2"/>
        <w:tabs>
          <w:tab w:val="right" w:leader="dot" w:pos="8306"/>
        </w:tabs>
      </w:pPr>
      <w:hyperlink w:anchor="_Toc1723" w:history="1">
        <w:r>
          <w:rPr>
            <w:rFonts w:ascii="仿宋" w:eastAsia="仿宋" w:hAnsi="仿宋" w:cs="仿宋" w:hint="eastAsia"/>
            <w:lang w:eastAsia="zh-CN"/>
          </w:rPr>
          <w:t>(一)、岩石分裂机项目启动阶段时间节点</w:t>
        </w:r>
        <w:r>
          <w:tab/>
        </w:r>
        <w:r>
          <w:fldChar w:fldCharType="begin"/>
        </w:r>
        <w:r>
          <w:instrText xml:space="preserve"> PAGEREF _Toc1723 \h </w:instrText>
        </w:r>
        <w:r>
          <w:fldChar w:fldCharType="separate"/>
        </w:r>
        <w:r>
          <w:t>42</w:t>
        </w:r>
        <w:r>
          <w:fldChar w:fldCharType="end"/>
        </w:r>
      </w:hyperlink>
    </w:p>
    <w:p>
      <w:pPr>
        <w:pStyle w:val="TOC2"/>
        <w:tabs>
          <w:tab w:val="right" w:leader="dot" w:pos="8306"/>
        </w:tabs>
      </w:pPr>
      <w:hyperlink w:anchor="_Toc25763" w:history="1">
        <w:r>
          <w:rPr>
            <w:rFonts w:ascii="仿宋" w:eastAsia="仿宋" w:hAnsi="仿宋" w:cs="仿宋" w:hint="eastAsia"/>
            <w:lang w:eastAsia="zh-CN"/>
          </w:rPr>
          <w:t>(二)、岩石分裂机项目执行阶段时间节点</w:t>
        </w:r>
        <w:r>
          <w:tab/>
        </w:r>
        <w:r>
          <w:fldChar w:fldCharType="begin"/>
        </w:r>
        <w:r>
          <w:instrText xml:space="preserve"> PAGEREF _Toc25763 \h </w:instrText>
        </w:r>
        <w:r>
          <w:fldChar w:fldCharType="separate"/>
        </w:r>
        <w:r>
          <w:t>43</w:t>
        </w:r>
        <w:r>
          <w:fldChar w:fldCharType="end"/>
        </w:r>
      </w:hyperlink>
    </w:p>
    <w:p>
      <w:pPr>
        <w:pStyle w:val="TOC2"/>
        <w:tabs>
          <w:tab w:val="right" w:leader="dot" w:pos="8306"/>
        </w:tabs>
      </w:pPr>
      <w:hyperlink w:anchor="_Toc11353" w:history="1">
        <w:r>
          <w:rPr>
            <w:rFonts w:ascii="仿宋" w:eastAsia="仿宋" w:hAnsi="仿宋" w:cs="仿宋" w:hint="eastAsia"/>
            <w:lang w:eastAsia="zh-CN"/>
          </w:rPr>
          <w:t>(三)、岩石分裂机项目完成阶段时间节点</w:t>
        </w:r>
        <w:r>
          <w:tab/>
        </w:r>
        <w:r>
          <w:fldChar w:fldCharType="begin"/>
        </w:r>
        <w:r>
          <w:instrText xml:space="preserve"> PAGEREF _Toc11353 \h </w:instrText>
        </w:r>
        <w:r>
          <w:fldChar w:fldCharType="separate"/>
        </w:r>
        <w:r>
          <w:t>44</w:t>
        </w:r>
        <w:r>
          <w:fldChar w:fldCharType="end"/>
        </w:r>
      </w:hyperlink>
    </w:p>
    <w:p>
      <w:pPr>
        <w:pStyle w:val="TOC1"/>
        <w:tabs>
          <w:tab w:val="right" w:leader="dot" w:pos="8306"/>
        </w:tabs>
      </w:pPr>
      <w:hyperlink w:anchor="_Toc17500" w:history="1">
        <w:r>
          <w:rPr>
            <w:rFonts w:ascii="仿宋" w:eastAsia="仿宋" w:hAnsi="仿宋" w:cs="仿宋" w:hint="eastAsia"/>
            <w:lang w:eastAsia="zh-CN"/>
          </w:rPr>
          <w:t>十四、供应链管理</w:t>
        </w:r>
        <w:r>
          <w:tab/>
        </w:r>
        <w:r>
          <w:fldChar w:fldCharType="begin"/>
        </w:r>
        <w:r>
          <w:instrText xml:space="preserve"> PAGEREF _Toc17500 \h </w:instrText>
        </w:r>
        <w:r>
          <w:fldChar w:fldCharType="separate"/>
        </w:r>
        <w:r>
          <w:t>45</w:t>
        </w:r>
        <w:r>
          <w:fldChar w:fldCharType="end"/>
        </w:r>
      </w:hyperlink>
    </w:p>
    <w:p>
      <w:pPr>
        <w:pStyle w:val="TOC2"/>
        <w:tabs>
          <w:tab w:val="right" w:leader="dot" w:pos="8306"/>
        </w:tabs>
      </w:pPr>
      <w:hyperlink w:anchor="_Toc13458" w:history="1">
        <w:r>
          <w:rPr>
            <w:rFonts w:ascii="仿宋" w:eastAsia="仿宋" w:hAnsi="仿宋" w:cs="仿宋" w:hint="eastAsia"/>
            <w:lang w:eastAsia="zh-CN"/>
          </w:rPr>
          <w:t>(一)、供应链战略规划</w:t>
        </w:r>
        <w:r>
          <w:tab/>
        </w:r>
        <w:r>
          <w:fldChar w:fldCharType="begin"/>
        </w:r>
        <w:r>
          <w:instrText xml:space="preserve"> PAGEREF _Toc13458 \h </w:instrText>
        </w:r>
        <w:r>
          <w:fldChar w:fldCharType="separate"/>
        </w:r>
        <w:r>
          <w:t>45</w:t>
        </w:r>
        <w:r>
          <w:fldChar w:fldCharType="end"/>
        </w:r>
      </w:hyperlink>
    </w:p>
    <w:p>
      <w:pPr>
        <w:pStyle w:val="TOC2"/>
        <w:tabs>
          <w:tab w:val="right" w:leader="dot" w:pos="8306"/>
        </w:tabs>
      </w:pPr>
      <w:hyperlink w:anchor="_Toc27169" w:history="1">
        <w:r>
          <w:rPr>
            <w:rFonts w:ascii="仿宋" w:eastAsia="仿宋" w:hAnsi="仿宋" w:cs="仿宋" w:hint="eastAsia"/>
            <w:lang w:eastAsia="zh-CN"/>
          </w:rPr>
          <w:t>(二)、供应商选择与合作</w:t>
        </w:r>
        <w:r>
          <w:tab/>
        </w:r>
        <w:r>
          <w:fldChar w:fldCharType="begin"/>
        </w:r>
        <w:r>
          <w:instrText xml:space="preserve"> PAGEREF _Toc27169 \h </w:instrText>
        </w:r>
        <w:r>
          <w:fldChar w:fldCharType="separate"/>
        </w:r>
        <w:r>
          <w:t>47</w:t>
        </w:r>
        <w:r>
          <w:fldChar w:fldCharType="end"/>
        </w:r>
      </w:hyperlink>
    </w:p>
    <w:p>
      <w:pPr>
        <w:pStyle w:val="TOC2"/>
        <w:tabs>
          <w:tab w:val="right" w:leader="dot" w:pos="8306"/>
        </w:tabs>
      </w:pPr>
      <w:hyperlink w:anchor="_Toc27149" w:history="1">
        <w:r>
          <w:rPr>
            <w:rFonts w:ascii="仿宋" w:eastAsia="仿宋" w:hAnsi="仿宋" w:cs="仿宋" w:hint="eastAsia"/>
            <w:lang w:eastAsia="zh-CN"/>
          </w:rPr>
          <w:t>(三)、物流与库存管理</w:t>
        </w:r>
        <w:r>
          <w:tab/>
        </w:r>
        <w:r>
          <w:fldChar w:fldCharType="begin"/>
        </w:r>
        <w:r>
          <w:instrText xml:space="preserve"> PAGEREF _Toc27149 \h </w:instrText>
        </w:r>
        <w:r>
          <w:fldChar w:fldCharType="separate"/>
        </w:r>
        <w:r>
          <w:t>48</w:t>
        </w:r>
        <w:r>
          <w:fldChar w:fldCharType="end"/>
        </w:r>
      </w:hyperlink>
    </w:p>
    <w:p>
      <w:pPr>
        <w:pStyle w:val="TOC1"/>
        <w:tabs>
          <w:tab w:val="right" w:leader="dot" w:pos="8306"/>
        </w:tabs>
      </w:pPr>
      <w:hyperlink w:anchor="_Toc12019" w:history="1">
        <w:r>
          <w:rPr>
            <w:rFonts w:ascii="仿宋" w:eastAsia="仿宋" w:hAnsi="仿宋" w:cs="仿宋" w:hint="eastAsia"/>
            <w:lang w:eastAsia="zh-CN"/>
          </w:rPr>
          <w:t>十五、利益相关者分析与沟通计划</w:t>
        </w:r>
        <w:r>
          <w:tab/>
        </w:r>
        <w:r>
          <w:fldChar w:fldCharType="begin"/>
        </w:r>
        <w:r>
          <w:instrText xml:space="preserve"> PAGEREF _Toc12019 \h </w:instrText>
        </w:r>
        <w:r>
          <w:fldChar w:fldCharType="separate"/>
        </w:r>
        <w:r>
          <w:t>49</w:t>
        </w:r>
        <w:r>
          <w:fldChar w:fldCharType="end"/>
        </w:r>
      </w:hyperlink>
    </w:p>
    <w:p>
      <w:pPr>
        <w:pStyle w:val="TOC2"/>
        <w:tabs>
          <w:tab w:val="right" w:leader="dot" w:pos="8306"/>
        </w:tabs>
      </w:pPr>
      <w:hyperlink w:anchor="_Toc24303" w:history="1">
        <w:r>
          <w:rPr>
            <w:rFonts w:ascii="仿宋" w:eastAsia="仿宋" w:hAnsi="仿宋" w:cs="仿宋" w:hint="eastAsia"/>
            <w:lang w:eastAsia="zh-CN"/>
          </w:rPr>
          <w:t>(一)、利益相关者分析</w:t>
        </w:r>
        <w:r>
          <w:tab/>
        </w:r>
        <w:r>
          <w:fldChar w:fldCharType="begin"/>
        </w:r>
        <w:r>
          <w:instrText xml:space="preserve"> PAGEREF _Toc24303 \h </w:instrText>
        </w:r>
        <w:r>
          <w:fldChar w:fldCharType="separate"/>
        </w:r>
        <w:r>
          <w:t>49</w:t>
        </w:r>
        <w:r>
          <w:fldChar w:fldCharType="end"/>
        </w:r>
      </w:hyperlink>
    </w:p>
    <w:p>
      <w:pPr>
        <w:pStyle w:val="TOC2"/>
        <w:tabs>
          <w:tab w:val="right" w:leader="dot" w:pos="8306"/>
        </w:tabs>
      </w:pPr>
      <w:hyperlink w:anchor="_Toc11490" w:history="1">
        <w:r>
          <w:rPr>
            <w:rFonts w:ascii="仿宋" w:eastAsia="仿宋" w:hAnsi="仿宋" w:cs="仿宋" w:hint="eastAsia"/>
            <w:lang w:eastAsia="zh-CN"/>
          </w:rPr>
          <w:t>(二)、沟通计划</w:t>
        </w:r>
        <w:r>
          <w:tab/>
        </w:r>
        <w:r>
          <w:fldChar w:fldCharType="begin"/>
        </w:r>
        <w:r>
          <w:instrText xml:space="preserve"> PAGEREF _Toc11490 \h </w:instrText>
        </w:r>
        <w:r>
          <w:fldChar w:fldCharType="separate"/>
        </w:r>
        <w:r>
          <w:t>51</w:t>
        </w:r>
        <w:r>
          <w:fldChar w:fldCharType="end"/>
        </w:r>
      </w:hyperlink>
    </w:p>
    <w:p>
      <w:pPr>
        <w:pStyle w:val="TOC1"/>
        <w:tabs>
          <w:tab w:val="right" w:leader="dot" w:pos="8306"/>
        </w:tabs>
      </w:pPr>
      <w:hyperlink w:anchor="_Toc23428" w:history="1">
        <w:r>
          <w:rPr>
            <w:rFonts w:ascii="仿宋" w:eastAsia="仿宋" w:hAnsi="仿宋" w:cs="仿宋" w:hint="eastAsia"/>
            <w:lang w:eastAsia="zh-CN"/>
          </w:rPr>
          <w:t>十六、岩石分裂机项目实施保障措施</w:t>
        </w:r>
        <w:r>
          <w:tab/>
        </w:r>
        <w:r>
          <w:fldChar w:fldCharType="begin"/>
        </w:r>
        <w:r>
          <w:instrText xml:space="preserve"> PAGEREF _Toc23428 \h </w:instrText>
        </w:r>
        <w:r>
          <w:fldChar w:fldCharType="separate"/>
        </w:r>
        <w:r>
          <w:t>52</w:t>
        </w:r>
        <w:r>
          <w:fldChar w:fldCharType="end"/>
        </w:r>
      </w:hyperlink>
    </w:p>
    <w:p>
      <w:pPr>
        <w:pStyle w:val="TOC2"/>
        <w:tabs>
          <w:tab w:val="right" w:leader="dot" w:pos="8306"/>
        </w:tabs>
      </w:pPr>
      <w:hyperlink w:anchor="_Toc12188" w:history="1">
        <w:r>
          <w:rPr>
            <w:rFonts w:ascii="仿宋" w:eastAsia="仿宋" w:hAnsi="仿宋" w:cs="仿宋" w:hint="eastAsia"/>
            <w:lang w:eastAsia="zh-CN"/>
          </w:rPr>
          <w:t>(一)、岩石分裂机项目实施保障机制</w:t>
        </w:r>
        <w:r>
          <w:tab/>
        </w:r>
        <w:r>
          <w:fldChar w:fldCharType="begin"/>
        </w:r>
        <w:r>
          <w:instrText xml:space="preserve"> PAGEREF _Toc12188 \h </w:instrText>
        </w:r>
        <w:r>
          <w:fldChar w:fldCharType="separate"/>
        </w:r>
        <w:r>
          <w:t>52</w:t>
        </w:r>
        <w:r>
          <w:fldChar w:fldCharType="end"/>
        </w:r>
      </w:hyperlink>
    </w:p>
    <w:p>
      <w:pPr>
        <w:pStyle w:val="TOC2"/>
        <w:tabs>
          <w:tab w:val="right" w:leader="dot" w:pos="8306"/>
        </w:tabs>
      </w:pPr>
      <w:hyperlink w:anchor="_Toc22284" w:history="1">
        <w:r>
          <w:rPr>
            <w:rFonts w:ascii="仿宋" w:eastAsia="仿宋" w:hAnsi="仿宋" w:cs="仿宋" w:hint="eastAsia"/>
            <w:lang w:eastAsia="zh-CN"/>
          </w:rPr>
          <w:t>(二)、岩石分裂机项目法律合规要求</w:t>
        </w:r>
        <w:r>
          <w:tab/>
        </w:r>
        <w:r>
          <w:fldChar w:fldCharType="begin"/>
        </w:r>
        <w:r>
          <w:instrText xml:space="preserve"> PAGEREF _Toc22284 \h </w:instrText>
        </w:r>
        <w:r>
          <w:fldChar w:fldCharType="separate"/>
        </w:r>
        <w:r>
          <w:t>55</w:t>
        </w:r>
        <w:r>
          <w:fldChar w:fldCharType="end"/>
        </w:r>
      </w:hyperlink>
    </w:p>
    <w:p>
      <w:pPr>
        <w:pStyle w:val="TOC2"/>
        <w:tabs>
          <w:tab w:val="right" w:leader="dot" w:pos="8306"/>
        </w:tabs>
      </w:pPr>
      <w:hyperlink w:anchor="_Toc27267" w:history="1">
        <w:r>
          <w:rPr>
            <w:rFonts w:ascii="仿宋" w:eastAsia="仿宋" w:hAnsi="仿宋" w:cs="仿宋" w:hint="eastAsia"/>
            <w:lang w:eastAsia="zh-CN"/>
          </w:rPr>
          <w:t>(三)、岩石分裂机项目合同管理与法律事务</w:t>
        </w:r>
        <w:r>
          <w:tab/>
        </w:r>
        <w:r>
          <w:fldChar w:fldCharType="begin"/>
        </w:r>
        <w:r>
          <w:instrText xml:space="preserve"> PAGEREF _Toc27267 \h </w:instrText>
        </w:r>
        <w:r>
          <w:fldChar w:fldCharType="separate"/>
        </w:r>
        <w:r>
          <w:t>59</w:t>
        </w:r>
        <w:r>
          <w:fldChar w:fldCharType="end"/>
        </w:r>
      </w:hyperlink>
    </w:p>
    <w:p>
      <w:pPr>
        <w:pStyle w:val="TOC2"/>
        <w:tabs>
          <w:tab w:val="right" w:leader="dot" w:pos="8306"/>
        </w:tabs>
      </w:pPr>
      <w:hyperlink w:anchor="_Toc29690" w:history="1">
        <w:r>
          <w:rPr>
            <w:rFonts w:ascii="仿宋" w:eastAsia="仿宋" w:hAnsi="仿宋" w:cs="仿宋" w:hint="eastAsia"/>
            <w:lang w:eastAsia="zh-CN"/>
          </w:rPr>
          <w:t>(四)、岩石分裂机项目知识产权保护策略</w:t>
        </w:r>
        <w:r>
          <w:tab/>
        </w:r>
        <w:r>
          <w:fldChar w:fldCharType="begin"/>
        </w:r>
        <w:r>
          <w:instrText xml:space="preserve"> PAGEREF _Toc29690 \h </w:instrText>
        </w:r>
        <w:r>
          <w:fldChar w:fldCharType="separate"/>
        </w:r>
        <w:r>
          <w:t>66</w:t>
        </w:r>
        <w:r>
          <w:fldChar w:fldCharType="end"/>
        </w:r>
      </w:hyperlink>
    </w:p>
    <w:p>
      <w:pPr>
        <w:pStyle w:val="TOC1"/>
        <w:tabs>
          <w:tab w:val="right" w:leader="dot" w:pos="8306"/>
        </w:tabs>
      </w:pPr>
      <w:hyperlink w:anchor="_Toc10352" w:history="1">
        <w:r>
          <w:rPr>
            <w:rFonts w:ascii="仿宋" w:eastAsia="仿宋" w:hAnsi="仿宋" w:cs="仿宋" w:hint="eastAsia"/>
            <w:lang w:eastAsia="zh-CN"/>
          </w:rPr>
          <w:t>十七、岩石分裂机项目工程方案分析</w:t>
        </w:r>
        <w:r>
          <w:tab/>
        </w:r>
        <w:r>
          <w:fldChar w:fldCharType="begin"/>
        </w:r>
        <w:r>
          <w:instrText xml:space="preserve"> PAGEREF _Toc10352 \h </w:instrText>
        </w:r>
        <w:r>
          <w:fldChar w:fldCharType="separate"/>
        </w:r>
        <w:r>
          <w:t>68</w:t>
        </w:r>
        <w:r>
          <w:fldChar w:fldCharType="end"/>
        </w:r>
      </w:hyperlink>
    </w:p>
    <w:p>
      <w:pPr>
        <w:pStyle w:val="TOC2"/>
        <w:tabs>
          <w:tab w:val="right" w:leader="dot" w:pos="8306"/>
        </w:tabs>
      </w:pPr>
      <w:hyperlink w:anchor="_Toc812" w:history="1">
        <w:r>
          <w:rPr>
            <w:rFonts w:ascii="仿宋" w:eastAsia="仿宋" w:hAnsi="仿宋" w:cs="仿宋" w:hint="eastAsia"/>
            <w:lang w:eastAsia="zh-CN"/>
          </w:rPr>
          <w:t>(一)、建筑工程设计原则</w:t>
        </w:r>
        <w:r>
          <w:tab/>
        </w:r>
        <w:r>
          <w:fldChar w:fldCharType="begin"/>
        </w:r>
        <w:r>
          <w:instrText xml:space="preserve"> PAGEREF _Toc812 \h </w:instrText>
        </w:r>
        <w:r>
          <w:fldChar w:fldCharType="separate"/>
        </w:r>
        <w:r>
          <w:t>68</w:t>
        </w:r>
        <w:r>
          <w:fldChar w:fldCharType="end"/>
        </w:r>
      </w:hyperlink>
    </w:p>
    <w:p>
      <w:pPr>
        <w:pStyle w:val="TOC2"/>
        <w:tabs>
          <w:tab w:val="right" w:leader="dot" w:pos="8306"/>
        </w:tabs>
      </w:pPr>
      <w:hyperlink w:anchor="_Toc2700" w:history="1">
        <w:r>
          <w:rPr>
            <w:rFonts w:ascii="仿宋" w:eastAsia="仿宋" w:hAnsi="仿宋" w:cs="仿宋" w:hint="eastAsia"/>
            <w:lang w:eastAsia="zh-CN"/>
          </w:rPr>
          <w:t>(二)、土建工程建设指标</w:t>
        </w:r>
        <w:r>
          <w:tab/>
        </w:r>
        <w:r>
          <w:fldChar w:fldCharType="begin"/>
        </w:r>
        <w:r>
          <w:instrText xml:space="preserve"> PAGEREF _Toc2700 \h </w:instrText>
        </w:r>
        <w:r>
          <w:fldChar w:fldCharType="separate"/>
        </w:r>
        <w:r>
          <w:t>71</w:t>
        </w:r>
        <w:r>
          <w:fldChar w:fldCharType="end"/>
        </w:r>
      </w:hyperlink>
    </w:p>
    <w:p>
      <w:pPr>
        <w:pStyle w:val="TOC1"/>
        <w:tabs>
          <w:tab w:val="right" w:leader="dot" w:pos="8306"/>
        </w:tabs>
      </w:pPr>
      <w:hyperlink w:anchor="_Toc28132" w:history="1">
        <w:r>
          <w:rPr>
            <w:rFonts w:ascii="仿宋" w:eastAsia="仿宋" w:hAnsi="仿宋" w:cs="仿宋" w:hint="eastAsia"/>
            <w:lang w:eastAsia="zh-CN"/>
          </w:rPr>
          <w:t>十八、岩石分裂机项目治理与监督</w:t>
        </w:r>
        <w:r>
          <w:tab/>
        </w:r>
        <w:r>
          <w:fldChar w:fldCharType="begin"/>
        </w:r>
        <w:r>
          <w:instrText xml:space="preserve"> PAGEREF _Toc28132 \h </w:instrText>
        </w:r>
        <w:r>
          <w:fldChar w:fldCharType="separate"/>
        </w:r>
        <w:r>
          <w:t>73</w:t>
        </w:r>
        <w:r>
          <w:fldChar w:fldCharType="end"/>
        </w:r>
      </w:hyperlink>
    </w:p>
    <w:p>
      <w:pPr>
        <w:pStyle w:val="TOC2"/>
        <w:tabs>
          <w:tab w:val="right" w:leader="dot" w:pos="8306"/>
        </w:tabs>
      </w:pPr>
      <w:hyperlink w:anchor="_Toc22241" w:history="1">
        <w:r>
          <w:rPr>
            <w:rFonts w:ascii="仿宋" w:eastAsia="仿宋" w:hAnsi="仿宋" w:cs="仿宋" w:hint="eastAsia"/>
            <w:lang w:eastAsia="zh-CN"/>
          </w:rPr>
          <w:t>(一)、岩石分裂机项目治理结构</w:t>
        </w:r>
        <w:r>
          <w:tab/>
        </w:r>
        <w:r>
          <w:fldChar w:fldCharType="begin"/>
        </w:r>
        <w:r>
          <w:instrText xml:space="preserve"> PAGEREF _Toc22241 \h </w:instrText>
        </w:r>
        <w:r>
          <w:fldChar w:fldCharType="separate"/>
        </w:r>
        <w:r>
          <w:t>73</w:t>
        </w:r>
        <w:r>
          <w:fldChar w:fldCharType="end"/>
        </w:r>
      </w:hyperlink>
    </w:p>
    <w:p>
      <w:pPr>
        <w:pStyle w:val="TOC2"/>
        <w:tabs>
          <w:tab w:val="right" w:leader="dot" w:pos="8306"/>
        </w:tabs>
      </w:pPr>
      <w:hyperlink w:anchor="_Toc9355" w:history="1">
        <w:r>
          <w:rPr>
            <w:rFonts w:ascii="仿宋" w:eastAsia="仿宋" w:hAnsi="仿宋" w:cs="仿宋" w:hint="eastAsia"/>
            <w:lang w:eastAsia="zh-CN"/>
          </w:rPr>
          <w:t>(二)、监督与审计</w:t>
        </w:r>
        <w:r>
          <w:tab/>
        </w:r>
        <w:r>
          <w:fldChar w:fldCharType="begin"/>
        </w:r>
        <w:r>
          <w:instrText xml:space="preserve"> PAGEREF _Toc9355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86"/>
      <w:r>
        <w:rPr>
          <w:rFonts w:ascii="仿宋" w:eastAsia="仿宋" w:hAnsi="仿宋" w:cs="仿宋" w:hint="eastAsia"/>
          <w:sz w:val="28"/>
          <w:lang w:eastAsia="zh-CN"/>
        </w:rPr>
        <w:t>一、岩石分裂机项目土建工程</w:t>
      </w:r>
      <w:bookmarkEnd w:id="2"/>
    </w:p>
    <w:p>
      <w:pPr>
        <w:pStyle w:val="Heading2"/>
        <w:rPr>
          <w:rFonts w:ascii="仿宋" w:eastAsia="仿宋" w:hAnsi="仿宋" w:cs="仿宋" w:hint="eastAsia"/>
          <w:lang w:eastAsia="zh-CN"/>
        </w:rPr>
      </w:pPr>
      <w:bookmarkStart w:id="3" w:name="_Toc196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在岩石分裂机项目的建筑工程设计中，我们将秉承一系列重要的设计原则，以确保岩石分裂机项目建筑在功能、美观、可持续性等方面达到最佳效果。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首要原则是确保建筑的功能性得到最大化的发挥。我们将充分理解岩石分裂机项目的实际需求，合理布局各个功能区域，保证建筑在满足业务需求的同时，提供高效的工作环境。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在建筑设计中，我们将综合考虑建设和运营成本。通过精细的经济效益分析，确保设计方案在高效利用资源的同时，对岩石分裂机项目的长期盈利能力有积极的贡献。</w:t>
      </w:r>
    </w:p>
    <w:p>
      <w:pPr>
        <w:pStyle w:val="Heading2"/>
        <w:ind w:firstLine="560" w:firstLineChars="200"/>
        <w:rPr>
          <w:rFonts w:ascii="仿宋" w:eastAsia="仿宋" w:hAnsi="仿宋" w:cs="仿宋" w:hint="eastAsia"/>
          <w:sz w:val="28"/>
          <w:lang w:eastAsia="zh-CN"/>
        </w:rPr>
      </w:pPr>
      <w:bookmarkStart w:id="4" w:name="_Toc65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项目的土建工程设计中，我们将精准设定设计年限，结合岩石分裂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岩石分裂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2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岩石分裂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岩石分裂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岩石分裂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1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本期工程岩石分裂机项目预计总建筑面积XXX平方米，其中：计容建筑面积XXX平方米，计划建筑工程投资XX万元，占岩石分裂机项目总投资的XX%。</w:t>
      </w:r>
    </w:p>
    <w:p>
      <w:pPr>
        <w:pStyle w:val="Heading1"/>
        <w:ind w:firstLine="560" w:firstLineChars="200"/>
        <w:rPr>
          <w:rFonts w:ascii="仿宋" w:eastAsia="仿宋" w:hAnsi="仿宋" w:cs="仿宋" w:hint="eastAsia"/>
          <w:sz w:val="28"/>
          <w:lang w:eastAsia="zh-CN"/>
        </w:rPr>
      </w:pPr>
      <w:bookmarkStart w:id="7" w:name="_Toc22963"/>
      <w:r>
        <w:rPr>
          <w:rFonts w:ascii="仿宋" w:eastAsia="仿宋" w:hAnsi="仿宋" w:cs="仿宋" w:hint="eastAsia"/>
          <w:sz w:val="28"/>
          <w:lang w:eastAsia="zh-CN"/>
        </w:rPr>
        <w:t>二、岩石分裂机项目绩效评估</w:t>
      </w:r>
      <w:bookmarkEnd w:id="7"/>
    </w:p>
    <w:p>
      <w:pPr>
        <w:pStyle w:val="Heading2"/>
        <w:rPr>
          <w:rFonts w:ascii="仿宋" w:eastAsia="仿宋" w:hAnsi="仿宋" w:cs="仿宋" w:hint="eastAsia"/>
          <w:lang w:eastAsia="zh-CN"/>
        </w:rPr>
      </w:pPr>
      <w:bookmarkStart w:id="8" w:name="_Toc2713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项目中，我们设计了一套全面的绩效评估指标，以确保岩石分裂机项目的可控和成功交付。这些指标跨足岩石分裂机项目目标、成本、进度和质量等多个维度，为我们提供了全面洞察岩石分裂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目标达成率是我们关注的首要指标。我们设定了明确的目标，并通过定期监测和评估，迅速发现并应对潜在的目标偏差。这为岩石分裂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成本绩效是另一个核心关注点。通过实际成本与预算成本的对比分析，我们深入了解成本差异的原因，及时调整资源分配，保持岩石分裂机项目在经济效益方面的合理水平。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进度作为关键的绩效指标之一，得到了精心的关注。我们制定了详细的岩石分裂机项目进度计划，并设立了进度符合度指标，确保实际进度与计划进度保持一致。这使我们能够快速发现和解决潜在的进度问题，保持岩石分裂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岩石分裂机项目绩效的不可或缺的一环。我们引入了一系列的质量标准和客户满意度指标，以确保岩石分裂机项目交付的成果在质量上达到或超越预期水平。通过持续监测这些指标，我们努力提升岩石分裂机项目整体质量水平，为岩石分裂机项目的成功交付提供有力保障。通过这些科学且全面的绩效评估，我们能够更好地引导岩石分裂机项目的持续改进，确保岩石分裂机项目目标的顺利达成。</w:t>
      </w:r>
    </w:p>
    <w:p>
      <w:pPr>
        <w:pStyle w:val="Heading2"/>
        <w:ind w:firstLine="560" w:firstLineChars="200"/>
        <w:rPr>
          <w:rFonts w:ascii="仿宋" w:eastAsia="仿宋" w:hAnsi="仿宋" w:cs="仿宋" w:hint="eastAsia"/>
          <w:sz w:val="28"/>
          <w:lang w:eastAsia="zh-CN"/>
        </w:rPr>
      </w:pPr>
      <w:bookmarkStart w:id="9" w:name="_Toc2400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绩效评估是岩石分裂机项目中的关键环节，为确保岩石分裂机项目达到预期目标，我们采用了多层次、多维度的绩效评估方法。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岩石分裂机项目的战略目标对齐，确保每个决策和行动都与岩石分裂机项目整体目标保持一致。团队会定期召开战略对齐会议，审视当前工作与岩石分裂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岩石分裂机项目进度、质量、成本和风险等方面。这些指标通过数据收集和分析，为岩石分裂机项目管理团队提供了客观的评估依据。例如，我们通过岩石分裂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绩效评估不仅仅停留在岩石分裂机项目内部，还考虑了岩石分裂机项目对外部环境的影响。我们定期进行干系人满意度调查，以了解各利益相关方对岩石分裂机项目的期望和满意度，并及时做出调整。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这种多层次、多角度的绩效评估方法，使得我们能够全面了解岩石分裂机项目的运行状态，及时做出调整，确保岩石分裂机项目在不断变化的环境中保持稳健前行。</w:t>
      </w:r>
    </w:p>
    <w:p>
      <w:pPr>
        <w:pStyle w:val="Heading2"/>
        <w:ind w:firstLine="560" w:firstLineChars="200"/>
        <w:rPr>
          <w:rFonts w:ascii="仿宋" w:eastAsia="仿宋" w:hAnsi="仿宋" w:cs="仿宋" w:hint="eastAsia"/>
          <w:sz w:val="28"/>
          <w:lang w:eastAsia="zh-CN"/>
        </w:rPr>
      </w:pPr>
      <w:bookmarkStart w:id="10" w:name="_Toc1405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为了确保岩石分裂机项目的有效管理和不断优化，我们采用了精心设计的绩效评估周期。这个周期旨在实现灵活、实时和全面的评估，以适应岩石分裂机项目执行中的各种挑战。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岩石分裂机项目的不同需求，分为短期、中期和长期。短期评估关注每个迭代或工作周期，以及时发现和解决当前任务中的问题。中期评估涵盖几个迭代，深入了解整体岩石分裂机项目的趋势和性能。长期评估则着眼于整个岩石分裂机项目阶段，确保岩石分裂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岩石分裂机项目管理工具和协作平台，团队成员能够随时更新和分享岩石分裂机项目数据。这种实时性的反馈机制使我们能够及时察觉潜在问题，快速调整，保持岩石分裂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岩石分裂机项目的决策制定密不可分。每个周期的岩石分裂机项目回顾会议成为集体总结经验、识别问题深层次原因并找到创新解决方案的平台。这种定期的反思与调整机制使岩石分裂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6287"/>
      <w:r>
        <w:rPr>
          <w:rFonts w:ascii="仿宋" w:eastAsia="仿宋" w:hAnsi="仿宋" w:cs="仿宋" w:hint="eastAsia"/>
          <w:sz w:val="28"/>
          <w:lang w:eastAsia="zh-CN"/>
        </w:rPr>
        <w:t>三、岩石分裂机项目可持续发展</w:t>
      </w:r>
      <w:bookmarkEnd w:id="11"/>
    </w:p>
    <w:p>
      <w:pPr>
        <w:pStyle w:val="Heading2"/>
        <w:rPr>
          <w:rFonts w:ascii="仿宋" w:eastAsia="仿宋" w:hAnsi="仿宋" w:cs="仿宋" w:hint="eastAsia"/>
          <w:lang w:eastAsia="zh-CN"/>
        </w:rPr>
      </w:pPr>
      <w:bookmarkStart w:id="12" w:name="_Toc2347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项目中，岩石分裂机项目团队着眼于未来，明确了可持续发展的战略方向。制定的具体可持续发展目标包括降低资源使用、采用环保技术、最大化社会效益等。这一步骤不仅有助于岩石分裂机项目在环保和社会责任方面达到最高标准，也为未来提供了明确的指引，确保岩石分裂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可持续实践的融入岩石分裂机项目管理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岩石分裂机项目管理周期。从岩石分裂机项目规划开始，岩石分裂机项目团队就考虑了环境和社会的因素。在执行阶段，岩石分裂机项目团队积极推动绿色技术的应用，优化资源利用。此外，关注员工的社会责任，通过培训和沟通活动提高员工对可持续发展的认知，使他们能够在日常工作中践行可持续实践。这些举措不仅为岩石分裂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55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扎根于岩石分裂机项目的可持续发展理念，我们深信环保与社会责任是岩石分裂机项目成功的关键支柱。在岩石分裂机项目的每一步，我们都致力于通过创新和实践，履行对环境和社会的坚定责任。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团队通过引入先进的环保技术、建立高效的废物处理系统以及推动能源节约措施，积极履行环保责任。定期的环保监测和评估确保岩石分裂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不仅致力于自身可持续发展，还注重对社会的回馈。通过支持社区岩石分裂机项目、参与慈善事业、提供培训机会等方式，岩石分裂机项目积极履行社会责任。与当地社区建立积极互动，关注员工的工作与生活平衡，以及员工的身心健康，是岩石分裂机项目在社会责任层面的关键举措。这样的实践不仅增强了岩石分裂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0521"/>
      <w:r>
        <w:rPr>
          <w:rFonts w:ascii="仿宋" w:eastAsia="仿宋" w:hAnsi="仿宋" w:cs="仿宋" w:hint="eastAsia"/>
          <w:sz w:val="28"/>
          <w:lang w:eastAsia="zh-CN"/>
        </w:rPr>
        <w:t>四、岩石分裂机项目选址可行性分析</w:t>
      </w:r>
      <w:bookmarkEnd w:id="14"/>
    </w:p>
    <w:p>
      <w:pPr>
        <w:pStyle w:val="Heading2"/>
        <w:rPr>
          <w:rFonts w:ascii="仿宋" w:eastAsia="仿宋" w:hAnsi="仿宋" w:cs="仿宋" w:hint="eastAsia"/>
          <w:lang w:eastAsia="zh-CN"/>
        </w:rPr>
      </w:pPr>
      <w:bookmarkStart w:id="15" w:name="_Toc20959"/>
      <w:r>
        <w:rPr>
          <w:rFonts w:ascii="仿宋" w:eastAsia="仿宋" w:hAnsi="仿宋" w:cs="仿宋" w:hint="eastAsia"/>
          <w:lang w:eastAsia="zh-CN"/>
        </w:rPr>
        <w:t>(一)、岩石分裂机项目选址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该岩石分裂机项目选址位于XX省XX市XX区XXX街道</w:t>
      </w:r>
    </w:p>
    <w:p>
      <w:pPr>
        <w:pStyle w:val="Heading2"/>
        <w:ind w:firstLine="560" w:firstLineChars="200"/>
        <w:rPr>
          <w:rFonts w:ascii="仿宋" w:eastAsia="仿宋" w:hAnsi="仿宋" w:cs="仿宋" w:hint="eastAsia"/>
          <w:sz w:val="28"/>
          <w:lang w:eastAsia="zh-CN"/>
        </w:rPr>
      </w:pPr>
      <w:bookmarkStart w:id="16" w:name="_Toc3102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岩石分裂机项目的征地面积将根据岩石分裂机项目的实际规模和需求进行精确规划。具体面积XXX平方米，旨在确保岩石分裂机项目不仅能够满足当前的发展需求，还能够预留空间以适应未来的扩展。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净用地面积是在征地面积基础上去除不可利用面积后的实际可开发用地。具体面积XXX平方米，考虑到环保、交通、安全等多方面因素，以确保岩石分裂机项目在整体利用效率上达到最优。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岩石分裂机项目计划建设的建筑总规模具体面积XXX平方米。这一规模的确定综合考虑了岩石分裂机项目的性质、规模，以及城市规划的相关要求，确保建筑布局与周边环境协调一致。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绿地率是岩石分裂机项目用地中被规划为绿地的比例。具体面积XXX平方米，旨在通过合理规划绿地，改善岩石分裂机项目周边环境，提升居民生活质量，并符合城市整体绿化规划。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容积率是用地上可以建设的建筑总体积与用地面积之比。具体面积XXX，通过合理的容积率规划，确保岩石分裂机项目建筑规模与周边环境和谐共生。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岩石分裂机项目选址与当地城市规划相一致，具体面积XXX平方米。通过与城市规划部门深入沟通，确保岩石分裂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岩石分裂机项目选址符合当地产业政策，具体面积XXX平方米。这包括岩石分裂机项目对当地经济的促进作用，以及对相关产业的带动效应，确保岩石分裂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用地总体要求必须符合环保和可持续发展的原则，具体面积XXX平方米。通过采用绿色建筑设计、节能减排等措施，确保岩石分裂机项目在建设和运营过程中对环境的影响最小化，达到可持续发展的要求。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确保岩石分裂机项目选址具备必要的公共设施配套，具体面积XXX平方米。这包括交通便利性、教育、医疗等基础设施，以提高居民生活品质，使得岩石分裂机项目选址更具吸引力。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考虑用地总体要求对当地社会稳定性的影响，具体面积XXX平方米。通过深入了解当地社区反馈，确保岩石分裂机项目的选址和建设过程对当地社会和谐稳定产生积极作用。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岩石分裂机项目选址不仅符合法规和规划，还在实际操作中具有可行性。这一全面规划将为岩石分裂机项目的成功实施提供坚实的基础，确保岩石分裂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14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岩石分裂机项目的设备规划和空间设计中，我们将采取灵活设备布局的措施。设备布局将根据实际需求进行灵活设计，避免不必要的浪费。通过合理规划设备摆放位置，我们将提高设备的利用率，减少设备间距，以确保岩石分裂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岩石分裂机项目内部引入共享设施的概念，例如共享会议室、办公区等。通过这种方式，我们可以减少对资源的重复建设，提高资源共享效率，从而减小岩石分裂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3315"/>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岩石分裂机项目的总图布置中，我们将不同功能区域进行明确的规划，以最大程度满足岩石分裂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2963"/>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岩石分裂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岩石分裂机项目对环境的影响是综合评价的重要因素之一。我们将详细考虑选址周边的自然环境、生态保护区、水源地等情况，确保岩石分裂机项目的建设和运营对环境影响最小化，并符合当地的环保法规标准。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对选址的评价还需充分考虑当地政府的产业政策和法规。我们将详细了解岩石分裂机项目所在地的相关政策，确保岩石分裂机项目的规划和运营与当地法规相符，降低不必要的法律风险。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考虑到社会稳定性对企业运营的重要性，我们将评估选址地区的社会安全情况、劳工关系、社区反馈等方面，以确保岩石分裂机项目的建设和运营不会受到社会稳定性的负面影响。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最后，我们将综合考虑用地成本，包括土地购置费用、土地开发成本等。通过对用地成本的详细评估，我们能够做出更为精确的经济效益分析，为岩石分裂机项目的投资决策提供有力支持。</w:t>
      </w:r>
    </w:p>
    <w:p>
      <w:pPr>
        <w:pStyle w:val="Heading1"/>
        <w:ind w:firstLine="560" w:firstLineChars="200"/>
        <w:rPr>
          <w:rFonts w:ascii="仿宋" w:eastAsia="仿宋" w:hAnsi="仿宋" w:cs="仿宋" w:hint="eastAsia"/>
          <w:sz w:val="28"/>
          <w:lang w:eastAsia="zh-CN"/>
        </w:rPr>
      </w:pPr>
      <w:bookmarkStart w:id="20" w:name="_Toc19104"/>
      <w:r>
        <w:rPr>
          <w:rFonts w:ascii="仿宋" w:eastAsia="仿宋" w:hAnsi="仿宋" w:cs="仿宋" w:hint="eastAsia"/>
          <w:sz w:val="28"/>
          <w:lang w:eastAsia="zh-CN"/>
        </w:rPr>
        <w:t>五、工艺说明</w:t>
      </w:r>
      <w:bookmarkEnd w:id="20"/>
    </w:p>
    <w:p>
      <w:pPr>
        <w:pStyle w:val="Heading2"/>
        <w:rPr>
          <w:rFonts w:ascii="仿宋" w:eastAsia="仿宋" w:hAnsi="仿宋" w:cs="仿宋" w:hint="eastAsia"/>
          <w:lang w:eastAsia="zh-CN"/>
        </w:rPr>
      </w:pPr>
      <w:bookmarkStart w:id="21" w:name="_Toc29503"/>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技术管理特点体现在其创新导向。通过引入最先进的技术趋势和解决方案，岩石分裂机项目致力于提升科技含量、提高质量和效率水平。这意味着我们将采用最新的工具和方法，确保岩石分裂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https://d.book118.com/497160045006006053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71E33"/>
    <w:rsid w:val="62B71E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60045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2024-03-02T20:33:00Z</dcterms:created>
  <dcterms:modified xsi:type="dcterms:W3CDTF">2024-03-02T20:33:27Z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EBC836A8344241AB96500ADF67FBF7ED_11</vt:lpwstr>
  </property>
  <property fmtid="{D5CDD505-2E9C-101B-9397-08002B2CF9AE}" pid="3" name="KSOProductBuildVer">
    <vt:lpwstr>2052-12.1.0.16388</vt:lpwstr>
  </property>
</Properties>
</file>