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新能源汽车项目建设总纲及方案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02" w:history="1">
        <w:r>
          <w:rPr>
            <w:rFonts w:ascii="仿宋" w:eastAsia="仿宋" w:hAnsi="仿宋" w:cs="仿宋" w:hint="eastAsia"/>
            <w:lang w:eastAsia="zh-CN"/>
          </w:rPr>
          <w:t>序言</w:t>
        </w:r>
        <w:r>
          <w:tab/>
        </w:r>
        <w:r>
          <w:fldChar w:fldCharType="begin"/>
        </w:r>
        <w:r>
          <w:instrText xml:space="preserve"> PAGEREF _Toc12402 \h </w:instrText>
        </w:r>
        <w:r>
          <w:fldChar w:fldCharType="separate"/>
        </w:r>
        <w:r>
          <w:t>3</w:t>
        </w:r>
        <w:r>
          <w:fldChar w:fldCharType="end"/>
        </w:r>
      </w:hyperlink>
    </w:p>
    <w:p>
      <w:pPr>
        <w:pStyle w:val="TOC1"/>
        <w:tabs>
          <w:tab w:val="right" w:leader="dot" w:pos="8306"/>
        </w:tabs>
      </w:pPr>
      <w:hyperlink w:anchor="_Toc20502" w:history="1">
        <w:r>
          <w:rPr>
            <w:rFonts w:ascii="仿宋" w:eastAsia="仿宋" w:hAnsi="仿宋" w:cs="仿宋" w:hint="eastAsia"/>
            <w:lang w:eastAsia="zh-CN"/>
          </w:rPr>
          <w:t>一、项目监理与质量保证</w:t>
        </w:r>
        <w:r>
          <w:tab/>
        </w:r>
        <w:r>
          <w:fldChar w:fldCharType="begin"/>
        </w:r>
        <w:r>
          <w:instrText xml:space="preserve"> PAGEREF _Toc20502 \h </w:instrText>
        </w:r>
        <w:r>
          <w:fldChar w:fldCharType="separate"/>
        </w:r>
        <w:r>
          <w:t>3</w:t>
        </w:r>
        <w:r>
          <w:fldChar w:fldCharType="end"/>
        </w:r>
      </w:hyperlink>
    </w:p>
    <w:p>
      <w:pPr>
        <w:pStyle w:val="TOC2"/>
        <w:tabs>
          <w:tab w:val="right" w:leader="dot" w:pos="8306"/>
        </w:tabs>
      </w:pPr>
      <w:hyperlink w:anchor="_Toc162" w:history="1">
        <w:r>
          <w:rPr>
            <w:rFonts w:ascii="仿宋" w:eastAsia="仿宋" w:hAnsi="仿宋" w:cs="仿宋" w:hint="eastAsia"/>
            <w:lang w:eastAsia="zh-CN"/>
          </w:rPr>
          <w:t>(一)、监理体系构建</w:t>
        </w:r>
        <w:r>
          <w:tab/>
        </w:r>
        <w:r>
          <w:fldChar w:fldCharType="begin"/>
        </w:r>
        <w:r>
          <w:instrText xml:space="preserve"> PAGEREF _Toc162 \h </w:instrText>
        </w:r>
        <w:r>
          <w:fldChar w:fldCharType="separate"/>
        </w:r>
        <w:r>
          <w:t>3</w:t>
        </w:r>
        <w:r>
          <w:fldChar w:fldCharType="end"/>
        </w:r>
      </w:hyperlink>
    </w:p>
    <w:p>
      <w:pPr>
        <w:pStyle w:val="TOC2"/>
        <w:tabs>
          <w:tab w:val="right" w:leader="dot" w:pos="8306"/>
        </w:tabs>
      </w:pPr>
      <w:hyperlink w:anchor="_Toc21061" w:history="1">
        <w:r>
          <w:rPr>
            <w:rFonts w:ascii="仿宋" w:eastAsia="仿宋" w:hAnsi="仿宋" w:cs="仿宋" w:hint="eastAsia"/>
            <w:lang w:eastAsia="zh-CN"/>
          </w:rPr>
          <w:t>(二)、质量保证体系实施</w:t>
        </w:r>
        <w:r>
          <w:tab/>
        </w:r>
        <w:r>
          <w:fldChar w:fldCharType="begin"/>
        </w:r>
        <w:r>
          <w:instrText xml:space="preserve"> PAGEREF _Toc21061 \h </w:instrText>
        </w:r>
        <w:r>
          <w:fldChar w:fldCharType="separate"/>
        </w:r>
        <w:r>
          <w:t>4</w:t>
        </w:r>
        <w:r>
          <w:fldChar w:fldCharType="end"/>
        </w:r>
      </w:hyperlink>
    </w:p>
    <w:p>
      <w:pPr>
        <w:pStyle w:val="TOC2"/>
        <w:tabs>
          <w:tab w:val="right" w:leader="dot" w:pos="8306"/>
        </w:tabs>
      </w:pPr>
      <w:hyperlink w:anchor="_Toc15995" w:history="1">
        <w:r>
          <w:rPr>
            <w:rFonts w:ascii="仿宋" w:eastAsia="仿宋" w:hAnsi="仿宋" w:cs="仿宋" w:hint="eastAsia"/>
            <w:lang w:eastAsia="zh-CN"/>
          </w:rPr>
          <w:t>(三)、监理与质量控制流程</w:t>
        </w:r>
        <w:r>
          <w:tab/>
        </w:r>
        <w:r>
          <w:fldChar w:fldCharType="begin"/>
        </w:r>
        <w:r>
          <w:instrText xml:space="preserve"> PAGEREF _Toc15995 \h </w:instrText>
        </w:r>
        <w:r>
          <w:fldChar w:fldCharType="separate"/>
        </w:r>
        <w:r>
          <w:t>4</w:t>
        </w:r>
        <w:r>
          <w:fldChar w:fldCharType="end"/>
        </w:r>
      </w:hyperlink>
    </w:p>
    <w:p>
      <w:pPr>
        <w:pStyle w:val="TOC1"/>
        <w:tabs>
          <w:tab w:val="right" w:leader="dot" w:pos="8306"/>
        </w:tabs>
      </w:pPr>
      <w:hyperlink w:anchor="_Toc30127" w:history="1">
        <w:r>
          <w:rPr>
            <w:rFonts w:ascii="仿宋" w:eastAsia="仿宋" w:hAnsi="仿宋" w:cs="仿宋" w:hint="eastAsia"/>
            <w:lang w:eastAsia="zh-CN"/>
          </w:rPr>
          <w:t>二、财务管理与成本控制</w:t>
        </w:r>
        <w:r>
          <w:tab/>
        </w:r>
        <w:r>
          <w:fldChar w:fldCharType="begin"/>
        </w:r>
        <w:r>
          <w:instrText xml:space="preserve"> PAGEREF _Toc30127 \h </w:instrText>
        </w:r>
        <w:r>
          <w:fldChar w:fldCharType="separate"/>
        </w:r>
        <w:r>
          <w:t>5</w:t>
        </w:r>
        <w:r>
          <w:fldChar w:fldCharType="end"/>
        </w:r>
      </w:hyperlink>
    </w:p>
    <w:p>
      <w:pPr>
        <w:pStyle w:val="TOC2"/>
        <w:tabs>
          <w:tab w:val="right" w:leader="dot" w:pos="8306"/>
        </w:tabs>
      </w:pPr>
      <w:hyperlink w:anchor="_Toc16129" w:history="1">
        <w:r>
          <w:rPr>
            <w:rFonts w:ascii="仿宋" w:eastAsia="仿宋" w:hAnsi="仿宋" w:cs="仿宋" w:hint="eastAsia"/>
            <w:lang w:eastAsia="zh-CN"/>
          </w:rPr>
          <w:t>(一)、财务管理体系建设</w:t>
        </w:r>
        <w:r>
          <w:tab/>
        </w:r>
        <w:r>
          <w:fldChar w:fldCharType="begin"/>
        </w:r>
        <w:r>
          <w:instrText xml:space="preserve"> PAGEREF _Toc16129 \h </w:instrText>
        </w:r>
        <w:r>
          <w:fldChar w:fldCharType="separate"/>
        </w:r>
        <w:r>
          <w:t>5</w:t>
        </w:r>
        <w:r>
          <w:fldChar w:fldCharType="end"/>
        </w:r>
      </w:hyperlink>
    </w:p>
    <w:p>
      <w:pPr>
        <w:pStyle w:val="TOC2"/>
        <w:tabs>
          <w:tab w:val="right" w:leader="dot" w:pos="8306"/>
        </w:tabs>
      </w:pPr>
      <w:hyperlink w:anchor="_Toc12016" w:history="1">
        <w:r>
          <w:rPr>
            <w:rFonts w:ascii="仿宋" w:eastAsia="仿宋" w:hAnsi="仿宋" w:cs="仿宋" w:hint="eastAsia"/>
            <w:lang w:eastAsia="zh-CN"/>
          </w:rPr>
          <w:t>(二)、成本控制措施</w:t>
        </w:r>
        <w:r>
          <w:tab/>
        </w:r>
        <w:r>
          <w:fldChar w:fldCharType="begin"/>
        </w:r>
        <w:r>
          <w:instrText xml:space="preserve"> PAGEREF _Toc12016 \h </w:instrText>
        </w:r>
        <w:r>
          <w:fldChar w:fldCharType="separate"/>
        </w:r>
        <w:r>
          <w:t>6</w:t>
        </w:r>
        <w:r>
          <w:fldChar w:fldCharType="end"/>
        </w:r>
      </w:hyperlink>
    </w:p>
    <w:p>
      <w:pPr>
        <w:pStyle w:val="TOC1"/>
        <w:tabs>
          <w:tab w:val="right" w:leader="dot" w:pos="8306"/>
        </w:tabs>
      </w:pPr>
      <w:hyperlink w:anchor="_Toc29028" w:history="1">
        <w:r>
          <w:rPr>
            <w:rFonts w:ascii="仿宋" w:eastAsia="仿宋" w:hAnsi="仿宋" w:cs="仿宋" w:hint="eastAsia"/>
            <w:lang w:eastAsia="zh-CN"/>
          </w:rPr>
          <w:t>三、建设风险评估分析</w:t>
        </w:r>
        <w:r>
          <w:tab/>
        </w:r>
        <w:r>
          <w:fldChar w:fldCharType="begin"/>
        </w:r>
        <w:r>
          <w:instrText xml:space="preserve"> PAGEREF _Toc29028 \h </w:instrText>
        </w:r>
        <w:r>
          <w:fldChar w:fldCharType="separate"/>
        </w:r>
        <w:r>
          <w:t>7</w:t>
        </w:r>
        <w:r>
          <w:fldChar w:fldCharType="end"/>
        </w:r>
      </w:hyperlink>
    </w:p>
    <w:p>
      <w:pPr>
        <w:pStyle w:val="TOC2"/>
        <w:tabs>
          <w:tab w:val="right" w:leader="dot" w:pos="8306"/>
        </w:tabs>
      </w:pPr>
      <w:hyperlink w:anchor="_Toc20850" w:history="1">
        <w:r>
          <w:rPr>
            <w:rFonts w:ascii="仿宋" w:eastAsia="仿宋" w:hAnsi="仿宋" w:cs="仿宋" w:hint="eastAsia"/>
            <w:lang w:eastAsia="zh-CN"/>
          </w:rPr>
          <w:t>(一)、政策风险分析</w:t>
        </w:r>
        <w:r>
          <w:tab/>
        </w:r>
        <w:r>
          <w:fldChar w:fldCharType="begin"/>
        </w:r>
        <w:r>
          <w:instrText xml:space="preserve"> PAGEREF _Toc20850 \h </w:instrText>
        </w:r>
        <w:r>
          <w:fldChar w:fldCharType="separate"/>
        </w:r>
        <w:r>
          <w:t>7</w:t>
        </w:r>
        <w:r>
          <w:fldChar w:fldCharType="end"/>
        </w:r>
      </w:hyperlink>
    </w:p>
    <w:p>
      <w:pPr>
        <w:pStyle w:val="TOC2"/>
        <w:tabs>
          <w:tab w:val="right" w:leader="dot" w:pos="8306"/>
        </w:tabs>
      </w:pPr>
      <w:hyperlink w:anchor="_Toc24696" w:history="1">
        <w:r>
          <w:rPr>
            <w:rFonts w:ascii="仿宋" w:eastAsia="仿宋" w:hAnsi="仿宋" w:cs="仿宋" w:hint="eastAsia"/>
            <w:lang w:eastAsia="zh-CN"/>
          </w:rPr>
          <w:t>(二)、社会风险分析</w:t>
        </w:r>
        <w:r>
          <w:tab/>
        </w:r>
        <w:r>
          <w:fldChar w:fldCharType="begin"/>
        </w:r>
        <w:r>
          <w:instrText xml:space="preserve"> PAGEREF _Toc24696 \h </w:instrText>
        </w:r>
        <w:r>
          <w:fldChar w:fldCharType="separate"/>
        </w:r>
        <w:r>
          <w:t>8</w:t>
        </w:r>
        <w:r>
          <w:fldChar w:fldCharType="end"/>
        </w:r>
      </w:hyperlink>
    </w:p>
    <w:p>
      <w:pPr>
        <w:pStyle w:val="TOC2"/>
        <w:tabs>
          <w:tab w:val="right" w:leader="dot" w:pos="8306"/>
        </w:tabs>
      </w:pPr>
      <w:hyperlink w:anchor="_Toc30084" w:history="1">
        <w:r>
          <w:rPr>
            <w:rFonts w:ascii="仿宋" w:eastAsia="仿宋" w:hAnsi="仿宋" w:cs="仿宋" w:hint="eastAsia"/>
            <w:lang w:eastAsia="zh-CN"/>
          </w:rPr>
          <w:t>(三)、市场风险分析</w:t>
        </w:r>
        <w:r>
          <w:tab/>
        </w:r>
        <w:r>
          <w:fldChar w:fldCharType="begin"/>
        </w:r>
        <w:r>
          <w:instrText xml:space="preserve"> PAGEREF _Toc30084 \h </w:instrText>
        </w:r>
        <w:r>
          <w:fldChar w:fldCharType="separate"/>
        </w:r>
        <w:r>
          <w:t>10</w:t>
        </w:r>
        <w:r>
          <w:fldChar w:fldCharType="end"/>
        </w:r>
      </w:hyperlink>
    </w:p>
    <w:p>
      <w:pPr>
        <w:pStyle w:val="TOC2"/>
        <w:tabs>
          <w:tab w:val="right" w:leader="dot" w:pos="8306"/>
        </w:tabs>
      </w:pPr>
      <w:hyperlink w:anchor="_Toc16627" w:history="1">
        <w:r>
          <w:rPr>
            <w:rFonts w:ascii="仿宋" w:eastAsia="仿宋" w:hAnsi="仿宋" w:cs="仿宋" w:hint="eastAsia"/>
            <w:lang w:eastAsia="zh-CN"/>
          </w:rPr>
          <w:t>(四)、资金风险分析</w:t>
        </w:r>
        <w:r>
          <w:tab/>
        </w:r>
        <w:r>
          <w:fldChar w:fldCharType="begin"/>
        </w:r>
        <w:r>
          <w:instrText xml:space="preserve"> PAGEREF _Toc16627 \h </w:instrText>
        </w:r>
        <w:r>
          <w:fldChar w:fldCharType="separate"/>
        </w:r>
        <w:r>
          <w:t>11</w:t>
        </w:r>
        <w:r>
          <w:fldChar w:fldCharType="end"/>
        </w:r>
      </w:hyperlink>
    </w:p>
    <w:p>
      <w:pPr>
        <w:pStyle w:val="TOC2"/>
        <w:tabs>
          <w:tab w:val="right" w:leader="dot" w:pos="8306"/>
        </w:tabs>
      </w:pPr>
      <w:hyperlink w:anchor="_Toc3105" w:history="1">
        <w:r>
          <w:rPr>
            <w:rFonts w:ascii="仿宋" w:eastAsia="仿宋" w:hAnsi="仿宋" w:cs="仿宋" w:hint="eastAsia"/>
            <w:lang w:eastAsia="zh-CN"/>
          </w:rPr>
          <w:t>(五)、技术风险分析</w:t>
        </w:r>
        <w:r>
          <w:tab/>
        </w:r>
        <w:r>
          <w:fldChar w:fldCharType="begin"/>
        </w:r>
        <w:r>
          <w:instrText xml:space="preserve"> PAGEREF _Toc3105 \h </w:instrText>
        </w:r>
        <w:r>
          <w:fldChar w:fldCharType="separate"/>
        </w:r>
        <w:r>
          <w:t>12</w:t>
        </w:r>
        <w:r>
          <w:fldChar w:fldCharType="end"/>
        </w:r>
      </w:hyperlink>
    </w:p>
    <w:p>
      <w:pPr>
        <w:pStyle w:val="TOC2"/>
        <w:tabs>
          <w:tab w:val="right" w:leader="dot" w:pos="8306"/>
        </w:tabs>
      </w:pPr>
      <w:hyperlink w:anchor="_Toc31381" w:history="1">
        <w:r>
          <w:rPr>
            <w:rFonts w:ascii="仿宋" w:eastAsia="仿宋" w:hAnsi="仿宋" w:cs="仿宋" w:hint="eastAsia"/>
            <w:lang w:eastAsia="zh-CN"/>
          </w:rPr>
          <w:t>(六)、财务风险分析</w:t>
        </w:r>
        <w:r>
          <w:tab/>
        </w:r>
        <w:r>
          <w:fldChar w:fldCharType="begin"/>
        </w:r>
        <w:r>
          <w:instrText xml:space="preserve"> PAGEREF _Toc31381 \h </w:instrText>
        </w:r>
        <w:r>
          <w:fldChar w:fldCharType="separate"/>
        </w:r>
        <w:r>
          <w:t>13</w:t>
        </w:r>
        <w:r>
          <w:fldChar w:fldCharType="end"/>
        </w:r>
      </w:hyperlink>
    </w:p>
    <w:p>
      <w:pPr>
        <w:pStyle w:val="TOC2"/>
        <w:tabs>
          <w:tab w:val="right" w:leader="dot" w:pos="8306"/>
        </w:tabs>
      </w:pPr>
      <w:hyperlink w:anchor="_Toc30193" w:history="1">
        <w:r>
          <w:rPr>
            <w:rFonts w:ascii="仿宋" w:eastAsia="仿宋" w:hAnsi="仿宋" w:cs="仿宋" w:hint="eastAsia"/>
            <w:lang w:eastAsia="zh-CN"/>
          </w:rPr>
          <w:t>(七)、管理风险分析</w:t>
        </w:r>
        <w:r>
          <w:tab/>
        </w:r>
        <w:r>
          <w:fldChar w:fldCharType="begin"/>
        </w:r>
        <w:r>
          <w:instrText xml:space="preserve"> PAGEREF _Toc30193 \h </w:instrText>
        </w:r>
        <w:r>
          <w:fldChar w:fldCharType="separate"/>
        </w:r>
        <w:r>
          <w:t>15</w:t>
        </w:r>
        <w:r>
          <w:fldChar w:fldCharType="end"/>
        </w:r>
      </w:hyperlink>
    </w:p>
    <w:p>
      <w:pPr>
        <w:pStyle w:val="TOC2"/>
        <w:tabs>
          <w:tab w:val="right" w:leader="dot" w:pos="8306"/>
        </w:tabs>
      </w:pPr>
      <w:hyperlink w:anchor="_Toc19370" w:history="1">
        <w:r>
          <w:rPr>
            <w:rFonts w:ascii="仿宋" w:eastAsia="仿宋" w:hAnsi="仿宋" w:cs="仿宋" w:hint="eastAsia"/>
            <w:lang w:eastAsia="zh-CN"/>
          </w:rPr>
          <w:t>(八)、其它风险分析</w:t>
        </w:r>
        <w:r>
          <w:tab/>
        </w:r>
        <w:r>
          <w:fldChar w:fldCharType="begin"/>
        </w:r>
        <w:r>
          <w:instrText xml:space="preserve"> PAGEREF _Toc19370 \h </w:instrText>
        </w:r>
        <w:r>
          <w:fldChar w:fldCharType="separate"/>
        </w:r>
        <w:r>
          <w:t>16</w:t>
        </w:r>
        <w:r>
          <w:fldChar w:fldCharType="end"/>
        </w:r>
      </w:hyperlink>
    </w:p>
    <w:p>
      <w:pPr>
        <w:pStyle w:val="TOC2"/>
        <w:tabs>
          <w:tab w:val="right" w:leader="dot" w:pos="8306"/>
        </w:tabs>
      </w:pPr>
      <w:hyperlink w:anchor="_Toc24391" w:history="1">
        <w:r>
          <w:rPr>
            <w:rFonts w:ascii="仿宋" w:eastAsia="仿宋" w:hAnsi="仿宋" w:cs="仿宋" w:hint="eastAsia"/>
            <w:lang w:eastAsia="zh-CN"/>
          </w:rPr>
          <w:t>(九)、社会影响评估</w:t>
        </w:r>
        <w:r>
          <w:tab/>
        </w:r>
        <w:r>
          <w:fldChar w:fldCharType="begin"/>
        </w:r>
        <w:r>
          <w:instrText xml:space="preserve"> PAGEREF _Toc24391 \h </w:instrText>
        </w:r>
        <w:r>
          <w:fldChar w:fldCharType="separate"/>
        </w:r>
        <w:r>
          <w:t>18</w:t>
        </w:r>
        <w:r>
          <w:fldChar w:fldCharType="end"/>
        </w:r>
      </w:hyperlink>
    </w:p>
    <w:p>
      <w:pPr>
        <w:pStyle w:val="TOC1"/>
        <w:tabs>
          <w:tab w:val="right" w:leader="dot" w:pos="8306"/>
        </w:tabs>
      </w:pPr>
      <w:hyperlink w:anchor="_Toc24967" w:history="1">
        <w:r>
          <w:rPr>
            <w:rFonts w:ascii="仿宋" w:eastAsia="仿宋" w:hAnsi="仿宋" w:cs="仿宋" w:hint="eastAsia"/>
            <w:lang w:eastAsia="zh-CN"/>
          </w:rPr>
          <w:t>四、发展规划、产业政策和行业准入分析</w:t>
        </w:r>
        <w:r>
          <w:tab/>
        </w:r>
        <w:r>
          <w:fldChar w:fldCharType="begin"/>
        </w:r>
        <w:r>
          <w:instrText xml:space="preserve"> PAGEREF _Toc24967 \h </w:instrText>
        </w:r>
        <w:r>
          <w:fldChar w:fldCharType="separate"/>
        </w:r>
        <w:r>
          <w:t>20</w:t>
        </w:r>
        <w:r>
          <w:fldChar w:fldCharType="end"/>
        </w:r>
      </w:hyperlink>
    </w:p>
    <w:p>
      <w:pPr>
        <w:pStyle w:val="TOC2"/>
        <w:tabs>
          <w:tab w:val="right" w:leader="dot" w:pos="8306"/>
        </w:tabs>
      </w:pPr>
      <w:hyperlink w:anchor="_Toc28975" w:history="1">
        <w:r>
          <w:rPr>
            <w:rFonts w:ascii="仿宋" w:eastAsia="仿宋" w:hAnsi="仿宋" w:cs="仿宋" w:hint="eastAsia"/>
            <w:lang w:eastAsia="zh-CN"/>
          </w:rPr>
          <w:t>(一)、发展规划分析</w:t>
        </w:r>
        <w:r>
          <w:tab/>
        </w:r>
        <w:r>
          <w:fldChar w:fldCharType="begin"/>
        </w:r>
        <w:r>
          <w:instrText xml:space="preserve"> PAGEREF _Toc28975 \h </w:instrText>
        </w:r>
        <w:r>
          <w:fldChar w:fldCharType="separate"/>
        </w:r>
        <w:r>
          <w:t>20</w:t>
        </w:r>
        <w:r>
          <w:fldChar w:fldCharType="end"/>
        </w:r>
      </w:hyperlink>
    </w:p>
    <w:p>
      <w:pPr>
        <w:pStyle w:val="TOC2"/>
        <w:tabs>
          <w:tab w:val="right" w:leader="dot" w:pos="8306"/>
        </w:tabs>
      </w:pPr>
      <w:hyperlink w:anchor="_Toc21995" w:history="1">
        <w:r>
          <w:rPr>
            <w:rFonts w:ascii="仿宋" w:eastAsia="仿宋" w:hAnsi="仿宋" w:cs="仿宋" w:hint="eastAsia"/>
            <w:lang w:eastAsia="zh-CN"/>
          </w:rPr>
          <w:t>(二)、产业政策分析</w:t>
        </w:r>
        <w:r>
          <w:tab/>
        </w:r>
        <w:r>
          <w:fldChar w:fldCharType="begin"/>
        </w:r>
        <w:r>
          <w:instrText xml:space="preserve"> PAGEREF _Toc21995 \h </w:instrText>
        </w:r>
        <w:r>
          <w:fldChar w:fldCharType="separate"/>
        </w:r>
        <w:r>
          <w:t>21</w:t>
        </w:r>
        <w:r>
          <w:fldChar w:fldCharType="end"/>
        </w:r>
      </w:hyperlink>
    </w:p>
    <w:p>
      <w:pPr>
        <w:pStyle w:val="TOC2"/>
        <w:tabs>
          <w:tab w:val="right" w:leader="dot" w:pos="8306"/>
        </w:tabs>
      </w:pPr>
      <w:hyperlink w:anchor="_Toc10185" w:history="1">
        <w:r>
          <w:rPr>
            <w:rFonts w:ascii="仿宋" w:eastAsia="仿宋" w:hAnsi="仿宋" w:cs="仿宋" w:hint="eastAsia"/>
            <w:lang w:eastAsia="zh-CN"/>
          </w:rPr>
          <w:t>(三)、行业准入分析</w:t>
        </w:r>
        <w:r>
          <w:tab/>
        </w:r>
        <w:r>
          <w:fldChar w:fldCharType="begin"/>
        </w:r>
        <w:r>
          <w:instrText xml:space="preserve"> PAGEREF _Toc10185 \h </w:instrText>
        </w:r>
        <w:r>
          <w:fldChar w:fldCharType="separate"/>
        </w:r>
        <w:r>
          <w:t>23</w:t>
        </w:r>
        <w:r>
          <w:fldChar w:fldCharType="end"/>
        </w:r>
      </w:hyperlink>
    </w:p>
    <w:p>
      <w:pPr>
        <w:pStyle w:val="TOC1"/>
        <w:tabs>
          <w:tab w:val="right" w:leader="dot" w:pos="8306"/>
        </w:tabs>
      </w:pPr>
      <w:hyperlink w:anchor="_Toc16493" w:history="1">
        <w:r>
          <w:rPr>
            <w:rFonts w:ascii="仿宋" w:eastAsia="仿宋" w:hAnsi="仿宋" w:cs="仿宋" w:hint="eastAsia"/>
            <w:lang w:eastAsia="zh-CN"/>
          </w:rPr>
          <w:t>五、新能源汽车项目概论</w:t>
        </w:r>
        <w:r>
          <w:tab/>
        </w:r>
        <w:r>
          <w:fldChar w:fldCharType="begin"/>
        </w:r>
        <w:r>
          <w:instrText xml:space="preserve"> PAGEREF _Toc16493 \h </w:instrText>
        </w:r>
        <w:r>
          <w:fldChar w:fldCharType="separate"/>
        </w:r>
        <w:r>
          <w:t>24</w:t>
        </w:r>
        <w:r>
          <w:fldChar w:fldCharType="end"/>
        </w:r>
      </w:hyperlink>
    </w:p>
    <w:p>
      <w:pPr>
        <w:pStyle w:val="TOC2"/>
        <w:tabs>
          <w:tab w:val="right" w:leader="dot" w:pos="8306"/>
        </w:tabs>
      </w:pPr>
      <w:hyperlink w:anchor="_Toc17504" w:history="1">
        <w:r>
          <w:rPr>
            <w:rFonts w:ascii="仿宋" w:eastAsia="仿宋" w:hAnsi="仿宋" w:cs="仿宋" w:hint="eastAsia"/>
            <w:lang w:eastAsia="zh-CN"/>
          </w:rPr>
          <w:t>(一)、项目申报单位概况</w:t>
        </w:r>
        <w:r>
          <w:tab/>
        </w:r>
        <w:r>
          <w:fldChar w:fldCharType="begin"/>
        </w:r>
        <w:r>
          <w:instrText xml:space="preserve"> PAGEREF _Toc17504 \h </w:instrText>
        </w:r>
        <w:r>
          <w:fldChar w:fldCharType="separate"/>
        </w:r>
        <w:r>
          <w:t>24</w:t>
        </w:r>
        <w:r>
          <w:fldChar w:fldCharType="end"/>
        </w:r>
      </w:hyperlink>
    </w:p>
    <w:p>
      <w:pPr>
        <w:pStyle w:val="TOC2"/>
        <w:tabs>
          <w:tab w:val="right" w:leader="dot" w:pos="8306"/>
        </w:tabs>
      </w:pPr>
      <w:hyperlink w:anchor="_Toc1726" w:history="1">
        <w:r>
          <w:rPr>
            <w:rFonts w:ascii="仿宋" w:eastAsia="仿宋" w:hAnsi="仿宋" w:cs="仿宋" w:hint="eastAsia"/>
            <w:lang w:eastAsia="zh-CN"/>
          </w:rPr>
          <w:t>(二)、项目概况</w:t>
        </w:r>
        <w:r>
          <w:tab/>
        </w:r>
        <w:r>
          <w:fldChar w:fldCharType="begin"/>
        </w:r>
        <w:r>
          <w:instrText xml:space="preserve"> PAGEREF _Toc1726 \h </w:instrText>
        </w:r>
        <w:r>
          <w:fldChar w:fldCharType="separate"/>
        </w:r>
        <w:r>
          <w:t>25</w:t>
        </w:r>
        <w:r>
          <w:fldChar w:fldCharType="end"/>
        </w:r>
      </w:hyperlink>
    </w:p>
    <w:p>
      <w:pPr>
        <w:pStyle w:val="TOC1"/>
        <w:tabs>
          <w:tab w:val="right" w:leader="dot" w:pos="8306"/>
        </w:tabs>
      </w:pPr>
      <w:hyperlink w:anchor="_Toc1748" w:history="1">
        <w:r>
          <w:rPr>
            <w:rFonts w:ascii="仿宋" w:eastAsia="仿宋" w:hAnsi="仿宋" w:cs="仿宋" w:hint="eastAsia"/>
            <w:lang w:eastAsia="zh-CN"/>
          </w:rPr>
          <w:t>六、背景、必要性分析</w:t>
        </w:r>
        <w:r>
          <w:tab/>
        </w:r>
        <w:r>
          <w:fldChar w:fldCharType="begin"/>
        </w:r>
        <w:r>
          <w:instrText xml:space="preserve"> PAGEREF _Toc1748 \h </w:instrText>
        </w:r>
        <w:r>
          <w:fldChar w:fldCharType="separate"/>
        </w:r>
        <w:r>
          <w:t>28</w:t>
        </w:r>
        <w:r>
          <w:fldChar w:fldCharType="end"/>
        </w:r>
      </w:hyperlink>
    </w:p>
    <w:p>
      <w:pPr>
        <w:pStyle w:val="TOC2"/>
        <w:tabs>
          <w:tab w:val="right" w:leader="dot" w:pos="8306"/>
        </w:tabs>
      </w:pPr>
      <w:hyperlink w:anchor="_Toc15541" w:history="1">
        <w:r>
          <w:rPr>
            <w:rFonts w:ascii="仿宋" w:eastAsia="仿宋" w:hAnsi="仿宋" w:cs="仿宋" w:hint="eastAsia"/>
            <w:lang w:eastAsia="zh-CN"/>
          </w:rPr>
          <w:t>(一)、项目建设背景</w:t>
        </w:r>
        <w:r>
          <w:tab/>
        </w:r>
        <w:r>
          <w:fldChar w:fldCharType="begin"/>
        </w:r>
        <w:r>
          <w:instrText xml:space="preserve"> PAGEREF _Toc15541 \h </w:instrText>
        </w:r>
        <w:r>
          <w:fldChar w:fldCharType="separate"/>
        </w:r>
        <w:r>
          <w:t>28</w:t>
        </w:r>
        <w:r>
          <w:fldChar w:fldCharType="end"/>
        </w:r>
      </w:hyperlink>
    </w:p>
    <w:p>
      <w:pPr>
        <w:pStyle w:val="TOC2"/>
        <w:tabs>
          <w:tab w:val="right" w:leader="dot" w:pos="8306"/>
        </w:tabs>
      </w:pPr>
      <w:hyperlink w:anchor="_Toc5530" w:history="1">
        <w:r>
          <w:rPr>
            <w:rFonts w:ascii="仿宋" w:eastAsia="仿宋" w:hAnsi="仿宋" w:cs="仿宋" w:hint="eastAsia"/>
            <w:lang w:eastAsia="zh-CN"/>
          </w:rPr>
          <w:t>(二)、必要性分析</w:t>
        </w:r>
        <w:r>
          <w:tab/>
        </w:r>
        <w:r>
          <w:fldChar w:fldCharType="begin"/>
        </w:r>
        <w:r>
          <w:instrText xml:space="preserve"> PAGEREF _Toc5530 \h </w:instrText>
        </w:r>
        <w:r>
          <w:fldChar w:fldCharType="separate"/>
        </w:r>
        <w:r>
          <w:t>29</w:t>
        </w:r>
        <w:r>
          <w:fldChar w:fldCharType="end"/>
        </w:r>
      </w:hyperlink>
    </w:p>
    <w:p>
      <w:pPr>
        <w:pStyle w:val="TOC2"/>
        <w:tabs>
          <w:tab w:val="right" w:leader="dot" w:pos="8306"/>
        </w:tabs>
      </w:pPr>
      <w:hyperlink w:anchor="_Toc1152" w:history="1">
        <w:r>
          <w:rPr>
            <w:rFonts w:ascii="仿宋" w:eastAsia="仿宋" w:hAnsi="仿宋" w:cs="仿宋" w:hint="eastAsia"/>
            <w:lang w:eastAsia="zh-CN"/>
          </w:rPr>
          <w:t>(三)、项目建设有利条件</w:t>
        </w:r>
        <w:r>
          <w:tab/>
        </w:r>
        <w:r>
          <w:fldChar w:fldCharType="begin"/>
        </w:r>
        <w:r>
          <w:instrText xml:space="preserve"> PAGEREF _Toc1152 \h </w:instrText>
        </w:r>
        <w:r>
          <w:fldChar w:fldCharType="separate"/>
        </w:r>
        <w:r>
          <w:t>31</w:t>
        </w:r>
        <w:r>
          <w:fldChar w:fldCharType="end"/>
        </w:r>
      </w:hyperlink>
    </w:p>
    <w:p>
      <w:pPr>
        <w:pStyle w:val="TOC1"/>
        <w:tabs>
          <w:tab w:val="right" w:leader="dot" w:pos="8306"/>
        </w:tabs>
      </w:pPr>
      <w:hyperlink w:anchor="_Toc20346" w:history="1">
        <w:r>
          <w:rPr>
            <w:rFonts w:ascii="仿宋" w:eastAsia="仿宋" w:hAnsi="仿宋" w:cs="仿宋" w:hint="eastAsia"/>
            <w:lang w:eastAsia="zh-CN"/>
          </w:rPr>
          <w:t>七、项目实施与管理方案</w:t>
        </w:r>
        <w:r>
          <w:tab/>
        </w:r>
        <w:r>
          <w:fldChar w:fldCharType="begin"/>
        </w:r>
        <w:r>
          <w:instrText xml:space="preserve"> PAGEREF _Toc20346 \h </w:instrText>
        </w:r>
        <w:r>
          <w:fldChar w:fldCharType="separate"/>
        </w:r>
        <w:r>
          <w:t>32</w:t>
        </w:r>
        <w:r>
          <w:fldChar w:fldCharType="end"/>
        </w:r>
      </w:hyperlink>
    </w:p>
    <w:p>
      <w:pPr>
        <w:pStyle w:val="TOC2"/>
        <w:tabs>
          <w:tab w:val="right" w:leader="dot" w:pos="8306"/>
        </w:tabs>
      </w:pPr>
      <w:hyperlink w:anchor="_Toc23094" w:history="1">
        <w:r>
          <w:rPr>
            <w:rFonts w:ascii="仿宋" w:eastAsia="仿宋" w:hAnsi="仿宋" w:cs="仿宋" w:hint="eastAsia"/>
            <w:lang w:eastAsia="zh-CN"/>
          </w:rPr>
          <w:t>(一)、项目实施计划</w:t>
        </w:r>
        <w:r>
          <w:tab/>
        </w:r>
        <w:r>
          <w:fldChar w:fldCharType="begin"/>
        </w:r>
        <w:r>
          <w:instrText xml:space="preserve"> PAGEREF _Toc23094 \h </w:instrText>
        </w:r>
        <w:r>
          <w:fldChar w:fldCharType="separate"/>
        </w:r>
        <w:r>
          <w:t>32</w:t>
        </w:r>
        <w:r>
          <w:fldChar w:fldCharType="end"/>
        </w:r>
      </w:hyperlink>
    </w:p>
    <w:p>
      <w:pPr>
        <w:pStyle w:val="TOC2"/>
        <w:tabs>
          <w:tab w:val="right" w:leader="dot" w:pos="8306"/>
        </w:tabs>
      </w:pPr>
      <w:hyperlink w:anchor="_Toc7928" w:history="1">
        <w:r>
          <w:rPr>
            <w:rFonts w:ascii="仿宋" w:eastAsia="仿宋" w:hAnsi="仿宋" w:cs="仿宋" w:hint="eastAsia"/>
            <w:lang w:eastAsia="zh-CN"/>
          </w:rPr>
          <w:t>(二)、项目组织机构与职责</w:t>
        </w:r>
        <w:r>
          <w:tab/>
        </w:r>
        <w:r>
          <w:fldChar w:fldCharType="begin"/>
        </w:r>
        <w:r>
          <w:instrText xml:space="preserve"> PAGEREF _Toc7928 \h </w:instrText>
        </w:r>
        <w:r>
          <w:fldChar w:fldCharType="separate"/>
        </w:r>
        <w:r>
          <w:t>34</w:t>
        </w:r>
        <w:r>
          <w:fldChar w:fldCharType="end"/>
        </w:r>
      </w:hyperlink>
    </w:p>
    <w:p>
      <w:pPr>
        <w:pStyle w:val="TOC2"/>
        <w:tabs>
          <w:tab w:val="right" w:leader="dot" w:pos="8306"/>
        </w:tabs>
      </w:pPr>
      <w:hyperlink w:anchor="_Toc27139" w:history="1">
        <w:r>
          <w:rPr>
            <w:rFonts w:ascii="仿宋" w:eastAsia="仿宋" w:hAnsi="仿宋" w:cs="仿宋" w:hint="eastAsia"/>
            <w:lang w:eastAsia="zh-CN"/>
          </w:rPr>
          <w:t>(三)、项目管理与监控体系</w:t>
        </w:r>
        <w:r>
          <w:tab/>
        </w:r>
        <w:r>
          <w:fldChar w:fldCharType="begin"/>
        </w:r>
        <w:r>
          <w:instrText xml:space="preserve"> PAGEREF _Toc27139 \h </w:instrText>
        </w:r>
        <w:r>
          <w:fldChar w:fldCharType="separate"/>
        </w:r>
        <w:r>
          <w:t>36</w:t>
        </w:r>
        <w:r>
          <w:fldChar w:fldCharType="end"/>
        </w:r>
      </w:hyperlink>
    </w:p>
    <w:p>
      <w:pPr>
        <w:pStyle w:val="TOC1"/>
        <w:tabs>
          <w:tab w:val="right" w:leader="dot" w:pos="8306"/>
        </w:tabs>
      </w:pPr>
      <w:hyperlink w:anchor="_Toc9304" w:history="1">
        <w:r>
          <w:rPr>
            <w:rFonts w:ascii="仿宋" w:eastAsia="仿宋" w:hAnsi="仿宋" w:cs="仿宋" w:hint="eastAsia"/>
            <w:lang w:eastAsia="zh-CN"/>
          </w:rPr>
          <w:t>八、环境保护与治理方案</w:t>
        </w:r>
        <w:r>
          <w:tab/>
        </w:r>
        <w:r>
          <w:fldChar w:fldCharType="begin"/>
        </w:r>
        <w:r>
          <w:instrText xml:space="preserve"> PAGEREF _Toc9304 \h </w:instrText>
        </w:r>
        <w:r>
          <w:fldChar w:fldCharType="separate"/>
        </w:r>
        <w:r>
          <w:t>38</w:t>
        </w:r>
        <w:r>
          <w:fldChar w:fldCharType="end"/>
        </w:r>
      </w:hyperlink>
    </w:p>
    <w:p>
      <w:pPr>
        <w:pStyle w:val="TOC2"/>
        <w:tabs>
          <w:tab w:val="right" w:leader="dot" w:pos="8306"/>
        </w:tabs>
      </w:pPr>
      <w:hyperlink w:anchor="_Toc11429" w:history="1">
        <w:r>
          <w:rPr>
            <w:rFonts w:ascii="仿宋" w:eastAsia="仿宋" w:hAnsi="仿宋" w:cs="仿宋" w:hint="eastAsia"/>
            <w:lang w:eastAsia="zh-CN"/>
          </w:rPr>
          <w:t>(一)、项目环境影响评估</w:t>
        </w:r>
        <w:r>
          <w:tab/>
        </w:r>
        <w:r>
          <w:fldChar w:fldCharType="begin"/>
        </w:r>
        <w:r>
          <w:instrText xml:space="preserve"> PAGEREF _Toc11429 \h </w:instrText>
        </w:r>
        <w:r>
          <w:fldChar w:fldCharType="separate"/>
        </w:r>
        <w:r>
          <w:t>38</w:t>
        </w:r>
        <w:r>
          <w:fldChar w:fldCharType="end"/>
        </w:r>
      </w:hyperlink>
    </w:p>
    <w:p>
      <w:pPr>
        <w:pStyle w:val="TOC2"/>
        <w:tabs>
          <w:tab w:val="right" w:leader="dot" w:pos="8306"/>
        </w:tabs>
      </w:pPr>
      <w:hyperlink w:anchor="_Toc4299" w:history="1">
        <w:r>
          <w:rPr>
            <w:rFonts w:ascii="仿宋" w:eastAsia="仿宋" w:hAnsi="仿宋" w:cs="仿宋" w:hint="eastAsia"/>
            <w:lang w:eastAsia="zh-CN"/>
          </w:rPr>
          <w:t>(二)、环境保护措施与治理方案</w:t>
        </w:r>
        <w:r>
          <w:tab/>
        </w:r>
        <w:r>
          <w:fldChar w:fldCharType="begin"/>
        </w:r>
        <w:r>
          <w:instrText xml:space="preserve"> PAGEREF _Toc4299 \h </w:instrText>
        </w:r>
        <w:r>
          <w:fldChar w:fldCharType="separate"/>
        </w:r>
        <w:r>
          <w:t>38</w:t>
        </w:r>
        <w:r>
          <w:fldChar w:fldCharType="end"/>
        </w:r>
      </w:hyperlink>
    </w:p>
    <w:p>
      <w:pPr>
        <w:pStyle w:val="TOC1"/>
        <w:tabs>
          <w:tab w:val="right" w:leader="dot" w:pos="8306"/>
        </w:tabs>
      </w:pPr>
      <w:hyperlink w:anchor="_Toc17510" w:history="1">
        <w:r>
          <w:rPr>
            <w:rFonts w:ascii="仿宋" w:eastAsia="仿宋" w:hAnsi="仿宋" w:cs="仿宋" w:hint="eastAsia"/>
            <w:lang w:eastAsia="zh-CN"/>
          </w:rPr>
          <w:t>九、环境保护与绿色发展</w:t>
        </w:r>
        <w:r>
          <w:tab/>
        </w:r>
        <w:r>
          <w:fldChar w:fldCharType="begin"/>
        </w:r>
        <w:r>
          <w:instrText xml:space="preserve"> PAGEREF _Toc17510 \h </w:instrText>
        </w:r>
        <w:r>
          <w:fldChar w:fldCharType="separate"/>
        </w:r>
        <w:r>
          <w:t>39</w:t>
        </w:r>
        <w:r>
          <w:fldChar w:fldCharType="end"/>
        </w:r>
      </w:hyperlink>
    </w:p>
    <w:p>
      <w:pPr>
        <w:pStyle w:val="TOC2"/>
        <w:tabs>
          <w:tab w:val="right" w:leader="dot" w:pos="8306"/>
        </w:tabs>
      </w:pPr>
      <w:hyperlink w:anchor="_Toc17376" w:history="1">
        <w:r>
          <w:rPr>
            <w:rFonts w:ascii="仿宋" w:eastAsia="仿宋" w:hAnsi="仿宋" w:cs="仿宋" w:hint="eastAsia"/>
            <w:lang w:eastAsia="zh-CN"/>
          </w:rPr>
          <w:t>(一)、环境保护措施</w:t>
        </w:r>
        <w:r>
          <w:tab/>
        </w:r>
        <w:r>
          <w:fldChar w:fldCharType="begin"/>
        </w:r>
        <w:r>
          <w:instrText xml:space="preserve"> PAGEREF _Toc17376 \h </w:instrText>
        </w:r>
        <w:r>
          <w:fldChar w:fldCharType="separate"/>
        </w:r>
        <w:r>
          <w:t>39</w:t>
        </w:r>
        <w:r>
          <w:fldChar w:fldCharType="end"/>
        </w:r>
      </w:hyperlink>
    </w:p>
    <w:p>
      <w:pPr>
        <w:pStyle w:val="TOC2"/>
        <w:tabs>
          <w:tab w:val="right" w:leader="dot" w:pos="8306"/>
        </w:tabs>
      </w:pPr>
      <w:hyperlink w:anchor="_Toc1853" w:history="1">
        <w:r>
          <w:rPr>
            <w:rFonts w:ascii="仿宋" w:eastAsia="仿宋" w:hAnsi="仿宋" w:cs="仿宋" w:hint="eastAsia"/>
            <w:lang w:eastAsia="zh-CN"/>
          </w:rPr>
          <w:t>(二)、绿色发展与可持续发展策略</w:t>
        </w:r>
        <w:r>
          <w:tab/>
        </w:r>
        <w:r>
          <w:fldChar w:fldCharType="begin"/>
        </w:r>
        <w:r>
          <w:instrText xml:space="preserve"> PAGEREF _Toc1853 \h </w:instrText>
        </w:r>
        <w:r>
          <w:fldChar w:fldCharType="separate"/>
        </w:r>
        <w:r>
          <w:t>41</w:t>
        </w:r>
        <w:r>
          <w:fldChar w:fldCharType="end"/>
        </w:r>
      </w:hyperlink>
    </w:p>
    <w:p>
      <w:pPr>
        <w:pStyle w:val="TOC1"/>
        <w:tabs>
          <w:tab w:val="right" w:leader="dot" w:pos="8306"/>
        </w:tabs>
      </w:pPr>
      <w:hyperlink w:anchor="_Toc1463" w:history="1">
        <w:r>
          <w:rPr>
            <w:rFonts w:ascii="仿宋" w:eastAsia="仿宋" w:hAnsi="仿宋" w:cs="仿宋" w:hint="eastAsia"/>
            <w:lang w:eastAsia="zh-CN"/>
          </w:rPr>
          <w:t>十、安全与应急管理</w:t>
        </w:r>
        <w:r>
          <w:tab/>
        </w:r>
        <w:r>
          <w:fldChar w:fldCharType="begin"/>
        </w:r>
        <w:r>
          <w:instrText xml:space="preserve"> PAGEREF _Toc1463 \h </w:instrText>
        </w:r>
        <w:r>
          <w:fldChar w:fldCharType="separate"/>
        </w:r>
        <w:r>
          <w:t>42</w:t>
        </w:r>
        <w:r>
          <w:fldChar w:fldCharType="end"/>
        </w:r>
      </w:hyperlink>
    </w:p>
    <w:p>
      <w:pPr>
        <w:pStyle w:val="TOC2"/>
        <w:tabs>
          <w:tab w:val="right" w:leader="dot" w:pos="8306"/>
        </w:tabs>
      </w:pPr>
      <w:hyperlink w:anchor="_Toc18120" w:history="1">
        <w:r>
          <w:rPr>
            <w:rFonts w:ascii="仿宋" w:eastAsia="仿宋" w:hAnsi="仿宋" w:cs="仿宋" w:hint="eastAsia"/>
            <w:lang w:eastAsia="zh-CN"/>
          </w:rPr>
          <w:t>(一)、安全生产管理</w:t>
        </w:r>
        <w:r>
          <w:tab/>
        </w:r>
        <w:r>
          <w:fldChar w:fldCharType="begin"/>
        </w:r>
        <w:r>
          <w:instrText xml:space="preserve"> PAGEREF _Toc18120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32" w:history="1">
        <w:r>
          <w:rPr>
            <w:rFonts w:ascii="仿宋" w:eastAsia="仿宋" w:hAnsi="仿宋" w:cs="仿宋" w:hint="eastAsia"/>
            <w:lang w:eastAsia="zh-CN"/>
          </w:rPr>
          <w:t>(二)、应急预案与响应</w:t>
        </w:r>
        <w:r>
          <w:tab/>
        </w:r>
        <w:r>
          <w:fldChar w:fldCharType="begin"/>
        </w:r>
        <w:r>
          <w:instrText xml:space="preserve"> PAGEREF _Toc19332 \h </w:instrText>
        </w:r>
        <w:r>
          <w:fldChar w:fldCharType="separate"/>
        </w:r>
        <w:r>
          <w:t>44</w:t>
        </w:r>
        <w:r>
          <w:fldChar w:fldCharType="end"/>
        </w:r>
      </w:hyperlink>
    </w:p>
    <w:p>
      <w:pPr>
        <w:pStyle w:val="TOC1"/>
        <w:tabs>
          <w:tab w:val="right" w:leader="dot" w:pos="8306"/>
        </w:tabs>
      </w:pPr>
      <w:hyperlink w:anchor="_Toc11575" w:history="1">
        <w:r>
          <w:rPr>
            <w:rFonts w:ascii="仿宋" w:eastAsia="仿宋" w:hAnsi="仿宋" w:cs="仿宋" w:hint="eastAsia"/>
            <w:lang w:eastAsia="zh-CN"/>
          </w:rPr>
          <w:t>十一、项目变更管理</w:t>
        </w:r>
        <w:r>
          <w:tab/>
        </w:r>
        <w:r>
          <w:fldChar w:fldCharType="begin"/>
        </w:r>
        <w:r>
          <w:instrText xml:space="preserve"> PAGEREF _Toc11575 \h </w:instrText>
        </w:r>
        <w:r>
          <w:fldChar w:fldCharType="separate"/>
        </w:r>
        <w:r>
          <w:t>45</w:t>
        </w:r>
        <w:r>
          <w:fldChar w:fldCharType="end"/>
        </w:r>
      </w:hyperlink>
    </w:p>
    <w:p>
      <w:pPr>
        <w:pStyle w:val="TOC2"/>
        <w:tabs>
          <w:tab w:val="right" w:leader="dot" w:pos="8306"/>
        </w:tabs>
      </w:pPr>
      <w:hyperlink w:anchor="_Toc8541" w:history="1">
        <w:r>
          <w:rPr>
            <w:rFonts w:ascii="仿宋" w:eastAsia="仿宋" w:hAnsi="仿宋" w:cs="仿宋" w:hint="eastAsia"/>
            <w:lang w:eastAsia="zh-CN"/>
          </w:rPr>
          <w:t>(一)、变更控制流程</w:t>
        </w:r>
        <w:r>
          <w:tab/>
        </w:r>
        <w:r>
          <w:fldChar w:fldCharType="begin"/>
        </w:r>
        <w:r>
          <w:instrText xml:space="preserve"> PAGEREF _Toc8541 \h </w:instrText>
        </w:r>
        <w:r>
          <w:fldChar w:fldCharType="separate"/>
        </w:r>
        <w:r>
          <w:t>45</w:t>
        </w:r>
        <w:r>
          <w:fldChar w:fldCharType="end"/>
        </w:r>
      </w:hyperlink>
    </w:p>
    <w:p>
      <w:pPr>
        <w:pStyle w:val="TOC2"/>
        <w:tabs>
          <w:tab w:val="right" w:leader="dot" w:pos="8306"/>
        </w:tabs>
      </w:pPr>
      <w:hyperlink w:anchor="_Toc32349" w:history="1">
        <w:r>
          <w:rPr>
            <w:rFonts w:ascii="仿宋" w:eastAsia="仿宋" w:hAnsi="仿宋" w:cs="仿宋" w:hint="eastAsia"/>
            <w:lang w:eastAsia="zh-CN"/>
          </w:rPr>
          <w:t>(二)、影响评估与处理</w:t>
        </w:r>
        <w:r>
          <w:tab/>
        </w:r>
        <w:r>
          <w:fldChar w:fldCharType="begin"/>
        </w:r>
        <w:r>
          <w:instrText xml:space="preserve"> PAGEREF _Toc32349 \h </w:instrText>
        </w:r>
        <w:r>
          <w:fldChar w:fldCharType="separate"/>
        </w:r>
        <w:r>
          <w:t>46</w:t>
        </w:r>
        <w:r>
          <w:fldChar w:fldCharType="end"/>
        </w:r>
      </w:hyperlink>
    </w:p>
    <w:p>
      <w:pPr>
        <w:pStyle w:val="TOC2"/>
        <w:tabs>
          <w:tab w:val="right" w:leader="dot" w:pos="8306"/>
        </w:tabs>
      </w:pPr>
      <w:hyperlink w:anchor="_Toc27511" w:history="1">
        <w:r>
          <w:rPr>
            <w:rFonts w:ascii="仿宋" w:eastAsia="仿宋" w:hAnsi="仿宋" w:cs="仿宋" w:hint="eastAsia"/>
            <w:lang w:eastAsia="zh-CN"/>
          </w:rPr>
          <w:t>(三)、变更记录与追踪</w:t>
        </w:r>
        <w:r>
          <w:tab/>
        </w:r>
        <w:r>
          <w:fldChar w:fldCharType="begin"/>
        </w:r>
        <w:r>
          <w:instrText xml:space="preserve"> PAGEREF _Toc27511 \h </w:instrText>
        </w:r>
        <w:r>
          <w:fldChar w:fldCharType="separate"/>
        </w:r>
        <w:r>
          <w:t>48</w:t>
        </w:r>
        <w:r>
          <w:fldChar w:fldCharType="end"/>
        </w:r>
      </w:hyperlink>
    </w:p>
    <w:p>
      <w:pPr>
        <w:pStyle w:val="TOC2"/>
        <w:tabs>
          <w:tab w:val="right" w:leader="dot" w:pos="8306"/>
        </w:tabs>
      </w:pPr>
      <w:hyperlink w:anchor="_Toc18053" w:history="1">
        <w:r>
          <w:rPr>
            <w:rFonts w:ascii="仿宋" w:eastAsia="仿宋" w:hAnsi="仿宋" w:cs="仿宋" w:hint="eastAsia"/>
            <w:lang w:eastAsia="zh-CN"/>
          </w:rPr>
          <w:t>(四)、变更管理策略</w:t>
        </w:r>
        <w:r>
          <w:tab/>
        </w:r>
        <w:r>
          <w:fldChar w:fldCharType="begin"/>
        </w:r>
        <w:r>
          <w:instrText xml:space="preserve"> PAGEREF _Toc18053 \h </w:instrText>
        </w:r>
        <w:r>
          <w:fldChar w:fldCharType="separate"/>
        </w:r>
        <w:r>
          <w:t>49</w:t>
        </w:r>
        <w:r>
          <w:fldChar w:fldCharType="end"/>
        </w:r>
      </w:hyperlink>
    </w:p>
    <w:p>
      <w:pPr>
        <w:pStyle w:val="TOC1"/>
        <w:tabs>
          <w:tab w:val="right" w:leader="dot" w:pos="8306"/>
        </w:tabs>
      </w:pPr>
      <w:hyperlink w:anchor="_Toc566" w:history="1">
        <w:r>
          <w:rPr>
            <w:rFonts w:ascii="仿宋" w:eastAsia="仿宋" w:hAnsi="仿宋" w:cs="仿宋" w:hint="eastAsia"/>
            <w:lang w:eastAsia="zh-CN"/>
          </w:rPr>
          <w:t>十二、经济效益与社会效益优化</w:t>
        </w:r>
        <w:r>
          <w:tab/>
        </w:r>
        <w:r>
          <w:fldChar w:fldCharType="begin"/>
        </w:r>
        <w:r>
          <w:instrText xml:space="preserve"> PAGEREF _Toc566 \h </w:instrText>
        </w:r>
        <w:r>
          <w:fldChar w:fldCharType="separate"/>
        </w:r>
        <w:r>
          <w:t>51</w:t>
        </w:r>
        <w:r>
          <w:fldChar w:fldCharType="end"/>
        </w:r>
      </w:hyperlink>
    </w:p>
    <w:p>
      <w:pPr>
        <w:pStyle w:val="TOC2"/>
        <w:tabs>
          <w:tab w:val="right" w:leader="dot" w:pos="8306"/>
        </w:tabs>
      </w:pPr>
      <w:hyperlink w:anchor="_Toc3265" w:history="1">
        <w:r>
          <w:rPr>
            <w:rFonts w:ascii="仿宋" w:eastAsia="仿宋" w:hAnsi="仿宋" w:cs="仿宋" w:hint="eastAsia"/>
            <w:lang w:eastAsia="zh-CN"/>
          </w:rPr>
          <w:t>(一)、经济效益提升策略</w:t>
        </w:r>
        <w:r>
          <w:tab/>
        </w:r>
        <w:r>
          <w:fldChar w:fldCharType="begin"/>
        </w:r>
        <w:r>
          <w:instrText xml:space="preserve"> PAGEREF _Toc3265 \h </w:instrText>
        </w:r>
        <w:r>
          <w:fldChar w:fldCharType="separate"/>
        </w:r>
        <w:r>
          <w:t>51</w:t>
        </w:r>
        <w:r>
          <w:fldChar w:fldCharType="end"/>
        </w:r>
      </w:hyperlink>
    </w:p>
    <w:p>
      <w:pPr>
        <w:pStyle w:val="TOC2"/>
        <w:tabs>
          <w:tab w:val="right" w:leader="dot" w:pos="8306"/>
        </w:tabs>
      </w:pPr>
      <w:hyperlink w:anchor="_Toc1975" w:history="1">
        <w:r>
          <w:rPr>
            <w:rFonts w:ascii="仿宋" w:eastAsia="仿宋" w:hAnsi="仿宋" w:cs="仿宋" w:hint="eastAsia"/>
            <w:lang w:eastAsia="zh-CN"/>
          </w:rPr>
          <w:t>(二)、社会效益增强方案</w:t>
        </w:r>
        <w:r>
          <w:tab/>
        </w:r>
        <w:r>
          <w:fldChar w:fldCharType="begin"/>
        </w:r>
        <w:r>
          <w:instrText xml:space="preserve"> PAGEREF _Toc1975 \h </w:instrText>
        </w:r>
        <w:r>
          <w:fldChar w:fldCharType="separate"/>
        </w:r>
        <w:r>
          <w:t>52</w:t>
        </w:r>
        <w:r>
          <w:fldChar w:fldCharType="end"/>
        </w:r>
      </w:hyperlink>
    </w:p>
    <w:p>
      <w:pPr>
        <w:pStyle w:val="TOC1"/>
        <w:tabs>
          <w:tab w:val="right" w:leader="dot" w:pos="8306"/>
        </w:tabs>
      </w:pPr>
      <w:hyperlink w:anchor="_Toc3267" w:history="1">
        <w:r>
          <w:rPr>
            <w:rFonts w:ascii="仿宋" w:eastAsia="仿宋" w:hAnsi="仿宋" w:cs="仿宋" w:hint="eastAsia"/>
            <w:lang w:eastAsia="zh-CN"/>
          </w:rPr>
          <w:t>十三、企业合规与伦理</w:t>
        </w:r>
        <w:r>
          <w:tab/>
        </w:r>
        <w:r>
          <w:fldChar w:fldCharType="begin"/>
        </w:r>
        <w:r>
          <w:instrText xml:space="preserve"> PAGEREF _Toc3267 \h </w:instrText>
        </w:r>
        <w:r>
          <w:fldChar w:fldCharType="separate"/>
        </w:r>
        <w:r>
          <w:t>53</w:t>
        </w:r>
        <w:r>
          <w:fldChar w:fldCharType="end"/>
        </w:r>
      </w:hyperlink>
    </w:p>
    <w:p>
      <w:pPr>
        <w:pStyle w:val="TOC2"/>
        <w:tabs>
          <w:tab w:val="right" w:leader="dot" w:pos="8306"/>
        </w:tabs>
      </w:pPr>
      <w:hyperlink w:anchor="_Toc2754" w:history="1">
        <w:r>
          <w:rPr>
            <w:rFonts w:ascii="仿宋" w:eastAsia="仿宋" w:hAnsi="仿宋" w:cs="仿宋" w:hint="eastAsia"/>
            <w:lang w:eastAsia="zh-CN"/>
          </w:rPr>
          <w:t>(一)、合规政策与程序</w:t>
        </w:r>
        <w:r>
          <w:tab/>
        </w:r>
        <w:r>
          <w:fldChar w:fldCharType="begin"/>
        </w:r>
        <w:r>
          <w:instrText xml:space="preserve"> PAGEREF _Toc2754 \h </w:instrText>
        </w:r>
        <w:r>
          <w:fldChar w:fldCharType="separate"/>
        </w:r>
        <w:r>
          <w:t>53</w:t>
        </w:r>
        <w:r>
          <w:fldChar w:fldCharType="end"/>
        </w:r>
      </w:hyperlink>
    </w:p>
    <w:p>
      <w:pPr>
        <w:pStyle w:val="TOC2"/>
        <w:tabs>
          <w:tab w:val="right" w:leader="dot" w:pos="8306"/>
        </w:tabs>
      </w:pPr>
      <w:hyperlink w:anchor="_Toc23692" w:history="1">
        <w:r>
          <w:rPr>
            <w:rFonts w:ascii="仿宋" w:eastAsia="仿宋" w:hAnsi="仿宋" w:cs="仿宋" w:hint="eastAsia"/>
            <w:lang w:eastAsia="zh-CN"/>
          </w:rPr>
          <w:t>(二)、伦理规范与培训</w:t>
        </w:r>
        <w:r>
          <w:tab/>
        </w:r>
        <w:r>
          <w:fldChar w:fldCharType="begin"/>
        </w:r>
        <w:r>
          <w:instrText xml:space="preserve"> PAGEREF _Toc23692 \h </w:instrText>
        </w:r>
        <w:r>
          <w:fldChar w:fldCharType="separate"/>
        </w:r>
        <w:r>
          <w:t>54</w:t>
        </w:r>
        <w:r>
          <w:fldChar w:fldCharType="end"/>
        </w:r>
      </w:hyperlink>
    </w:p>
    <w:p>
      <w:pPr>
        <w:pStyle w:val="TOC2"/>
        <w:tabs>
          <w:tab w:val="right" w:leader="dot" w:pos="8306"/>
        </w:tabs>
      </w:pPr>
      <w:hyperlink w:anchor="_Toc27211" w:history="1">
        <w:r>
          <w:rPr>
            <w:rFonts w:ascii="仿宋" w:eastAsia="仿宋" w:hAnsi="仿宋" w:cs="仿宋" w:hint="eastAsia"/>
            <w:lang w:eastAsia="zh-CN"/>
          </w:rPr>
          <w:t>(三)、合规风险评估</w:t>
        </w:r>
        <w:r>
          <w:tab/>
        </w:r>
        <w:r>
          <w:fldChar w:fldCharType="begin"/>
        </w:r>
        <w:r>
          <w:instrText xml:space="preserve"> PAGEREF _Toc27211 \h </w:instrText>
        </w:r>
        <w:r>
          <w:fldChar w:fldCharType="separate"/>
        </w:r>
        <w:r>
          <w:t>55</w:t>
        </w:r>
        <w:r>
          <w:fldChar w:fldCharType="end"/>
        </w:r>
      </w:hyperlink>
    </w:p>
    <w:p>
      <w:pPr>
        <w:pStyle w:val="TOC2"/>
        <w:tabs>
          <w:tab w:val="right" w:leader="dot" w:pos="8306"/>
        </w:tabs>
      </w:pPr>
      <w:hyperlink w:anchor="_Toc17515" w:history="1">
        <w:r>
          <w:rPr>
            <w:rFonts w:ascii="仿宋" w:eastAsia="仿宋" w:hAnsi="仿宋" w:cs="仿宋" w:hint="eastAsia"/>
            <w:lang w:eastAsia="zh-CN"/>
          </w:rPr>
          <w:t>(四)、合规监督与执行</w:t>
        </w:r>
        <w:r>
          <w:tab/>
        </w:r>
        <w:r>
          <w:fldChar w:fldCharType="begin"/>
        </w:r>
        <w:r>
          <w:instrText xml:space="preserve"> PAGEREF _Toc17515 \h </w:instrText>
        </w:r>
        <w:r>
          <w:fldChar w:fldCharType="separate"/>
        </w:r>
        <w:r>
          <w:t>57</w:t>
        </w:r>
        <w:r>
          <w:fldChar w:fldCharType="end"/>
        </w:r>
      </w:hyperlink>
    </w:p>
    <w:p>
      <w:pPr>
        <w:pStyle w:val="TOC1"/>
        <w:tabs>
          <w:tab w:val="right" w:leader="dot" w:pos="8306"/>
        </w:tabs>
      </w:pPr>
      <w:hyperlink w:anchor="_Toc17891" w:history="1">
        <w:r>
          <w:rPr>
            <w:rFonts w:ascii="仿宋" w:eastAsia="仿宋" w:hAnsi="仿宋" w:cs="仿宋" w:hint="eastAsia"/>
            <w:lang w:eastAsia="zh-CN"/>
          </w:rPr>
          <w:t>十四、设施与设备管理</w:t>
        </w:r>
        <w:r>
          <w:tab/>
        </w:r>
        <w:r>
          <w:fldChar w:fldCharType="begin"/>
        </w:r>
        <w:r>
          <w:instrText xml:space="preserve"> PAGEREF _Toc17891 \h </w:instrText>
        </w:r>
        <w:r>
          <w:fldChar w:fldCharType="separate"/>
        </w:r>
        <w:r>
          <w:t>57</w:t>
        </w:r>
        <w:r>
          <w:fldChar w:fldCharType="end"/>
        </w:r>
      </w:hyperlink>
    </w:p>
    <w:p>
      <w:pPr>
        <w:pStyle w:val="TOC2"/>
        <w:tabs>
          <w:tab w:val="right" w:leader="dot" w:pos="8306"/>
        </w:tabs>
      </w:pPr>
      <w:hyperlink w:anchor="_Toc1062" w:history="1">
        <w:r>
          <w:rPr>
            <w:rFonts w:ascii="仿宋" w:eastAsia="仿宋" w:hAnsi="仿宋" w:cs="仿宋" w:hint="eastAsia"/>
            <w:lang w:eastAsia="zh-CN"/>
          </w:rPr>
          <w:t>(一)、设施规划与配置</w:t>
        </w:r>
        <w:r>
          <w:tab/>
        </w:r>
        <w:r>
          <w:fldChar w:fldCharType="begin"/>
        </w:r>
        <w:r>
          <w:instrText xml:space="preserve"> PAGEREF _Toc1062 \h </w:instrText>
        </w:r>
        <w:r>
          <w:fldChar w:fldCharType="separate"/>
        </w:r>
        <w:r>
          <w:t>57</w:t>
        </w:r>
        <w:r>
          <w:fldChar w:fldCharType="end"/>
        </w:r>
      </w:hyperlink>
    </w:p>
    <w:p>
      <w:pPr>
        <w:pStyle w:val="TOC2"/>
        <w:tabs>
          <w:tab w:val="right" w:leader="dot" w:pos="8306"/>
        </w:tabs>
      </w:pPr>
      <w:hyperlink w:anchor="_Toc27337" w:history="1">
        <w:r>
          <w:rPr>
            <w:rFonts w:ascii="仿宋" w:eastAsia="仿宋" w:hAnsi="仿宋" w:cs="仿宋" w:hint="eastAsia"/>
            <w:lang w:eastAsia="zh-CN"/>
          </w:rPr>
          <w:t>(二)、设备采购与维护管理</w:t>
        </w:r>
        <w:r>
          <w:tab/>
        </w:r>
        <w:r>
          <w:fldChar w:fldCharType="begin"/>
        </w:r>
        <w:r>
          <w:instrText xml:space="preserve"> PAGEREF _Toc27337 \h </w:instrText>
        </w:r>
        <w:r>
          <w:fldChar w:fldCharType="separate"/>
        </w:r>
        <w:r>
          <w:t>58</w:t>
        </w:r>
        <w:r>
          <w:fldChar w:fldCharType="end"/>
        </w:r>
      </w:hyperlink>
    </w:p>
    <w:p>
      <w:pPr>
        <w:pStyle w:val="TOC2"/>
        <w:tabs>
          <w:tab w:val="right" w:leader="dot" w:pos="8306"/>
        </w:tabs>
      </w:pPr>
      <w:hyperlink w:anchor="_Toc22088" w:history="1">
        <w:r>
          <w:rPr>
            <w:rFonts w:ascii="仿宋" w:eastAsia="仿宋" w:hAnsi="仿宋" w:cs="仿宋" w:hint="eastAsia"/>
            <w:lang w:eastAsia="zh-CN"/>
          </w:rPr>
          <w:t>(三)、设施设备升级策略</w:t>
        </w:r>
        <w:r>
          <w:tab/>
        </w:r>
        <w:r>
          <w:fldChar w:fldCharType="begin"/>
        </w:r>
        <w:r>
          <w:instrText xml:space="preserve"> PAGEREF _Toc22088 \h </w:instrText>
        </w:r>
        <w:r>
          <w:fldChar w:fldCharType="separate"/>
        </w:r>
        <w:r>
          <w:t>59</w:t>
        </w:r>
        <w:r>
          <w:fldChar w:fldCharType="end"/>
        </w:r>
      </w:hyperlink>
    </w:p>
    <w:p>
      <w:pPr>
        <w:pStyle w:val="TOC1"/>
        <w:tabs>
          <w:tab w:val="right" w:leader="dot" w:pos="8306"/>
        </w:tabs>
      </w:pPr>
      <w:hyperlink w:anchor="_Toc27267" w:history="1">
        <w:r>
          <w:rPr>
            <w:rFonts w:ascii="仿宋" w:eastAsia="仿宋" w:hAnsi="仿宋" w:cs="仿宋" w:hint="eastAsia"/>
            <w:lang w:eastAsia="zh-CN"/>
          </w:rPr>
          <w:t>十五、法律法规与政策遵循</w:t>
        </w:r>
        <w:r>
          <w:tab/>
        </w:r>
        <w:r>
          <w:fldChar w:fldCharType="begin"/>
        </w:r>
        <w:r>
          <w:instrText xml:space="preserve"> PAGEREF _Toc27267 \h </w:instrText>
        </w:r>
        <w:r>
          <w:fldChar w:fldCharType="separate"/>
        </w:r>
        <w:r>
          <w:t>59</w:t>
        </w:r>
        <w:r>
          <w:fldChar w:fldCharType="end"/>
        </w:r>
      </w:hyperlink>
    </w:p>
    <w:p>
      <w:pPr>
        <w:pStyle w:val="TOC2"/>
        <w:tabs>
          <w:tab w:val="right" w:leader="dot" w:pos="8306"/>
        </w:tabs>
      </w:pPr>
      <w:hyperlink w:anchor="_Toc19165" w:history="1">
        <w:r>
          <w:rPr>
            <w:rFonts w:ascii="仿宋" w:eastAsia="仿宋" w:hAnsi="仿宋" w:cs="仿宋" w:hint="eastAsia"/>
            <w:lang w:eastAsia="zh-CN"/>
          </w:rPr>
          <w:t>(一)、法律法规遵守</w:t>
        </w:r>
        <w:r>
          <w:tab/>
        </w:r>
        <w:r>
          <w:fldChar w:fldCharType="begin"/>
        </w:r>
        <w:r>
          <w:instrText xml:space="preserve"> PAGEREF _Toc19165 \h </w:instrText>
        </w:r>
        <w:r>
          <w:fldChar w:fldCharType="separate"/>
        </w:r>
        <w:r>
          <w:t>59</w:t>
        </w:r>
        <w:r>
          <w:fldChar w:fldCharType="end"/>
        </w:r>
      </w:hyperlink>
    </w:p>
    <w:p>
      <w:pPr>
        <w:pStyle w:val="TOC2"/>
        <w:tabs>
          <w:tab w:val="right" w:leader="dot" w:pos="8306"/>
        </w:tabs>
      </w:pPr>
      <w:hyperlink w:anchor="_Toc12060" w:history="1">
        <w:r>
          <w:rPr>
            <w:rFonts w:ascii="仿宋" w:eastAsia="仿宋" w:hAnsi="仿宋" w:cs="仿宋" w:hint="eastAsia"/>
            <w:lang w:eastAsia="zh-CN"/>
          </w:rPr>
          <w:t>(二)、政策导向与利用</w:t>
        </w:r>
        <w:r>
          <w:tab/>
        </w:r>
        <w:r>
          <w:fldChar w:fldCharType="begin"/>
        </w:r>
        <w:r>
          <w:instrText xml:space="preserve"> PAGEREF _Toc12060 \h </w:instrText>
        </w:r>
        <w:r>
          <w:fldChar w:fldCharType="separate"/>
        </w:r>
        <w:r>
          <w:t>60</w:t>
        </w:r>
        <w:r>
          <w:fldChar w:fldCharType="end"/>
        </w:r>
      </w:hyperlink>
    </w:p>
    <w:p>
      <w:pPr>
        <w:pStyle w:val="TOC1"/>
        <w:tabs>
          <w:tab w:val="right" w:leader="dot" w:pos="8306"/>
        </w:tabs>
      </w:pPr>
      <w:hyperlink w:anchor="_Toc7469" w:history="1">
        <w:r>
          <w:rPr>
            <w:rFonts w:ascii="仿宋" w:eastAsia="仿宋" w:hAnsi="仿宋" w:cs="仿宋" w:hint="eastAsia"/>
            <w:lang w:eastAsia="zh-CN"/>
          </w:rPr>
          <w:t>十六、质量管理与控制</w:t>
        </w:r>
        <w:r>
          <w:tab/>
        </w:r>
        <w:r>
          <w:fldChar w:fldCharType="begin"/>
        </w:r>
        <w:r>
          <w:instrText xml:space="preserve"> PAGEREF _Toc7469 \h </w:instrText>
        </w:r>
        <w:r>
          <w:fldChar w:fldCharType="separate"/>
        </w:r>
        <w:r>
          <w:t>61</w:t>
        </w:r>
        <w:r>
          <w:fldChar w:fldCharType="end"/>
        </w:r>
      </w:hyperlink>
    </w:p>
    <w:p>
      <w:pPr>
        <w:pStyle w:val="TOC2"/>
        <w:tabs>
          <w:tab w:val="right" w:leader="dot" w:pos="8306"/>
        </w:tabs>
      </w:pPr>
      <w:hyperlink w:anchor="_Toc17021" w:history="1">
        <w:r>
          <w:rPr>
            <w:rFonts w:ascii="仿宋" w:eastAsia="仿宋" w:hAnsi="仿宋" w:cs="仿宋" w:hint="eastAsia"/>
            <w:lang w:eastAsia="zh-CN"/>
          </w:rPr>
          <w:t>(一)、质量管理体系建设</w:t>
        </w:r>
        <w:r>
          <w:tab/>
        </w:r>
        <w:r>
          <w:fldChar w:fldCharType="begin"/>
        </w:r>
        <w:r>
          <w:instrText xml:space="preserve"> PAGEREF _Toc17021 \h </w:instrText>
        </w:r>
        <w:r>
          <w:fldChar w:fldCharType="separate"/>
        </w:r>
        <w:r>
          <w:t>61</w:t>
        </w:r>
        <w:r>
          <w:fldChar w:fldCharType="end"/>
        </w:r>
      </w:hyperlink>
    </w:p>
    <w:p>
      <w:pPr>
        <w:pStyle w:val="TOC2"/>
        <w:tabs>
          <w:tab w:val="right" w:leader="dot" w:pos="8306"/>
        </w:tabs>
      </w:pPr>
      <w:hyperlink w:anchor="_Toc1076" w:history="1">
        <w:r>
          <w:rPr>
            <w:rFonts w:ascii="仿宋" w:eastAsia="仿宋" w:hAnsi="仿宋" w:cs="仿宋" w:hint="eastAsia"/>
            <w:lang w:eastAsia="zh-CN"/>
          </w:rPr>
          <w:t>(二)、质量控制措施</w:t>
        </w:r>
        <w:r>
          <w:tab/>
        </w:r>
        <w:r>
          <w:fldChar w:fldCharType="begin"/>
        </w:r>
        <w:r>
          <w:instrText xml:space="preserve"> PAGEREF _Toc1076 \h </w:instrText>
        </w:r>
        <w:r>
          <w:fldChar w:fldCharType="separate"/>
        </w:r>
        <w:r>
          <w:t>63</w:t>
        </w:r>
        <w:r>
          <w:fldChar w:fldCharType="end"/>
        </w:r>
      </w:hyperlink>
    </w:p>
    <w:p>
      <w:pPr>
        <w:pStyle w:val="TOC1"/>
        <w:tabs>
          <w:tab w:val="right" w:leader="dot" w:pos="8306"/>
        </w:tabs>
      </w:pPr>
      <w:hyperlink w:anchor="_Toc27012" w:history="1">
        <w:r>
          <w:rPr>
            <w:rFonts w:ascii="仿宋" w:eastAsia="仿宋" w:hAnsi="仿宋" w:cs="仿宋" w:hint="eastAsia"/>
            <w:lang w:eastAsia="zh-CN"/>
          </w:rPr>
          <w:t>十七、项目施工方案</w:t>
        </w:r>
        <w:r>
          <w:tab/>
        </w:r>
        <w:r>
          <w:fldChar w:fldCharType="begin"/>
        </w:r>
        <w:r>
          <w:instrText xml:space="preserve"> PAGEREF _Toc27012 \h </w:instrText>
        </w:r>
        <w:r>
          <w:fldChar w:fldCharType="separate"/>
        </w:r>
        <w:r>
          <w:t>64</w:t>
        </w:r>
        <w:r>
          <w:fldChar w:fldCharType="end"/>
        </w:r>
      </w:hyperlink>
    </w:p>
    <w:p>
      <w:pPr>
        <w:pStyle w:val="TOC2"/>
        <w:tabs>
          <w:tab w:val="right" w:leader="dot" w:pos="8306"/>
        </w:tabs>
      </w:pPr>
      <w:hyperlink w:anchor="_Toc15334" w:history="1">
        <w:r>
          <w:rPr>
            <w:rFonts w:ascii="仿宋" w:eastAsia="仿宋" w:hAnsi="仿宋" w:cs="仿宋" w:hint="eastAsia"/>
            <w:lang w:eastAsia="zh-CN"/>
          </w:rPr>
          <w:t>(一)、施工组织设计</w:t>
        </w:r>
        <w:r>
          <w:tab/>
        </w:r>
        <w:r>
          <w:fldChar w:fldCharType="begin"/>
        </w:r>
        <w:r>
          <w:instrText xml:space="preserve"> PAGEREF _Toc15334 \h </w:instrText>
        </w:r>
        <w:r>
          <w:fldChar w:fldCharType="separate"/>
        </w:r>
        <w:r>
          <w:t>64</w:t>
        </w:r>
        <w:r>
          <w:fldChar w:fldCharType="end"/>
        </w:r>
      </w:hyperlink>
    </w:p>
    <w:p>
      <w:pPr>
        <w:pStyle w:val="TOC2"/>
        <w:tabs>
          <w:tab w:val="right" w:leader="dot" w:pos="8306"/>
        </w:tabs>
      </w:pPr>
      <w:hyperlink w:anchor="_Toc30907" w:history="1">
        <w:r>
          <w:rPr>
            <w:rFonts w:ascii="仿宋" w:eastAsia="仿宋" w:hAnsi="仿宋" w:cs="仿宋" w:hint="eastAsia"/>
            <w:lang w:eastAsia="zh-CN"/>
          </w:rPr>
          <w:t>(二)、施工工艺与技术路线</w:t>
        </w:r>
        <w:r>
          <w:tab/>
        </w:r>
        <w:r>
          <w:fldChar w:fldCharType="begin"/>
        </w:r>
        <w:r>
          <w:instrText xml:space="preserve"> PAGEREF _Toc30907 \h </w:instrText>
        </w:r>
        <w:r>
          <w:fldChar w:fldCharType="separate"/>
        </w:r>
        <w:r>
          <w:t>65</w:t>
        </w:r>
        <w:r>
          <w:fldChar w:fldCharType="end"/>
        </w:r>
      </w:hyperlink>
    </w:p>
    <w:p>
      <w:pPr>
        <w:pStyle w:val="TOC2"/>
        <w:tabs>
          <w:tab w:val="right" w:leader="dot" w:pos="8306"/>
        </w:tabs>
      </w:pPr>
      <w:hyperlink w:anchor="_Toc13694" w:history="1">
        <w:r>
          <w:rPr>
            <w:rFonts w:ascii="仿宋" w:eastAsia="仿宋" w:hAnsi="仿宋" w:cs="仿宋" w:hint="eastAsia"/>
            <w:lang w:eastAsia="zh-CN"/>
          </w:rPr>
          <w:t>(三)、关键节点施工计划</w:t>
        </w:r>
        <w:r>
          <w:tab/>
        </w:r>
        <w:r>
          <w:fldChar w:fldCharType="begin"/>
        </w:r>
        <w:r>
          <w:instrText xml:space="preserve"> PAGEREF _Toc13694 \h </w:instrText>
        </w:r>
        <w:r>
          <w:fldChar w:fldCharType="separate"/>
        </w:r>
        <w:r>
          <w:t>67</w:t>
        </w:r>
        <w:r>
          <w:fldChar w:fldCharType="end"/>
        </w:r>
      </w:hyperlink>
    </w:p>
    <w:p>
      <w:pPr>
        <w:pStyle w:val="TOC2"/>
        <w:tabs>
          <w:tab w:val="right" w:leader="dot" w:pos="8306"/>
        </w:tabs>
      </w:pPr>
      <w:hyperlink w:anchor="_Toc14302" w:history="1">
        <w:r>
          <w:rPr>
            <w:rFonts w:ascii="仿宋" w:eastAsia="仿宋" w:hAnsi="仿宋" w:cs="仿宋" w:hint="eastAsia"/>
            <w:lang w:eastAsia="zh-CN"/>
          </w:rPr>
          <w:t>(四)、施工现场管理</w:t>
        </w:r>
        <w:r>
          <w:tab/>
        </w:r>
        <w:r>
          <w:fldChar w:fldCharType="begin"/>
        </w:r>
        <w:r>
          <w:instrText xml:space="preserve"> PAGEREF _Toc14302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0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06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99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12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612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新能源汽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201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9028"/>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0850"/>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4696"/>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2" w:name="_Toc30084"/>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3" w:name="_Toc16627"/>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https://d.book118.com/497164113103006034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BC27AE"/>
    <w:rsid w:val="28BC27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7164113103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2024-01-19T06:07:00Z</dcterms:created>
  <dcterms:modified xsi:type="dcterms:W3CDTF">2024-01-19T06:07:25Z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D622311E9F2741F5BDCC57F01D1DE5E9_11</vt:lpwstr>
  </property>
  <property fmtid="{D5CDD505-2E9C-101B-9397-08002B2CF9AE}" pid="3" name="KSOProductBuildVer">
    <vt:lpwstr>2052-12.1.0.16120</vt:lpwstr>
  </property>
</Properties>
</file>