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农业科学研究与试验发展服务项目构思建设方案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95" w:history="1">
        <w:r>
          <w:rPr>
            <w:rFonts w:ascii="仿宋" w:eastAsia="仿宋" w:hAnsi="仿宋" w:cs="仿宋" w:hint="eastAsia"/>
            <w:lang w:eastAsia="zh-CN"/>
          </w:rPr>
          <w:t>序言</w:t>
        </w:r>
        <w:r>
          <w:tab/>
        </w:r>
        <w:r>
          <w:fldChar w:fldCharType="begin"/>
        </w:r>
        <w:r>
          <w:instrText xml:space="preserve"> PAGEREF _Toc19995 \h </w:instrText>
        </w:r>
        <w:r>
          <w:fldChar w:fldCharType="separate"/>
        </w:r>
        <w:r>
          <w:t>3</w:t>
        </w:r>
        <w:r>
          <w:fldChar w:fldCharType="end"/>
        </w:r>
      </w:hyperlink>
    </w:p>
    <w:p>
      <w:pPr>
        <w:pStyle w:val="TOC1"/>
        <w:tabs>
          <w:tab w:val="right" w:leader="dot" w:pos="8306"/>
        </w:tabs>
      </w:pPr>
      <w:hyperlink w:anchor="_Toc3080" w:history="1">
        <w:r>
          <w:rPr>
            <w:rFonts w:ascii="仿宋" w:eastAsia="仿宋" w:hAnsi="仿宋" w:cs="仿宋" w:hint="eastAsia"/>
            <w:lang w:eastAsia="zh-CN"/>
          </w:rPr>
          <w:t>一、财务管理与成本控制</w:t>
        </w:r>
        <w:r>
          <w:tab/>
        </w:r>
        <w:r>
          <w:fldChar w:fldCharType="begin"/>
        </w:r>
        <w:r>
          <w:instrText xml:space="preserve"> PAGEREF _Toc3080 \h </w:instrText>
        </w:r>
        <w:r>
          <w:fldChar w:fldCharType="separate"/>
        </w:r>
        <w:r>
          <w:t>3</w:t>
        </w:r>
        <w:r>
          <w:fldChar w:fldCharType="end"/>
        </w:r>
      </w:hyperlink>
    </w:p>
    <w:p>
      <w:pPr>
        <w:pStyle w:val="TOC2"/>
        <w:tabs>
          <w:tab w:val="right" w:leader="dot" w:pos="8306"/>
        </w:tabs>
      </w:pPr>
      <w:hyperlink w:anchor="_Toc1176" w:history="1">
        <w:r>
          <w:rPr>
            <w:rFonts w:ascii="仿宋" w:eastAsia="仿宋" w:hAnsi="仿宋" w:cs="仿宋" w:hint="eastAsia"/>
            <w:lang w:eastAsia="zh-CN"/>
          </w:rPr>
          <w:t>(一)、财务管理体系建设</w:t>
        </w:r>
        <w:r>
          <w:tab/>
        </w:r>
        <w:r>
          <w:fldChar w:fldCharType="begin"/>
        </w:r>
        <w:r>
          <w:instrText xml:space="preserve"> PAGEREF _Toc1176 \h </w:instrText>
        </w:r>
        <w:r>
          <w:fldChar w:fldCharType="separate"/>
        </w:r>
        <w:r>
          <w:t>3</w:t>
        </w:r>
        <w:r>
          <w:fldChar w:fldCharType="end"/>
        </w:r>
      </w:hyperlink>
    </w:p>
    <w:p>
      <w:pPr>
        <w:pStyle w:val="TOC2"/>
        <w:tabs>
          <w:tab w:val="right" w:leader="dot" w:pos="8306"/>
        </w:tabs>
      </w:pPr>
      <w:hyperlink w:anchor="_Toc31571" w:history="1">
        <w:r>
          <w:rPr>
            <w:rFonts w:ascii="仿宋" w:eastAsia="仿宋" w:hAnsi="仿宋" w:cs="仿宋" w:hint="eastAsia"/>
            <w:lang w:eastAsia="zh-CN"/>
          </w:rPr>
          <w:t>(二)、成本控制措施</w:t>
        </w:r>
        <w:r>
          <w:tab/>
        </w:r>
        <w:r>
          <w:fldChar w:fldCharType="begin"/>
        </w:r>
        <w:r>
          <w:instrText xml:space="preserve"> PAGEREF _Toc31571 \h </w:instrText>
        </w:r>
        <w:r>
          <w:fldChar w:fldCharType="separate"/>
        </w:r>
        <w:r>
          <w:t>4</w:t>
        </w:r>
        <w:r>
          <w:fldChar w:fldCharType="end"/>
        </w:r>
      </w:hyperlink>
    </w:p>
    <w:p>
      <w:pPr>
        <w:pStyle w:val="TOC1"/>
        <w:tabs>
          <w:tab w:val="right" w:leader="dot" w:pos="8306"/>
        </w:tabs>
      </w:pPr>
      <w:hyperlink w:anchor="_Toc20370" w:history="1">
        <w:r>
          <w:rPr>
            <w:rFonts w:ascii="仿宋" w:eastAsia="仿宋" w:hAnsi="仿宋" w:cs="仿宋" w:hint="eastAsia"/>
            <w:lang w:eastAsia="zh-CN"/>
          </w:rPr>
          <w:t>二、背景、必要性分析</w:t>
        </w:r>
        <w:r>
          <w:tab/>
        </w:r>
        <w:r>
          <w:fldChar w:fldCharType="begin"/>
        </w:r>
        <w:r>
          <w:instrText xml:space="preserve"> PAGEREF _Toc20370 \h </w:instrText>
        </w:r>
        <w:r>
          <w:fldChar w:fldCharType="separate"/>
        </w:r>
        <w:r>
          <w:t>5</w:t>
        </w:r>
        <w:r>
          <w:fldChar w:fldCharType="end"/>
        </w:r>
      </w:hyperlink>
    </w:p>
    <w:p>
      <w:pPr>
        <w:pStyle w:val="TOC2"/>
        <w:tabs>
          <w:tab w:val="right" w:leader="dot" w:pos="8306"/>
        </w:tabs>
      </w:pPr>
      <w:hyperlink w:anchor="_Toc23669" w:history="1">
        <w:r>
          <w:rPr>
            <w:rFonts w:ascii="仿宋" w:eastAsia="仿宋" w:hAnsi="仿宋" w:cs="仿宋" w:hint="eastAsia"/>
            <w:lang w:eastAsia="zh-CN"/>
          </w:rPr>
          <w:t>(一)、项目建设背景</w:t>
        </w:r>
        <w:r>
          <w:tab/>
        </w:r>
        <w:r>
          <w:fldChar w:fldCharType="begin"/>
        </w:r>
        <w:r>
          <w:instrText xml:space="preserve"> PAGEREF _Toc23669 \h </w:instrText>
        </w:r>
        <w:r>
          <w:fldChar w:fldCharType="separate"/>
        </w:r>
        <w:r>
          <w:t>5</w:t>
        </w:r>
        <w:r>
          <w:fldChar w:fldCharType="end"/>
        </w:r>
      </w:hyperlink>
    </w:p>
    <w:p>
      <w:pPr>
        <w:pStyle w:val="TOC2"/>
        <w:tabs>
          <w:tab w:val="right" w:leader="dot" w:pos="8306"/>
        </w:tabs>
      </w:pPr>
      <w:hyperlink w:anchor="_Toc16411" w:history="1">
        <w:r>
          <w:rPr>
            <w:rFonts w:ascii="仿宋" w:eastAsia="仿宋" w:hAnsi="仿宋" w:cs="仿宋" w:hint="eastAsia"/>
            <w:lang w:eastAsia="zh-CN"/>
          </w:rPr>
          <w:t>(二)、必要性分析</w:t>
        </w:r>
        <w:r>
          <w:tab/>
        </w:r>
        <w:r>
          <w:fldChar w:fldCharType="begin"/>
        </w:r>
        <w:r>
          <w:instrText xml:space="preserve"> PAGEREF _Toc16411 \h </w:instrText>
        </w:r>
        <w:r>
          <w:fldChar w:fldCharType="separate"/>
        </w:r>
        <w:r>
          <w:t>6</w:t>
        </w:r>
        <w:r>
          <w:fldChar w:fldCharType="end"/>
        </w:r>
      </w:hyperlink>
    </w:p>
    <w:p>
      <w:pPr>
        <w:pStyle w:val="TOC2"/>
        <w:tabs>
          <w:tab w:val="right" w:leader="dot" w:pos="8306"/>
        </w:tabs>
      </w:pPr>
      <w:hyperlink w:anchor="_Toc16553" w:history="1">
        <w:r>
          <w:rPr>
            <w:rFonts w:ascii="仿宋" w:eastAsia="仿宋" w:hAnsi="仿宋" w:cs="仿宋" w:hint="eastAsia"/>
            <w:lang w:eastAsia="zh-CN"/>
          </w:rPr>
          <w:t>(三)、项目建设有利条件</w:t>
        </w:r>
        <w:r>
          <w:tab/>
        </w:r>
        <w:r>
          <w:fldChar w:fldCharType="begin"/>
        </w:r>
        <w:r>
          <w:instrText xml:space="preserve"> PAGEREF _Toc16553 \h </w:instrText>
        </w:r>
        <w:r>
          <w:fldChar w:fldCharType="separate"/>
        </w:r>
        <w:r>
          <w:t>8</w:t>
        </w:r>
        <w:r>
          <w:fldChar w:fldCharType="end"/>
        </w:r>
      </w:hyperlink>
    </w:p>
    <w:p>
      <w:pPr>
        <w:pStyle w:val="TOC1"/>
        <w:tabs>
          <w:tab w:val="right" w:leader="dot" w:pos="8306"/>
        </w:tabs>
      </w:pPr>
      <w:hyperlink w:anchor="_Toc7470" w:history="1">
        <w:r>
          <w:rPr>
            <w:rFonts w:ascii="仿宋" w:eastAsia="仿宋" w:hAnsi="仿宋" w:cs="仿宋" w:hint="eastAsia"/>
            <w:lang w:eastAsia="zh-CN"/>
          </w:rPr>
          <w:t>三、项目监理与质量保证</w:t>
        </w:r>
        <w:r>
          <w:tab/>
        </w:r>
        <w:r>
          <w:fldChar w:fldCharType="begin"/>
        </w:r>
        <w:r>
          <w:instrText xml:space="preserve"> PAGEREF _Toc7470 \h </w:instrText>
        </w:r>
        <w:r>
          <w:fldChar w:fldCharType="separate"/>
        </w:r>
        <w:r>
          <w:t>10</w:t>
        </w:r>
        <w:r>
          <w:fldChar w:fldCharType="end"/>
        </w:r>
      </w:hyperlink>
    </w:p>
    <w:p>
      <w:pPr>
        <w:pStyle w:val="TOC2"/>
        <w:tabs>
          <w:tab w:val="right" w:leader="dot" w:pos="8306"/>
        </w:tabs>
      </w:pPr>
      <w:hyperlink w:anchor="_Toc2819" w:history="1">
        <w:r>
          <w:rPr>
            <w:rFonts w:ascii="仿宋" w:eastAsia="仿宋" w:hAnsi="仿宋" w:cs="仿宋" w:hint="eastAsia"/>
            <w:lang w:eastAsia="zh-CN"/>
          </w:rPr>
          <w:t>(一)、监理体系构建</w:t>
        </w:r>
        <w:r>
          <w:tab/>
        </w:r>
        <w:r>
          <w:fldChar w:fldCharType="begin"/>
        </w:r>
        <w:r>
          <w:instrText xml:space="preserve"> PAGEREF _Toc2819 \h </w:instrText>
        </w:r>
        <w:r>
          <w:fldChar w:fldCharType="separate"/>
        </w:r>
        <w:r>
          <w:t>10</w:t>
        </w:r>
        <w:r>
          <w:fldChar w:fldCharType="end"/>
        </w:r>
      </w:hyperlink>
    </w:p>
    <w:p>
      <w:pPr>
        <w:pStyle w:val="TOC2"/>
        <w:tabs>
          <w:tab w:val="right" w:leader="dot" w:pos="8306"/>
        </w:tabs>
      </w:pPr>
      <w:hyperlink w:anchor="_Toc7561" w:history="1">
        <w:r>
          <w:rPr>
            <w:rFonts w:ascii="仿宋" w:eastAsia="仿宋" w:hAnsi="仿宋" w:cs="仿宋" w:hint="eastAsia"/>
            <w:lang w:eastAsia="zh-CN"/>
          </w:rPr>
          <w:t>(二)、质量保证体系实施</w:t>
        </w:r>
        <w:r>
          <w:tab/>
        </w:r>
        <w:r>
          <w:fldChar w:fldCharType="begin"/>
        </w:r>
        <w:r>
          <w:instrText xml:space="preserve"> PAGEREF _Toc7561 \h </w:instrText>
        </w:r>
        <w:r>
          <w:fldChar w:fldCharType="separate"/>
        </w:r>
        <w:r>
          <w:t>10</w:t>
        </w:r>
        <w:r>
          <w:fldChar w:fldCharType="end"/>
        </w:r>
      </w:hyperlink>
    </w:p>
    <w:p>
      <w:pPr>
        <w:pStyle w:val="TOC2"/>
        <w:tabs>
          <w:tab w:val="right" w:leader="dot" w:pos="8306"/>
        </w:tabs>
      </w:pPr>
      <w:hyperlink w:anchor="_Toc24407" w:history="1">
        <w:r>
          <w:rPr>
            <w:rFonts w:ascii="仿宋" w:eastAsia="仿宋" w:hAnsi="仿宋" w:cs="仿宋" w:hint="eastAsia"/>
            <w:lang w:eastAsia="zh-CN"/>
          </w:rPr>
          <w:t>(三)、监理与质量控制流程</w:t>
        </w:r>
        <w:r>
          <w:tab/>
        </w:r>
        <w:r>
          <w:fldChar w:fldCharType="begin"/>
        </w:r>
        <w:r>
          <w:instrText xml:space="preserve"> PAGEREF _Toc24407 \h </w:instrText>
        </w:r>
        <w:r>
          <w:fldChar w:fldCharType="separate"/>
        </w:r>
        <w:r>
          <w:t>11</w:t>
        </w:r>
        <w:r>
          <w:fldChar w:fldCharType="end"/>
        </w:r>
      </w:hyperlink>
    </w:p>
    <w:p>
      <w:pPr>
        <w:pStyle w:val="TOC1"/>
        <w:tabs>
          <w:tab w:val="right" w:leader="dot" w:pos="8306"/>
        </w:tabs>
      </w:pPr>
      <w:hyperlink w:anchor="_Toc17783" w:history="1">
        <w:r>
          <w:rPr>
            <w:rFonts w:ascii="仿宋" w:eastAsia="仿宋" w:hAnsi="仿宋" w:cs="仿宋" w:hint="eastAsia"/>
            <w:lang w:eastAsia="zh-CN"/>
          </w:rPr>
          <w:t>四、环境和生态影响分析</w:t>
        </w:r>
        <w:r>
          <w:tab/>
        </w:r>
        <w:r>
          <w:fldChar w:fldCharType="begin"/>
        </w:r>
        <w:r>
          <w:instrText xml:space="preserve"> PAGEREF _Toc17783 \h </w:instrText>
        </w:r>
        <w:r>
          <w:fldChar w:fldCharType="separate"/>
        </w:r>
        <w:r>
          <w:t>12</w:t>
        </w:r>
        <w:r>
          <w:fldChar w:fldCharType="end"/>
        </w:r>
      </w:hyperlink>
    </w:p>
    <w:p>
      <w:pPr>
        <w:pStyle w:val="TOC2"/>
        <w:tabs>
          <w:tab w:val="right" w:leader="dot" w:pos="8306"/>
        </w:tabs>
      </w:pPr>
      <w:hyperlink w:anchor="_Toc2412" w:history="1">
        <w:r>
          <w:rPr>
            <w:rFonts w:ascii="仿宋" w:eastAsia="仿宋" w:hAnsi="仿宋" w:cs="仿宋" w:hint="eastAsia"/>
            <w:lang w:eastAsia="zh-CN"/>
          </w:rPr>
          <w:t>(一)、环境和生态现状</w:t>
        </w:r>
        <w:r>
          <w:tab/>
        </w:r>
        <w:r>
          <w:fldChar w:fldCharType="begin"/>
        </w:r>
        <w:r>
          <w:instrText xml:space="preserve"> PAGEREF _Toc2412 \h </w:instrText>
        </w:r>
        <w:r>
          <w:fldChar w:fldCharType="separate"/>
        </w:r>
        <w:r>
          <w:t>12</w:t>
        </w:r>
        <w:r>
          <w:fldChar w:fldCharType="end"/>
        </w:r>
      </w:hyperlink>
    </w:p>
    <w:p>
      <w:pPr>
        <w:pStyle w:val="TOC2"/>
        <w:tabs>
          <w:tab w:val="right" w:leader="dot" w:pos="8306"/>
        </w:tabs>
      </w:pPr>
      <w:hyperlink w:anchor="_Toc12226" w:history="1">
        <w:r>
          <w:rPr>
            <w:rFonts w:ascii="仿宋" w:eastAsia="仿宋" w:hAnsi="仿宋" w:cs="仿宋" w:hint="eastAsia"/>
            <w:lang w:eastAsia="zh-CN"/>
          </w:rPr>
          <w:t>(二)、生态环境影响分析</w:t>
        </w:r>
        <w:r>
          <w:tab/>
        </w:r>
        <w:r>
          <w:fldChar w:fldCharType="begin"/>
        </w:r>
        <w:r>
          <w:instrText xml:space="preserve"> PAGEREF _Toc12226 \h </w:instrText>
        </w:r>
        <w:r>
          <w:fldChar w:fldCharType="separate"/>
        </w:r>
        <w:r>
          <w:t>13</w:t>
        </w:r>
        <w:r>
          <w:fldChar w:fldCharType="end"/>
        </w:r>
      </w:hyperlink>
    </w:p>
    <w:p>
      <w:pPr>
        <w:pStyle w:val="TOC2"/>
        <w:tabs>
          <w:tab w:val="right" w:leader="dot" w:pos="8306"/>
        </w:tabs>
      </w:pPr>
      <w:hyperlink w:anchor="_Toc9871" w:history="1">
        <w:r>
          <w:rPr>
            <w:rFonts w:ascii="仿宋" w:eastAsia="仿宋" w:hAnsi="仿宋" w:cs="仿宋" w:hint="eastAsia"/>
            <w:lang w:eastAsia="zh-CN"/>
          </w:rPr>
          <w:t>(三)、生态环境保护措施</w:t>
        </w:r>
        <w:r>
          <w:tab/>
        </w:r>
        <w:r>
          <w:fldChar w:fldCharType="begin"/>
        </w:r>
        <w:r>
          <w:instrText xml:space="preserve"> PAGEREF _Toc9871 \h </w:instrText>
        </w:r>
        <w:r>
          <w:fldChar w:fldCharType="separate"/>
        </w:r>
        <w:r>
          <w:t>14</w:t>
        </w:r>
        <w:r>
          <w:fldChar w:fldCharType="end"/>
        </w:r>
      </w:hyperlink>
    </w:p>
    <w:p>
      <w:pPr>
        <w:pStyle w:val="TOC2"/>
        <w:tabs>
          <w:tab w:val="right" w:leader="dot" w:pos="8306"/>
        </w:tabs>
      </w:pPr>
      <w:hyperlink w:anchor="_Toc874" w:history="1">
        <w:r>
          <w:rPr>
            <w:rFonts w:ascii="仿宋" w:eastAsia="仿宋" w:hAnsi="仿宋" w:cs="仿宋" w:hint="eastAsia"/>
            <w:lang w:eastAsia="zh-CN"/>
          </w:rPr>
          <w:t>(四)、地质灾害影响分析</w:t>
        </w:r>
        <w:r>
          <w:tab/>
        </w:r>
        <w:r>
          <w:fldChar w:fldCharType="begin"/>
        </w:r>
        <w:r>
          <w:instrText xml:space="preserve"> PAGEREF _Toc874 \h </w:instrText>
        </w:r>
        <w:r>
          <w:fldChar w:fldCharType="separate"/>
        </w:r>
        <w:r>
          <w:t>16</w:t>
        </w:r>
        <w:r>
          <w:fldChar w:fldCharType="end"/>
        </w:r>
      </w:hyperlink>
    </w:p>
    <w:p>
      <w:pPr>
        <w:pStyle w:val="TOC2"/>
        <w:tabs>
          <w:tab w:val="right" w:leader="dot" w:pos="8306"/>
        </w:tabs>
      </w:pPr>
      <w:hyperlink w:anchor="_Toc27913" w:history="1">
        <w:r>
          <w:rPr>
            <w:rFonts w:ascii="仿宋" w:eastAsia="仿宋" w:hAnsi="仿宋" w:cs="仿宋" w:hint="eastAsia"/>
            <w:lang w:eastAsia="zh-CN"/>
          </w:rPr>
          <w:t>(五)、特殊环境影响</w:t>
        </w:r>
        <w:r>
          <w:tab/>
        </w:r>
        <w:r>
          <w:fldChar w:fldCharType="begin"/>
        </w:r>
        <w:r>
          <w:instrText xml:space="preserve"> PAGEREF _Toc27913 \h </w:instrText>
        </w:r>
        <w:r>
          <w:fldChar w:fldCharType="separate"/>
        </w:r>
        <w:r>
          <w:t>18</w:t>
        </w:r>
        <w:r>
          <w:fldChar w:fldCharType="end"/>
        </w:r>
      </w:hyperlink>
    </w:p>
    <w:p>
      <w:pPr>
        <w:pStyle w:val="TOC1"/>
        <w:tabs>
          <w:tab w:val="right" w:leader="dot" w:pos="8306"/>
        </w:tabs>
      </w:pPr>
      <w:hyperlink w:anchor="_Toc9166" w:history="1">
        <w:r>
          <w:rPr>
            <w:rFonts w:ascii="仿宋" w:eastAsia="仿宋" w:hAnsi="仿宋" w:cs="仿宋" w:hint="eastAsia"/>
            <w:lang w:eastAsia="zh-CN"/>
          </w:rPr>
          <w:t>五、经济影响分析</w:t>
        </w:r>
        <w:r>
          <w:tab/>
        </w:r>
        <w:r>
          <w:fldChar w:fldCharType="begin"/>
        </w:r>
        <w:r>
          <w:instrText xml:space="preserve"> PAGEREF _Toc9166 \h </w:instrText>
        </w:r>
        <w:r>
          <w:fldChar w:fldCharType="separate"/>
        </w:r>
        <w:r>
          <w:t>19</w:t>
        </w:r>
        <w:r>
          <w:fldChar w:fldCharType="end"/>
        </w:r>
      </w:hyperlink>
    </w:p>
    <w:p>
      <w:pPr>
        <w:pStyle w:val="TOC2"/>
        <w:tabs>
          <w:tab w:val="right" w:leader="dot" w:pos="8306"/>
        </w:tabs>
      </w:pPr>
      <w:hyperlink w:anchor="_Toc2055" w:history="1">
        <w:r>
          <w:rPr>
            <w:rFonts w:ascii="仿宋" w:eastAsia="仿宋" w:hAnsi="仿宋" w:cs="仿宋" w:hint="eastAsia"/>
            <w:lang w:eastAsia="zh-CN"/>
          </w:rPr>
          <w:t>(一)、经济费用效益或费用效果分析</w:t>
        </w:r>
        <w:r>
          <w:tab/>
        </w:r>
        <w:r>
          <w:fldChar w:fldCharType="begin"/>
        </w:r>
        <w:r>
          <w:instrText xml:space="preserve"> PAGEREF _Toc2055 \h </w:instrText>
        </w:r>
        <w:r>
          <w:fldChar w:fldCharType="separate"/>
        </w:r>
        <w:r>
          <w:t>19</w:t>
        </w:r>
        <w:r>
          <w:fldChar w:fldCharType="end"/>
        </w:r>
      </w:hyperlink>
    </w:p>
    <w:p>
      <w:pPr>
        <w:pStyle w:val="TOC2"/>
        <w:tabs>
          <w:tab w:val="right" w:leader="dot" w:pos="8306"/>
        </w:tabs>
      </w:pPr>
      <w:hyperlink w:anchor="_Toc22382" w:history="1">
        <w:r>
          <w:rPr>
            <w:rFonts w:ascii="仿宋" w:eastAsia="仿宋" w:hAnsi="仿宋" w:cs="仿宋" w:hint="eastAsia"/>
            <w:lang w:eastAsia="zh-CN"/>
          </w:rPr>
          <w:t>(二)、行业影响分析</w:t>
        </w:r>
        <w:r>
          <w:tab/>
        </w:r>
        <w:r>
          <w:fldChar w:fldCharType="begin"/>
        </w:r>
        <w:r>
          <w:instrText xml:space="preserve"> PAGEREF _Toc22382 \h </w:instrText>
        </w:r>
        <w:r>
          <w:fldChar w:fldCharType="separate"/>
        </w:r>
        <w:r>
          <w:t>21</w:t>
        </w:r>
        <w:r>
          <w:fldChar w:fldCharType="end"/>
        </w:r>
      </w:hyperlink>
    </w:p>
    <w:p>
      <w:pPr>
        <w:pStyle w:val="TOC2"/>
        <w:tabs>
          <w:tab w:val="right" w:leader="dot" w:pos="8306"/>
        </w:tabs>
      </w:pPr>
      <w:hyperlink w:anchor="_Toc29682" w:history="1">
        <w:r>
          <w:rPr>
            <w:rFonts w:ascii="仿宋" w:eastAsia="仿宋" w:hAnsi="仿宋" w:cs="仿宋" w:hint="eastAsia"/>
            <w:lang w:eastAsia="zh-CN"/>
          </w:rPr>
          <w:t>(三)、区域经济影响分析</w:t>
        </w:r>
        <w:r>
          <w:tab/>
        </w:r>
        <w:r>
          <w:fldChar w:fldCharType="begin"/>
        </w:r>
        <w:r>
          <w:instrText xml:space="preserve"> PAGEREF _Toc29682 \h </w:instrText>
        </w:r>
        <w:r>
          <w:fldChar w:fldCharType="separate"/>
        </w:r>
        <w:r>
          <w:t>23</w:t>
        </w:r>
        <w:r>
          <w:fldChar w:fldCharType="end"/>
        </w:r>
      </w:hyperlink>
    </w:p>
    <w:p>
      <w:pPr>
        <w:pStyle w:val="TOC2"/>
        <w:tabs>
          <w:tab w:val="right" w:leader="dot" w:pos="8306"/>
        </w:tabs>
      </w:pPr>
      <w:hyperlink w:anchor="_Toc16752" w:history="1">
        <w:r>
          <w:rPr>
            <w:rFonts w:ascii="仿宋" w:eastAsia="仿宋" w:hAnsi="仿宋" w:cs="仿宋" w:hint="eastAsia"/>
            <w:lang w:eastAsia="zh-CN"/>
          </w:rPr>
          <w:t>(四)、宏观经济影响分析</w:t>
        </w:r>
        <w:r>
          <w:tab/>
        </w:r>
        <w:r>
          <w:fldChar w:fldCharType="begin"/>
        </w:r>
        <w:r>
          <w:instrText xml:space="preserve"> PAGEREF _Toc16752 \h </w:instrText>
        </w:r>
        <w:r>
          <w:fldChar w:fldCharType="separate"/>
        </w:r>
        <w:r>
          <w:t>24</w:t>
        </w:r>
        <w:r>
          <w:fldChar w:fldCharType="end"/>
        </w:r>
      </w:hyperlink>
    </w:p>
    <w:p>
      <w:pPr>
        <w:pStyle w:val="TOC1"/>
        <w:tabs>
          <w:tab w:val="right" w:leader="dot" w:pos="8306"/>
        </w:tabs>
      </w:pPr>
      <w:hyperlink w:anchor="_Toc26181" w:history="1">
        <w:r>
          <w:rPr>
            <w:rFonts w:ascii="仿宋" w:eastAsia="仿宋" w:hAnsi="仿宋" w:cs="仿宋" w:hint="eastAsia"/>
            <w:lang w:eastAsia="zh-CN"/>
          </w:rPr>
          <w:t>六、农业科学研究与试验发展服务项目概论</w:t>
        </w:r>
        <w:r>
          <w:tab/>
        </w:r>
        <w:r>
          <w:fldChar w:fldCharType="begin"/>
        </w:r>
        <w:r>
          <w:instrText xml:space="preserve"> PAGEREF _Toc26181 \h </w:instrText>
        </w:r>
        <w:r>
          <w:fldChar w:fldCharType="separate"/>
        </w:r>
        <w:r>
          <w:t>26</w:t>
        </w:r>
        <w:r>
          <w:fldChar w:fldCharType="end"/>
        </w:r>
      </w:hyperlink>
    </w:p>
    <w:p>
      <w:pPr>
        <w:pStyle w:val="TOC2"/>
        <w:tabs>
          <w:tab w:val="right" w:leader="dot" w:pos="8306"/>
        </w:tabs>
      </w:pPr>
      <w:hyperlink w:anchor="_Toc11401" w:history="1">
        <w:r>
          <w:rPr>
            <w:rFonts w:ascii="仿宋" w:eastAsia="仿宋" w:hAnsi="仿宋" w:cs="仿宋" w:hint="eastAsia"/>
            <w:lang w:eastAsia="zh-CN"/>
          </w:rPr>
          <w:t>(一)、项目申报单位概况</w:t>
        </w:r>
        <w:r>
          <w:tab/>
        </w:r>
        <w:r>
          <w:fldChar w:fldCharType="begin"/>
        </w:r>
        <w:r>
          <w:instrText xml:space="preserve"> PAGEREF _Toc11401 \h </w:instrText>
        </w:r>
        <w:r>
          <w:fldChar w:fldCharType="separate"/>
        </w:r>
        <w:r>
          <w:t>26</w:t>
        </w:r>
        <w:r>
          <w:fldChar w:fldCharType="end"/>
        </w:r>
      </w:hyperlink>
    </w:p>
    <w:p>
      <w:pPr>
        <w:pStyle w:val="TOC2"/>
        <w:tabs>
          <w:tab w:val="right" w:leader="dot" w:pos="8306"/>
        </w:tabs>
      </w:pPr>
      <w:hyperlink w:anchor="_Toc25959" w:history="1">
        <w:r>
          <w:rPr>
            <w:rFonts w:ascii="仿宋" w:eastAsia="仿宋" w:hAnsi="仿宋" w:cs="仿宋" w:hint="eastAsia"/>
            <w:lang w:eastAsia="zh-CN"/>
          </w:rPr>
          <w:t>(二)、项目概况</w:t>
        </w:r>
        <w:r>
          <w:tab/>
        </w:r>
        <w:r>
          <w:fldChar w:fldCharType="begin"/>
        </w:r>
        <w:r>
          <w:instrText xml:space="preserve"> PAGEREF _Toc25959 \h </w:instrText>
        </w:r>
        <w:r>
          <w:fldChar w:fldCharType="separate"/>
        </w:r>
        <w:r>
          <w:t>27</w:t>
        </w:r>
        <w:r>
          <w:fldChar w:fldCharType="end"/>
        </w:r>
      </w:hyperlink>
    </w:p>
    <w:p>
      <w:pPr>
        <w:pStyle w:val="TOC1"/>
        <w:tabs>
          <w:tab w:val="right" w:leader="dot" w:pos="8306"/>
        </w:tabs>
      </w:pPr>
      <w:hyperlink w:anchor="_Toc23038" w:history="1">
        <w:r>
          <w:rPr>
            <w:rFonts w:ascii="仿宋" w:eastAsia="仿宋" w:hAnsi="仿宋" w:cs="仿宋" w:hint="eastAsia"/>
            <w:lang w:eastAsia="zh-CN"/>
          </w:rPr>
          <w:t>七、资金管理与财务规划</w:t>
        </w:r>
        <w:r>
          <w:tab/>
        </w:r>
        <w:r>
          <w:fldChar w:fldCharType="begin"/>
        </w:r>
        <w:r>
          <w:instrText xml:space="preserve"> PAGEREF _Toc23038 \h </w:instrText>
        </w:r>
        <w:r>
          <w:fldChar w:fldCharType="separate"/>
        </w:r>
        <w:r>
          <w:t>30</w:t>
        </w:r>
        <w:r>
          <w:fldChar w:fldCharType="end"/>
        </w:r>
      </w:hyperlink>
    </w:p>
    <w:p>
      <w:pPr>
        <w:pStyle w:val="TOC2"/>
        <w:tabs>
          <w:tab w:val="right" w:leader="dot" w:pos="8306"/>
        </w:tabs>
      </w:pPr>
      <w:hyperlink w:anchor="_Toc6169" w:history="1">
        <w:r>
          <w:rPr>
            <w:rFonts w:ascii="仿宋" w:eastAsia="仿宋" w:hAnsi="仿宋" w:cs="仿宋" w:hint="eastAsia"/>
            <w:lang w:eastAsia="zh-CN"/>
          </w:rPr>
          <w:t>(一)、项目资金来源与筹措</w:t>
        </w:r>
        <w:r>
          <w:tab/>
        </w:r>
        <w:r>
          <w:fldChar w:fldCharType="begin"/>
        </w:r>
        <w:r>
          <w:instrText xml:space="preserve"> PAGEREF _Toc6169 \h </w:instrText>
        </w:r>
        <w:r>
          <w:fldChar w:fldCharType="separate"/>
        </w:r>
        <w:r>
          <w:t>30</w:t>
        </w:r>
        <w:r>
          <w:fldChar w:fldCharType="end"/>
        </w:r>
      </w:hyperlink>
    </w:p>
    <w:p>
      <w:pPr>
        <w:pStyle w:val="TOC2"/>
        <w:tabs>
          <w:tab w:val="right" w:leader="dot" w:pos="8306"/>
        </w:tabs>
      </w:pPr>
      <w:hyperlink w:anchor="_Toc24020" w:history="1">
        <w:r>
          <w:rPr>
            <w:rFonts w:ascii="仿宋" w:eastAsia="仿宋" w:hAnsi="仿宋" w:cs="仿宋" w:hint="eastAsia"/>
            <w:lang w:eastAsia="zh-CN"/>
          </w:rPr>
          <w:t>(二)、资金使用与监管</w:t>
        </w:r>
        <w:r>
          <w:tab/>
        </w:r>
        <w:r>
          <w:fldChar w:fldCharType="begin"/>
        </w:r>
        <w:r>
          <w:instrText xml:space="preserve"> PAGEREF _Toc24020 \h </w:instrText>
        </w:r>
        <w:r>
          <w:fldChar w:fldCharType="separate"/>
        </w:r>
        <w:r>
          <w:t>31</w:t>
        </w:r>
        <w:r>
          <w:fldChar w:fldCharType="end"/>
        </w:r>
      </w:hyperlink>
    </w:p>
    <w:p>
      <w:pPr>
        <w:pStyle w:val="TOC2"/>
        <w:tabs>
          <w:tab w:val="right" w:leader="dot" w:pos="8306"/>
        </w:tabs>
      </w:pPr>
      <w:hyperlink w:anchor="_Toc20846" w:history="1">
        <w:r>
          <w:rPr>
            <w:rFonts w:ascii="仿宋" w:eastAsia="仿宋" w:hAnsi="仿宋" w:cs="仿宋" w:hint="eastAsia"/>
            <w:lang w:eastAsia="zh-CN"/>
          </w:rPr>
          <w:t>(三)、财务规划与预测</w:t>
        </w:r>
        <w:r>
          <w:tab/>
        </w:r>
        <w:r>
          <w:fldChar w:fldCharType="begin"/>
        </w:r>
        <w:r>
          <w:instrText xml:space="preserve"> PAGEREF _Toc20846 \h </w:instrText>
        </w:r>
        <w:r>
          <w:fldChar w:fldCharType="separate"/>
        </w:r>
        <w:r>
          <w:t>33</w:t>
        </w:r>
        <w:r>
          <w:fldChar w:fldCharType="end"/>
        </w:r>
      </w:hyperlink>
    </w:p>
    <w:p>
      <w:pPr>
        <w:pStyle w:val="TOC1"/>
        <w:tabs>
          <w:tab w:val="right" w:leader="dot" w:pos="8306"/>
        </w:tabs>
      </w:pPr>
      <w:hyperlink w:anchor="_Toc6511" w:history="1">
        <w:r>
          <w:rPr>
            <w:rFonts w:ascii="仿宋" w:eastAsia="仿宋" w:hAnsi="仿宋" w:cs="仿宋" w:hint="eastAsia"/>
            <w:lang w:eastAsia="zh-CN"/>
          </w:rPr>
          <w:t>八、项目质量与标准</w:t>
        </w:r>
        <w:r>
          <w:tab/>
        </w:r>
        <w:r>
          <w:fldChar w:fldCharType="begin"/>
        </w:r>
        <w:r>
          <w:instrText xml:space="preserve"> PAGEREF _Toc6511 \h </w:instrText>
        </w:r>
        <w:r>
          <w:fldChar w:fldCharType="separate"/>
        </w:r>
        <w:r>
          <w:t>34</w:t>
        </w:r>
        <w:r>
          <w:fldChar w:fldCharType="end"/>
        </w:r>
      </w:hyperlink>
    </w:p>
    <w:p>
      <w:pPr>
        <w:pStyle w:val="TOC2"/>
        <w:tabs>
          <w:tab w:val="right" w:leader="dot" w:pos="8306"/>
        </w:tabs>
      </w:pPr>
      <w:hyperlink w:anchor="_Toc17771" w:history="1">
        <w:r>
          <w:rPr>
            <w:rFonts w:ascii="仿宋" w:eastAsia="仿宋" w:hAnsi="仿宋" w:cs="仿宋" w:hint="eastAsia"/>
            <w:lang w:eastAsia="zh-CN"/>
          </w:rPr>
          <w:t>(一)、质量保障体系</w:t>
        </w:r>
        <w:r>
          <w:tab/>
        </w:r>
        <w:r>
          <w:fldChar w:fldCharType="begin"/>
        </w:r>
        <w:r>
          <w:instrText xml:space="preserve"> PAGEREF _Toc17771 \h </w:instrText>
        </w:r>
        <w:r>
          <w:fldChar w:fldCharType="separate"/>
        </w:r>
        <w:r>
          <w:t>34</w:t>
        </w:r>
        <w:r>
          <w:fldChar w:fldCharType="end"/>
        </w:r>
      </w:hyperlink>
    </w:p>
    <w:p>
      <w:pPr>
        <w:pStyle w:val="TOC2"/>
        <w:tabs>
          <w:tab w:val="right" w:leader="dot" w:pos="8306"/>
        </w:tabs>
      </w:pPr>
      <w:hyperlink w:anchor="_Toc12332" w:history="1">
        <w:r>
          <w:rPr>
            <w:rFonts w:ascii="仿宋" w:eastAsia="仿宋" w:hAnsi="仿宋" w:cs="仿宋" w:hint="eastAsia"/>
            <w:lang w:eastAsia="zh-CN"/>
          </w:rPr>
          <w:t>(二)、标准化作业流程</w:t>
        </w:r>
        <w:r>
          <w:tab/>
        </w:r>
        <w:r>
          <w:fldChar w:fldCharType="begin"/>
        </w:r>
        <w:r>
          <w:instrText xml:space="preserve"> PAGEREF _Toc12332 \h </w:instrText>
        </w:r>
        <w:r>
          <w:fldChar w:fldCharType="separate"/>
        </w:r>
        <w:r>
          <w:t>35</w:t>
        </w:r>
        <w:r>
          <w:fldChar w:fldCharType="end"/>
        </w:r>
      </w:hyperlink>
    </w:p>
    <w:p>
      <w:pPr>
        <w:pStyle w:val="TOC2"/>
        <w:tabs>
          <w:tab w:val="right" w:leader="dot" w:pos="8306"/>
        </w:tabs>
      </w:pPr>
      <w:hyperlink w:anchor="_Toc29630" w:history="1">
        <w:r>
          <w:rPr>
            <w:rFonts w:ascii="仿宋" w:eastAsia="仿宋" w:hAnsi="仿宋" w:cs="仿宋" w:hint="eastAsia"/>
            <w:lang w:eastAsia="zh-CN"/>
          </w:rPr>
          <w:t>(三)、质量监控与评估</w:t>
        </w:r>
        <w:r>
          <w:tab/>
        </w:r>
        <w:r>
          <w:fldChar w:fldCharType="begin"/>
        </w:r>
        <w:r>
          <w:instrText xml:space="preserve"> PAGEREF _Toc29630 \h </w:instrText>
        </w:r>
        <w:r>
          <w:fldChar w:fldCharType="separate"/>
        </w:r>
        <w:r>
          <w:t>37</w:t>
        </w:r>
        <w:r>
          <w:fldChar w:fldCharType="end"/>
        </w:r>
      </w:hyperlink>
    </w:p>
    <w:p>
      <w:pPr>
        <w:pStyle w:val="TOC2"/>
        <w:tabs>
          <w:tab w:val="right" w:leader="dot" w:pos="8306"/>
        </w:tabs>
      </w:pPr>
      <w:hyperlink w:anchor="_Toc28086" w:history="1">
        <w:r>
          <w:rPr>
            <w:rFonts w:ascii="仿宋" w:eastAsia="仿宋" w:hAnsi="仿宋" w:cs="仿宋" w:hint="eastAsia"/>
            <w:lang w:eastAsia="zh-CN"/>
          </w:rPr>
          <w:t>(四)、质量改进计划</w:t>
        </w:r>
        <w:r>
          <w:tab/>
        </w:r>
        <w:r>
          <w:fldChar w:fldCharType="begin"/>
        </w:r>
        <w:r>
          <w:instrText xml:space="preserve"> PAGEREF _Toc28086 \h </w:instrText>
        </w:r>
        <w:r>
          <w:fldChar w:fldCharType="separate"/>
        </w:r>
        <w:r>
          <w:t>38</w:t>
        </w:r>
        <w:r>
          <w:fldChar w:fldCharType="end"/>
        </w:r>
      </w:hyperlink>
    </w:p>
    <w:p>
      <w:pPr>
        <w:pStyle w:val="TOC1"/>
        <w:tabs>
          <w:tab w:val="right" w:leader="dot" w:pos="8306"/>
        </w:tabs>
      </w:pPr>
      <w:hyperlink w:anchor="_Toc310" w:history="1">
        <w:r>
          <w:rPr>
            <w:rFonts w:ascii="仿宋" w:eastAsia="仿宋" w:hAnsi="仿宋" w:cs="仿宋" w:hint="eastAsia"/>
            <w:lang w:eastAsia="zh-CN"/>
          </w:rPr>
          <w:t>九、技术创新与产业升级</w:t>
        </w:r>
        <w:r>
          <w:tab/>
        </w:r>
        <w:r>
          <w:fldChar w:fldCharType="begin"/>
        </w:r>
        <w:r>
          <w:instrText xml:space="preserve"> PAGEREF _Toc310 \h </w:instrText>
        </w:r>
        <w:r>
          <w:fldChar w:fldCharType="separate"/>
        </w:r>
        <w:r>
          <w:t>39</w:t>
        </w:r>
        <w:r>
          <w:fldChar w:fldCharType="end"/>
        </w:r>
      </w:hyperlink>
    </w:p>
    <w:p>
      <w:pPr>
        <w:pStyle w:val="TOC2"/>
        <w:tabs>
          <w:tab w:val="right" w:leader="dot" w:pos="8306"/>
        </w:tabs>
      </w:pPr>
      <w:hyperlink w:anchor="_Toc5163" w:history="1">
        <w:r>
          <w:rPr>
            <w:rFonts w:ascii="仿宋" w:eastAsia="仿宋" w:hAnsi="仿宋" w:cs="仿宋" w:hint="eastAsia"/>
            <w:lang w:eastAsia="zh-CN"/>
          </w:rPr>
          <w:t>(一)、技术创新方向与目标</w:t>
        </w:r>
        <w:r>
          <w:tab/>
        </w:r>
        <w:r>
          <w:fldChar w:fldCharType="begin"/>
        </w:r>
        <w:r>
          <w:instrText xml:space="preserve"> PAGEREF _Toc5163 \h </w:instrText>
        </w:r>
        <w:r>
          <w:fldChar w:fldCharType="separate"/>
        </w:r>
        <w:r>
          <w:t>39</w:t>
        </w:r>
        <w:r>
          <w:fldChar w:fldCharType="end"/>
        </w:r>
      </w:hyperlink>
    </w:p>
    <w:p>
      <w:pPr>
        <w:pStyle w:val="TOC2"/>
        <w:tabs>
          <w:tab w:val="right" w:leader="dot" w:pos="8306"/>
        </w:tabs>
      </w:pPr>
      <w:hyperlink w:anchor="_Toc15836" w:history="1">
        <w:r>
          <w:rPr>
            <w:rFonts w:ascii="仿宋" w:eastAsia="仿宋" w:hAnsi="仿宋" w:cs="仿宋" w:hint="eastAsia"/>
            <w:lang w:eastAsia="zh-CN"/>
          </w:rPr>
          <w:t>(二)、产业升级路径与措施</w:t>
        </w:r>
        <w:r>
          <w:tab/>
        </w:r>
        <w:r>
          <w:fldChar w:fldCharType="begin"/>
        </w:r>
        <w:r>
          <w:instrText xml:space="preserve"> PAGEREF _Toc15836 \h </w:instrText>
        </w:r>
        <w:r>
          <w:fldChar w:fldCharType="separate"/>
        </w:r>
        <w:r>
          <w:t>40</w:t>
        </w:r>
        <w:r>
          <w:fldChar w:fldCharType="end"/>
        </w:r>
      </w:hyperlink>
    </w:p>
    <w:p>
      <w:pPr>
        <w:pStyle w:val="TOC1"/>
        <w:tabs>
          <w:tab w:val="right" w:leader="dot" w:pos="8306"/>
        </w:tabs>
      </w:pPr>
      <w:hyperlink w:anchor="_Toc30799" w:history="1">
        <w:r>
          <w:rPr>
            <w:rFonts w:ascii="仿宋" w:eastAsia="仿宋" w:hAnsi="仿宋" w:cs="仿宋" w:hint="eastAsia"/>
            <w:lang w:eastAsia="zh-CN"/>
          </w:rPr>
          <w:t>十、客户关系管理与市场拓展</w:t>
        </w:r>
        <w:r>
          <w:tab/>
        </w:r>
        <w:r>
          <w:fldChar w:fldCharType="begin"/>
        </w:r>
        <w:r>
          <w:instrText xml:space="preserve"> PAGEREF _Toc30799 \h </w:instrText>
        </w:r>
        <w:r>
          <w:fldChar w:fldCharType="separate"/>
        </w:r>
        <w:r>
          <w:t>42</w:t>
        </w:r>
        <w:r>
          <w:fldChar w:fldCharType="end"/>
        </w:r>
      </w:hyperlink>
    </w:p>
    <w:p>
      <w:pPr>
        <w:pStyle w:val="TOC2"/>
        <w:tabs>
          <w:tab w:val="right" w:leader="dot" w:pos="8306"/>
        </w:tabs>
      </w:pPr>
      <w:hyperlink w:anchor="_Toc17621" w:history="1">
        <w:r>
          <w:rPr>
            <w:rFonts w:ascii="仿宋" w:eastAsia="仿宋" w:hAnsi="仿宋" w:cs="仿宋" w:hint="eastAsia"/>
            <w:lang w:eastAsia="zh-CN"/>
          </w:rPr>
          <w:t>(一)、客户关系管理策略</w:t>
        </w:r>
        <w:r>
          <w:tab/>
        </w:r>
        <w:r>
          <w:fldChar w:fldCharType="begin"/>
        </w:r>
        <w:r>
          <w:instrText xml:space="preserve"> PAGEREF _Toc17621 \h </w:instrText>
        </w:r>
        <w:r>
          <w:fldChar w:fldCharType="separate"/>
        </w:r>
        <w:r>
          <w:t>42</w:t>
        </w:r>
        <w:r>
          <w:fldChar w:fldCharType="end"/>
        </w:r>
      </w:hyperlink>
    </w:p>
    <w:p>
      <w:pPr>
        <w:pStyle w:val="TOC2"/>
        <w:tabs>
          <w:tab w:val="right" w:leader="dot" w:pos="8306"/>
        </w:tabs>
      </w:pPr>
      <w:hyperlink w:anchor="_Toc17494" w:history="1">
        <w:r>
          <w:rPr>
            <w:rFonts w:ascii="仿宋" w:eastAsia="仿宋" w:hAnsi="仿宋" w:cs="仿宋" w:hint="eastAsia"/>
            <w:lang w:eastAsia="zh-CN"/>
          </w:rPr>
          <w:t>(二)、市场拓展方案</w:t>
        </w:r>
        <w:r>
          <w:tab/>
        </w:r>
        <w:r>
          <w:fldChar w:fldCharType="begin"/>
        </w:r>
        <w:r>
          <w:instrText xml:space="preserve"> PAGEREF _Toc17494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8" w:history="1">
        <w:r>
          <w:rPr>
            <w:rFonts w:ascii="仿宋" w:eastAsia="仿宋" w:hAnsi="仿宋" w:cs="仿宋" w:hint="eastAsia"/>
            <w:lang w:eastAsia="zh-CN"/>
          </w:rPr>
          <w:t>十一、环境保护与治理方案</w:t>
        </w:r>
        <w:r>
          <w:tab/>
        </w:r>
        <w:r>
          <w:fldChar w:fldCharType="begin"/>
        </w:r>
        <w:r>
          <w:instrText xml:space="preserve"> PAGEREF _Toc19588 \h </w:instrText>
        </w:r>
        <w:r>
          <w:fldChar w:fldCharType="separate"/>
        </w:r>
        <w:r>
          <w:t>44</w:t>
        </w:r>
        <w:r>
          <w:fldChar w:fldCharType="end"/>
        </w:r>
      </w:hyperlink>
    </w:p>
    <w:p>
      <w:pPr>
        <w:pStyle w:val="TOC2"/>
        <w:tabs>
          <w:tab w:val="right" w:leader="dot" w:pos="8306"/>
        </w:tabs>
      </w:pPr>
      <w:hyperlink w:anchor="_Toc15895" w:history="1">
        <w:r>
          <w:rPr>
            <w:rFonts w:ascii="仿宋" w:eastAsia="仿宋" w:hAnsi="仿宋" w:cs="仿宋" w:hint="eastAsia"/>
            <w:lang w:eastAsia="zh-CN"/>
          </w:rPr>
          <w:t>(一)、项目环境影响评估</w:t>
        </w:r>
        <w:r>
          <w:tab/>
        </w:r>
        <w:r>
          <w:fldChar w:fldCharType="begin"/>
        </w:r>
        <w:r>
          <w:instrText xml:space="preserve"> PAGEREF _Toc15895 \h </w:instrText>
        </w:r>
        <w:r>
          <w:fldChar w:fldCharType="separate"/>
        </w:r>
        <w:r>
          <w:t>44</w:t>
        </w:r>
        <w:r>
          <w:fldChar w:fldCharType="end"/>
        </w:r>
      </w:hyperlink>
    </w:p>
    <w:p>
      <w:pPr>
        <w:pStyle w:val="TOC2"/>
        <w:tabs>
          <w:tab w:val="right" w:leader="dot" w:pos="8306"/>
        </w:tabs>
      </w:pPr>
      <w:hyperlink w:anchor="_Toc12414" w:history="1">
        <w:r>
          <w:rPr>
            <w:rFonts w:ascii="仿宋" w:eastAsia="仿宋" w:hAnsi="仿宋" w:cs="仿宋" w:hint="eastAsia"/>
            <w:lang w:eastAsia="zh-CN"/>
          </w:rPr>
          <w:t>(二)、环境保护措施与治理方案</w:t>
        </w:r>
        <w:r>
          <w:tab/>
        </w:r>
        <w:r>
          <w:fldChar w:fldCharType="begin"/>
        </w:r>
        <w:r>
          <w:instrText xml:space="preserve"> PAGEREF _Toc12414 \h </w:instrText>
        </w:r>
        <w:r>
          <w:fldChar w:fldCharType="separate"/>
        </w:r>
        <w:r>
          <w:t>44</w:t>
        </w:r>
        <w:r>
          <w:fldChar w:fldCharType="end"/>
        </w:r>
      </w:hyperlink>
    </w:p>
    <w:p>
      <w:pPr>
        <w:pStyle w:val="TOC1"/>
        <w:tabs>
          <w:tab w:val="right" w:leader="dot" w:pos="8306"/>
        </w:tabs>
      </w:pPr>
      <w:hyperlink w:anchor="_Toc5016" w:history="1">
        <w:r>
          <w:rPr>
            <w:rFonts w:ascii="仿宋" w:eastAsia="仿宋" w:hAnsi="仿宋" w:cs="仿宋" w:hint="eastAsia"/>
            <w:lang w:eastAsia="zh-CN"/>
          </w:rPr>
          <w:t>十二、环境保护与绿色发展</w:t>
        </w:r>
        <w:r>
          <w:tab/>
        </w:r>
        <w:r>
          <w:fldChar w:fldCharType="begin"/>
        </w:r>
        <w:r>
          <w:instrText xml:space="preserve"> PAGEREF _Toc5016 \h </w:instrText>
        </w:r>
        <w:r>
          <w:fldChar w:fldCharType="separate"/>
        </w:r>
        <w:r>
          <w:t>45</w:t>
        </w:r>
        <w:r>
          <w:fldChar w:fldCharType="end"/>
        </w:r>
      </w:hyperlink>
    </w:p>
    <w:p>
      <w:pPr>
        <w:pStyle w:val="TOC2"/>
        <w:tabs>
          <w:tab w:val="right" w:leader="dot" w:pos="8306"/>
        </w:tabs>
      </w:pPr>
      <w:hyperlink w:anchor="_Toc19530" w:history="1">
        <w:r>
          <w:rPr>
            <w:rFonts w:ascii="仿宋" w:eastAsia="仿宋" w:hAnsi="仿宋" w:cs="仿宋" w:hint="eastAsia"/>
            <w:lang w:eastAsia="zh-CN"/>
          </w:rPr>
          <w:t>(一)、环境保护措施</w:t>
        </w:r>
        <w:r>
          <w:tab/>
        </w:r>
        <w:r>
          <w:fldChar w:fldCharType="begin"/>
        </w:r>
        <w:r>
          <w:instrText xml:space="preserve"> PAGEREF _Toc19530 \h </w:instrText>
        </w:r>
        <w:r>
          <w:fldChar w:fldCharType="separate"/>
        </w:r>
        <w:r>
          <w:t>45</w:t>
        </w:r>
        <w:r>
          <w:fldChar w:fldCharType="end"/>
        </w:r>
      </w:hyperlink>
    </w:p>
    <w:p>
      <w:pPr>
        <w:pStyle w:val="TOC2"/>
        <w:tabs>
          <w:tab w:val="right" w:leader="dot" w:pos="8306"/>
        </w:tabs>
      </w:pPr>
      <w:hyperlink w:anchor="_Toc2400" w:history="1">
        <w:r>
          <w:rPr>
            <w:rFonts w:ascii="仿宋" w:eastAsia="仿宋" w:hAnsi="仿宋" w:cs="仿宋" w:hint="eastAsia"/>
            <w:lang w:eastAsia="zh-CN"/>
          </w:rPr>
          <w:t>(二)、绿色发展与可持续发展策略</w:t>
        </w:r>
        <w:r>
          <w:tab/>
        </w:r>
        <w:r>
          <w:fldChar w:fldCharType="begin"/>
        </w:r>
        <w:r>
          <w:instrText xml:space="preserve"> PAGEREF _Toc2400 \h </w:instrText>
        </w:r>
        <w:r>
          <w:fldChar w:fldCharType="separate"/>
        </w:r>
        <w:r>
          <w:t>47</w:t>
        </w:r>
        <w:r>
          <w:fldChar w:fldCharType="end"/>
        </w:r>
      </w:hyperlink>
    </w:p>
    <w:p>
      <w:pPr>
        <w:pStyle w:val="TOC1"/>
        <w:tabs>
          <w:tab w:val="right" w:leader="dot" w:pos="8306"/>
        </w:tabs>
      </w:pPr>
      <w:hyperlink w:anchor="_Toc13580" w:history="1">
        <w:r>
          <w:rPr>
            <w:rFonts w:ascii="仿宋" w:eastAsia="仿宋" w:hAnsi="仿宋" w:cs="仿宋" w:hint="eastAsia"/>
            <w:lang w:eastAsia="zh-CN"/>
          </w:rPr>
          <w:t>十三、知识产权管理与保护</w:t>
        </w:r>
        <w:r>
          <w:tab/>
        </w:r>
        <w:r>
          <w:fldChar w:fldCharType="begin"/>
        </w:r>
        <w:r>
          <w:instrText xml:space="preserve"> PAGEREF _Toc13580 \h </w:instrText>
        </w:r>
        <w:r>
          <w:fldChar w:fldCharType="separate"/>
        </w:r>
        <w:r>
          <w:t>48</w:t>
        </w:r>
        <w:r>
          <w:fldChar w:fldCharType="end"/>
        </w:r>
      </w:hyperlink>
    </w:p>
    <w:p>
      <w:pPr>
        <w:pStyle w:val="TOC2"/>
        <w:tabs>
          <w:tab w:val="right" w:leader="dot" w:pos="8306"/>
        </w:tabs>
      </w:pPr>
      <w:hyperlink w:anchor="_Toc32752" w:history="1">
        <w:r>
          <w:rPr>
            <w:rFonts w:ascii="仿宋" w:eastAsia="仿宋" w:hAnsi="仿宋" w:cs="仿宋" w:hint="eastAsia"/>
            <w:lang w:eastAsia="zh-CN"/>
          </w:rPr>
          <w:t>(一)、知识产权管理体系建设</w:t>
        </w:r>
        <w:r>
          <w:tab/>
        </w:r>
        <w:r>
          <w:fldChar w:fldCharType="begin"/>
        </w:r>
        <w:r>
          <w:instrText xml:space="preserve"> PAGEREF _Toc32752 \h </w:instrText>
        </w:r>
        <w:r>
          <w:fldChar w:fldCharType="separate"/>
        </w:r>
        <w:r>
          <w:t>48</w:t>
        </w:r>
        <w:r>
          <w:fldChar w:fldCharType="end"/>
        </w:r>
      </w:hyperlink>
    </w:p>
    <w:p>
      <w:pPr>
        <w:pStyle w:val="TOC2"/>
        <w:tabs>
          <w:tab w:val="right" w:leader="dot" w:pos="8306"/>
        </w:tabs>
      </w:pPr>
      <w:hyperlink w:anchor="_Toc4481" w:history="1">
        <w:r>
          <w:rPr>
            <w:rFonts w:ascii="仿宋" w:eastAsia="仿宋" w:hAnsi="仿宋" w:cs="仿宋" w:hint="eastAsia"/>
            <w:lang w:eastAsia="zh-CN"/>
          </w:rPr>
          <w:t>(二)、知识产权保护措施</w:t>
        </w:r>
        <w:r>
          <w:tab/>
        </w:r>
        <w:r>
          <w:fldChar w:fldCharType="begin"/>
        </w:r>
        <w:r>
          <w:instrText xml:space="preserve"> PAGEREF _Toc4481 \h </w:instrText>
        </w:r>
        <w:r>
          <w:fldChar w:fldCharType="separate"/>
        </w:r>
        <w:r>
          <w:t>49</w:t>
        </w:r>
        <w:r>
          <w:fldChar w:fldCharType="end"/>
        </w:r>
      </w:hyperlink>
    </w:p>
    <w:p>
      <w:pPr>
        <w:pStyle w:val="TOC1"/>
        <w:tabs>
          <w:tab w:val="right" w:leader="dot" w:pos="8306"/>
        </w:tabs>
      </w:pPr>
      <w:hyperlink w:anchor="_Toc12869" w:history="1">
        <w:r>
          <w:rPr>
            <w:rFonts w:ascii="仿宋" w:eastAsia="仿宋" w:hAnsi="仿宋" w:cs="仿宋" w:hint="eastAsia"/>
            <w:lang w:eastAsia="zh-CN"/>
          </w:rPr>
          <w:t>十四、设施与设备管理</w:t>
        </w:r>
        <w:r>
          <w:tab/>
        </w:r>
        <w:r>
          <w:fldChar w:fldCharType="begin"/>
        </w:r>
        <w:r>
          <w:instrText xml:space="preserve"> PAGEREF _Toc12869 \h </w:instrText>
        </w:r>
        <w:r>
          <w:fldChar w:fldCharType="separate"/>
        </w:r>
        <w:r>
          <w:t>51</w:t>
        </w:r>
        <w:r>
          <w:fldChar w:fldCharType="end"/>
        </w:r>
      </w:hyperlink>
    </w:p>
    <w:p>
      <w:pPr>
        <w:pStyle w:val="TOC2"/>
        <w:tabs>
          <w:tab w:val="right" w:leader="dot" w:pos="8306"/>
        </w:tabs>
      </w:pPr>
      <w:hyperlink w:anchor="_Toc2817" w:history="1">
        <w:r>
          <w:rPr>
            <w:rFonts w:ascii="仿宋" w:eastAsia="仿宋" w:hAnsi="仿宋" w:cs="仿宋" w:hint="eastAsia"/>
            <w:lang w:eastAsia="zh-CN"/>
          </w:rPr>
          <w:t>(一)、设施规划与配置</w:t>
        </w:r>
        <w:r>
          <w:tab/>
        </w:r>
        <w:r>
          <w:fldChar w:fldCharType="begin"/>
        </w:r>
        <w:r>
          <w:instrText xml:space="preserve"> PAGEREF _Toc2817 \h </w:instrText>
        </w:r>
        <w:r>
          <w:fldChar w:fldCharType="separate"/>
        </w:r>
        <w:r>
          <w:t>51</w:t>
        </w:r>
        <w:r>
          <w:fldChar w:fldCharType="end"/>
        </w:r>
      </w:hyperlink>
    </w:p>
    <w:p>
      <w:pPr>
        <w:pStyle w:val="TOC2"/>
        <w:tabs>
          <w:tab w:val="right" w:leader="dot" w:pos="8306"/>
        </w:tabs>
      </w:pPr>
      <w:hyperlink w:anchor="_Toc23910" w:history="1">
        <w:r>
          <w:rPr>
            <w:rFonts w:ascii="仿宋" w:eastAsia="仿宋" w:hAnsi="仿宋" w:cs="仿宋" w:hint="eastAsia"/>
            <w:lang w:eastAsia="zh-CN"/>
          </w:rPr>
          <w:t>(二)、设备采购与维护管理</w:t>
        </w:r>
        <w:r>
          <w:tab/>
        </w:r>
        <w:r>
          <w:fldChar w:fldCharType="begin"/>
        </w:r>
        <w:r>
          <w:instrText xml:space="preserve"> PAGEREF _Toc23910 \h </w:instrText>
        </w:r>
        <w:r>
          <w:fldChar w:fldCharType="separate"/>
        </w:r>
        <w:r>
          <w:t>51</w:t>
        </w:r>
        <w:r>
          <w:fldChar w:fldCharType="end"/>
        </w:r>
      </w:hyperlink>
    </w:p>
    <w:p>
      <w:pPr>
        <w:pStyle w:val="TOC2"/>
        <w:tabs>
          <w:tab w:val="right" w:leader="dot" w:pos="8306"/>
        </w:tabs>
      </w:pPr>
      <w:hyperlink w:anchor="_Toc26460" w:history="1">
        <w:r>
          <w:rPr>
            <w:rFonts w:ascii="仿宋" w:eastAsia="仿宋" w:hAnsi="仿宋" w:cs="仿宋" w:hint="eastAsia"/>
            <w:lang w:eastAsia="zh-CN"/>
          </w:rPr>
          <w:t>(三)、设施设备升级策略</w:t>
        </w:r>
        <w:r>
          <w:tab/>
        </w:r>
        <w:r>
          <w:fldChar w:fldCharType="begin"/>
        </w:r>
        <w:r>
          <w:instrText xml:space="preserve"> PAGEREF _Toc26460 \h </w:instrText>
        </w:r>
        <w:r>
          <w:fldChar w:fldCharType="separate"/>
        </w:r>
        <w:r>
          <w:t>52</w:t>
        </w:r>
        <w:r>
          <w:fldChar w:fldCharType="end"/>
        </w:r>
      </w:hyperlink>
    </w:p>
    <w:p>
      <w:pPr>
        <w:pStyle w:val="TOC1"/>
        <w:tabs>
          <w:tab w:val="right" w:leader="dot" w:pos="8306"/>
        </w:tabs>
      </w:pPr>
      <w:hyperlink w:anchor="_Toc16699" w:history="1">
        <w:r>
          <w:rPr>
            <w:rFonts w:ascii="仿宋" w:eastAsia="仿宋" w:hAnsi="仿宋" w:cs="仿宋" w:hint="eastAsia"/>
            <w:lang w:eastAsia="zh-CN"/>
          </w:rPr>
          <w:t>十五、创新驱动与持续发展</w:t>
        </w:r>
        <w:r>
          <w:tab/>
        </w:r>
        <w:r>
          <w:fldChar w:fldCharType="begin"/>
        </w:r>
        <w:r>
          <w:instrText xml:space="preserve"> PAGEREF _Toc16699 \h </w:instrText>
        </w:r>
        <w:r>
          <w:fldChar w:fldCharType="separate"/>
        </w:r>
        <w:r>
          <w:t>53</w:t>
        </w:r>
        <w:r>
          <w:fldChar w:fldCharType="end"/>
        </w:r>
      </w:hyperlink>
    </w:p>
    <w:p>
      <w:pPr>
        <w:pStyle w:val="TOC2"/>
        <w:tabs>
          <w:tab w:val="right" w:leader="dot" w:pos="8306"/>
        </w:tabs>
      </w:pPr>
      <w:hyperlink w:anchor="_Toc6859" w:history="1">
        <w:r>
          <w:rPr>
            <w:rFonts w:ascii="仿宋" w:eastAsia="仿宋" w:hAnsi="仿宋" w:cs="仿宋" w:hint="eastAsia"/>
            <w:lang w:eastAsia="zh-CN"/>
          </w:rPr>
          <w:t>(一)、创新驱动战略实施</w:t>
        </w:r>
        <w:r>
          <w:tab/>
        </w:r>
        <w:r>
          <w:fldChar w:fldCharType="begin"/>
        </w:r>
        <w:r>
          <w:instrText xml:space="preserve"> PAGEREF _Toc6859 \h </w:instrText>
        </w:r>
        <w:r>
          <w:fldChar w:fldCharType="separate"/>
        </w:r>
        <w:r>
          <w:t>53</w:t>
        </w:r>
        <w:r>
          <w:fldChar w:fldCharType="end"/>
        </w:r>
      </w:hyperlink>
    </w:p>
    <w:p>
      <w:pPr>
        <w:pStyle w:val="TOC2"/>
        <w:tabs>
          <w:tab w:val="right" w:leader="dot" w:pos="8306"/>
        </w:tabs>
      </w:pPr>
      <w:hyperlink w:anchor="_Toc11587" w:history="1">
        <w:r>
          <w:rPr>
            <w:rFonts w:ascii="仿宋" w:eastAsia="仿宋" w:hAnsi="仿宋" w:cs="仿宋" w:hint="eastAsia"/>
            <w:lang w:eastAsia="zh-CN"/>
          </w:rPr>
          <w:t>(二)、持续发展路径探索</w:t>
        </w:r>
        <w:r>
          <w:tab/>
        </w:r>
        <w:r>
          <w:fldChar w:fldCharType="begin"/>
        </w:r>
        <w:r>
          <w:instrText xml:space="preserve"> PAGEREF _Toc11587 \h </w:instrText>
        </w:r>
        <w:r>
          <w:fldChar w:fldCharType="separate"/>
        </w:r>
        <w:r>
          <w:t>54</w:t>
        </w:r>
        <w:r>
          <w:fldChar w:fldCharType="end"/>
        </w:r>
      </w:hyperlink>
    </w:p>
    <w:p>
      <w:pPr>
        <w:pStyle w:val="TOC1"/>
        <w:tabs>
          <w:tab w:val="right" w:leader="dot" w:pos="8306"/>
        </w:tabs>
      </w:pPr>
      <w:hyperlink w:anchor="_Toc23123" w:history="1">
        <w:r>
          <w:rPr>
            <w:rFonts w:ascii="仿宋" w:eastAsia="仿宋" w:hAnsi="仿宋" w:cs="仿宋" w:hint="eastAsia"/>
            <w:lang w:eastAsia="zh-CN"/>
          </w:rPr>
          <w:t>十六、项目施工方案</w:t>
        </w:r>
        <w:r>
          <w:tab/>
        </w:r>
        <w:r>
          <w:fldChar w:fldCharType="begin"/>
        </w:r>
        <w:r>
          <w:instrText xml:space="preserve"> PAGEREF _Toc23123 \h </w:instrText>
        </w:r>
        <w:r>
          <w:fldChar w:fldCharType="separate"/>
        </w:r>
        <w:r>
          <w:t>59</w:t>
        </w:r>
        <w:r>
          <w:fldChar w:fldCharType="end"/>
        </w:r>
      </w:hyperlink>
    </w:p>
    <w:p>
      <w:pPr>
        <w:pStyle w:val="TOC2"/>
        <w:tabs>
          <w:tab w:val="right" w:leader="dot" w:pos="8306"/>
        </w:tabs>
      </w:pPr>
      <w:hyperlink w:anchor="_Toc8169" w:history="1">
        <w:r>
          <w:rPr>
            <w:rFonts w:ascii="仿宋" w:eastAsia="仿宋" w:hAnsi="仿宋" w:cs="仿宋" w:hint="eastAsia"/>
            <w:lang w:eastAsia="zh-CN"/>
          </w:rPr>
          <w:t>(一)、施工组织设计</w:t>
        </w:r>
        <w:r>
          <w:tab/>
        </w:r>
        <w:r>
          <w:fldChar w:fldCharType="begin"/>
        </w:r>
        <w:r>
          <w:instrText xml:space="preserve"> PAGEREF _Toc8169 \h </w:instrText>
        </w:r>
        <w:r>
          <w:fldChar w:fldCharType="separate"/>
        </w:r>
        <w:r>
          <w:t>59</w:t>
        </w:r>
        <w:r>
          <w:fldChar w:fldCharType="end"/>
        </w:r>
      </w:hyperlink>
    </w:p>
    <w:p>
      <w:pPr>
        <w:pStyle w:val="TOC2"/>
        <w:tabs>
          <w:tab w:val="right" w:leader="dot" w:pos="8306"/>
        </w:tabs>
      </w:pPr>
      <w:hyperlink w:anchor="_Toc14918" w:history="1">
        <w:r>
          <w:rPr>
            <w:rFonts w:ascii="仿宋" w:eastAsia="仿宋" w:hAnsi="仿宋" w:cs="仿宋" w:hint="eastAsia"/>
            <w:lang w:eastAsia="zh-CN"/>
          </w:rPr>
          <w:t>(二)、施工工艺与技术路线</w:t>
        </w:r>
        <w:r>
          <w:tab/>
        </w:r>
        <w:r>
          <w:fldChar w:fldCharType="begin"/>
        </w:r>
        <w:r>
          <w:instrText xml:space="preserve"> PAGEREF _Toc14918 \h </w:instrText>
        </w:r>
        <w:r>
          <w:fldChar w:fldCharType="separate"/>
        </w:r>
        <w:r>
          <w:t>60</w:t>
        </w:r>
        <w:r>
          <w:fldChar w:fldCharType="end"/>
        </w:r>
      </w:hyperlink>
    </w:p>
    <w:p>
      <w:pPr>
        <w:pStyle w:val="TOC2"/>
        <w:tabs>
          <w:tab w:val="right" w:leader="dot" w:pos="8306"/>
        </w:tabs>
      </w:pPr>
      <w:hyperlink w:anchor="_Toc30081" w:history="1">
        <w:r>
          <w:rPr>
            <w:rFonts w:ascii="仿宋" w:eastAsia="仿宋" w:hAnsi="仿宋" w:cs="仿宋" w:hint="eastAsia"/>
            <w:lang w:eastAsia="zh-CN"/>
          </w:rPr>
          <w:t>(三)、关键节点施工计划</w:t>
        </w:r>
        <w:r>
          <w:tab/>
        </w:r>
        <w:r>
          <w:fldChar w:fldCharType="begin"/>
        </w:r>
        <w:r>
          <w:instrText xml:space="preserve"> PAGEREF _Toc30081 \h </w:instrText>
        </w:r>
        <w:r>
          <w:fldChar w:fldCharType="separate"/>
        </w:r>
        <w:r>
          <w:t>61</w:t>
        </w:r>
        <w:r>
          <w:fldChar w:fldCharType="end"/>
        </w:r>
      </w:hyperlink>
    </w:p>
    <w:p>
      <w:pPr>
        <w:pStyle w:val="TOC2"/>
        <w:tabs>
          <w:tab w:val="right" w:leader="dot" w:pos="8306"/>
        </w:tabs>
      </w:pPr>
      <w:hyperlink w:anchor="_Toc456" w:history="1">
        <w:r>
          <w:rPr>
            <w:rFonts w:ascii="仿宋" w:eastAsia="仿宋" w:hAnsi="仿宋" w:cs="仿宋" w:hint="eastAsia"/>
            <w:lang w:eastAsia="zh-CN"/>
          </w:rPr>
          <w:t>(四)、施工现场管理</w:t>
        </w:r>
        <w:r>
          <w:tab/>
        </w:r>
        <w:r>
          <w:fldChar w:fldCharType="begin"/>
        </w:r>
        <w:r>
          <w:instrText xml:space="preserve"> PAGEREF _Toc456 \h </w:instrText>
        </w:r>
        <w:r>
          <w:fldChar w:fldCharType="separate"/>
        </w:r>
        <w:r>
          <w:t>63</w:t>
        </w:r>
        <w:r>
          <w:fldChar w:fldCharType="end"/>
        </w:r>
      </w:hyperlink>
    </w:p>
    <w:p>
      <w:pPr>
        <w:pStyle w:val="TOC1"/>
        <w:tabs>
          <w:tab w:val="right" w:leader="dot" w:pos="8306"/>
        </w:tabs>
      </w:pPr>
      <w:hyperlink w:anchor="_Toc19514" w:history="1">
        <w:r>
          <w:rPr>
            <w:rFonts w:ascii="仿宋" w:eastAsia="仿宋" w:hAnsi="仿宋" w:cs="仿宋" w:hint="eastAsia"/>
            <w:lang w:eastAsia="zh-CN"/>
          </w:rPr>
          <w:t>十七、法律法规与政策遵循</w:t>
        </w:r>
        <w:r>
          <w:tab/>
        </w:r>
        <w:r>
          <w:fldChar w:fldCharType="begin"/>
        </w:r>
        <w:r>
          <w:instrText xml:space="preserve"> PAGEREF _Toc19514 \h </w:instrText>
        </w:r>
        <w:r>
          <w:fldChar w:fldCharType="separate"/>
        </w:r>
        <w:r>
          <w:t>65</w:t>
        </w:r>
        <w:r>
          <w:fldChar w:fldCharType="end"/>
        </w:r>
      </w:hyperlink>
    </w:p>
    <w:p>
      <w:pPr>
        <w:pStyle w:val="TOC2"/>
        <w:tabs>
          <w:tab w:val="right" w:leader="dot" w:pos="8306"/>
        </w:tabs>
      </w:pPr>
      <w:hyperlink w:anchor="_Toc25475" w:history="1">
        <w:r>
          <w:rPr>
            <w:rFonts w:ascii="仿宋" w:eastAsia="仿宋" w:hAnsi="仿宋" w:cs="仿宋" w:hint="eastAsia"/>
            <w:lang w:eastAsia="zh-CN"/>
          </w:rPr>
          <w:t>(一)、法律法规遵守</w:t>
        </w:r>
        <w:r>
          <w:tab/>
        </w:r>
        <w:r>
          <w:fldChar w:fldCharType="begin"/>
        </w:r>
        <w:r>
          <w:instrText xml:space="preserve"> PAGEREF _Toc25475 \h </w:instrText>
        </w:r>
        <w:r>
          <w:fldChar w:fldCharType="separate"/>
        </w:r>
        <w:r>
          <w:t>65</w:t>
        </w:r>
        <w:r>
          <w:fldChar w:fldCharType="end"/>
        </w:r>
      </w:hyperlink>
    </w:p>
    <w:p>
      <w:pPr>
        <w:pStyle w:val="TOC2"/>
        <w:tabs>
          <w:tab w:val="right" w:leader="dot" w:pos="8306"/>
        </w:tabs>
      </w:pPr>
      <w:hyperlink w:anchor="_Toc11393" w:history="1">
        <w:r>
          <w:rPr>
            <w:rFonts w:ascii="仿宋" w:eastAsia="仿宋" w:hAnsi="仿宋" w:cs="仿宋" w:hint="eastAsia"/>
            <w:lang w:eastAsia="zh-CN"/>
          </w:rPr>
          <w:t>(二)、政策导向与利用</w:t>
        </w:r>
        <w:r>
          <w:tab/>
        </w:r>
        <w:r>
          <w:fldChar w:fldCharType="begin"/>
        </w:r>
        <w:r>
          <w:instrText xml:space="preserve"> PAGEREF _Toc11393 \h </w:instrText>
        </w:r>
        <w:r>
          <w:fldChar w:fldCharType="separate"/>
        </w:r>
        <w:r>
          <w:t>66</w:t>
        </w:r>
        <w:r>
          <w:fldChar w:fldCharType="end"/>
        </w:r>
      </w:hyperlink>
    </w:p>
    <w:p>
      <w:pPr>
        <w:pStyle w:val="TOC1"/>
        <w:tabs>
          <w:tab w:val="right" w:leader="dot" w:pos="8306"/>
        </w:tabs>
      </w:pPr>
      <w:hyperlink w:anchor="_Toc3307" w:history="1">
        <w:r>
          <w:rPr>
            <w:rFonts w:ascii="仿宋" w:eastAsia="仿宋" w:hAnsi="仿宋" w:cs="仿宋" w:hint="eastAsia"/>
            <w:lang w:eastAsia="zh-CN"/>
          </w:rPr>
          <w:t>十八、企业合规与伦理</w:t>
        </w:r>
        <w:r>
          <w:tab/>
        </w:r>
        <w:r>
          <w:fldChar w:fldCharType="begin"/>
        </w:r>
        <w:r>
          <w:instrText xml:space="preserve"> PAGEREF _Toc3307 \h </w:instrText>
        </w:r>
        <w:r>
          <w:fldChar w:fldCharType="separate"/>
        </w:r>
        <w:r>
          <w:t>67</w:t>
        </w:r>
        <w:r>
          <w:fldChar w:fldCharType="end"/>
        </w:r>
      </w:hyperlink>
    </w:p>
    <w:p>
      <w:pPr>
        <w:pStyle w:val="TOC2"/>
        <w:tabs>
          <w:tab w:val="right" w:leader="dot" w:pos="8306"/>
        </w:tabs>
      </w:pPr>
      <w:hyperlink w:anchor="_Toc16816" w:history="1">
        <w:r>
          <w:rPr>
            <w:rFonts w:ascii="仿宋" w:eastAsia="仿宋" w:hAnsi="仿宋" w:cs="仿宋" w:hint="eastAsia"/>
            <w:lang w:eastAsia="zh-CN"/>
          </w:rPr>
          <w:t>(一)、合规政策与程序</w:t>
        </w:r>
        <w:r>
          <w:tab/>
        </w:r>
        <w:r>
          <w:fldChar w:fldCharType="begin"/>
        </w:r>
        <w:r>
          <w:instrText xml:space="preserve"> PAGEREF _Toc16816 \h </w:instrText>
        </w:r>
        <w:r>
          <w:fldChar w:fldCharType="separate"/>
        </w:r>
        <w:r>
          <w:t>67</w:t>
        </w:r>
        <w:r>
          <w:fldChar w:fldCharType="end"/>
        </w:r>
      </w:hyperlink>
    </w:p>
    <w:p>
      <w:pPr>
        <w:pStyle w:val="TOC2"/>
        <w:tabs>
          <w:tab w:val="right" w:leader="dot" w:pos="8306"/>
        </w:tabs>
      </w:pPr>
      <w:hyperlink w:anchor="_Toc18632" w:history="1">
        <w:r>
          <w:rPr>
            <w:rFonts w:ascii="仿宋" w:eastAsia="仿宋" w:hAnsi="仿宋" w:cs="仿宋" w:hint="eastAsia"/>
            <w:lang w:eastAsia="zh-CN"/>
          </w:rPr>
          <w:t>(二)、伦理规范与培训</w:t>
        </w:r>
        <w:r>
          <w:tab/>
        </w:r>
        <w:r>
          <w:fldChar w:fldCharType="begin"/>
        </w:r>
        <w:r>
          <w:instrText xml:space="preserve"> PAGEREF _Toc18632 \h </w:instrText>
        </w:r>
        <w:r>
          <w:fldChar w:fldCharType="separate"/>
        </w:r>
        <w:r>
          <w:t>68</w:t>
        </w:r>
        <w:r>
          <w:fldChar w:fldCharType="end"/>
        </w:r>
      </w:hyperlink>
    </w:p>
    <w:p>
      <w:pPr>
        <w:pStyle w:val="TOC2"/>
        <w:tabs>
          <w:tab w:val="right" w:leader="dot" w:pos="8306"/>
        </w:tabs>
      </w:pPr>
      <w:hyperlink w:anchor="_Toc3324" w:history="1">
        <w:r>
          <w:rPr>
            <w:rFonts w:ascii="仿宋" w:eastAsia="仿宋" w:hAnsi="仿宋" w:cs="仿宋" w:hint="eastAsia"/>
            <w:lang w:eastAsia="zh-CN"/>
          </w:rPr>
          <w:t>(三)、合规风险评估</w:t>
        </w:r>
        <w:r>
          <w:tab/>
        </w:r>
        <w:r>
          <w:fldChar w:fldCharType="begin"/>
        </w:r>
        <w:r>
          <w:instrText xml:space="preserve"> PAGEREF _Toc3324 \h </w:instrText>
        </w:r>
        <w:r>
          <w:fldChar w:fldCharType="separate"/>
        </w:r>
        <w:r>
          <w:t>69</w:t>
        </w:r>
        <w:r>
          <w:fldChar w:fldCharType="end"/>
        </w:r>
      </w:hyperlink>
    </w:p>
    <w:p>
      <w:pPr>
        <w:pStyle w:val="TOC2"/>
        <w:tabs>
          <w:tab w:val="right" w:leader="dot" w:pos="8306"/>
        </w:tabs>
      </w:pPr>
      <w:hyperlink w:anchor="_Toc5851" w:history="1">
        <w:r>
          <w:rPr>
            <w:rFonts w:ascii="仿宋" w:eastAsia="仿宋" w:hAnsi="仿宋" w:cs="仿宋" w:hint="eastAsia"/>
            <w:lang w:eastAsia="zh-CN"/>
          </w:rPr>
          <w:t>(四)、合规监督与执行</w:t>
        </w:r>
        <w:r>
          <w:tab/>
        </w:r>
        <w:r>
          <w:fldChar w:fldCharType="begin"/>
        </w:r>
        <w:r>
          <w:instrText xml:space="preserve"> PAGEREF _Toc5851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7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农业科学研究与试验发展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57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370"/>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3669"/>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农业科学研究与试验发展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农业科学研究与试验发展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6411"/>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农业科学研究与试验发展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科学研究与试验发展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农业科学研究与试验发展服务项目还致力于提升当地居民的技能和就业能力，通过与当地教育机构合作提供培训和教育机会，从而提高社区整体的生活水平和社会福祉。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农业科学研究与试验发展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6553"/>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农业科学研究与试验发展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农业科学研究与试验发展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7470"/>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819"/>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7561"/>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4407"/>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https://d.book118.com/497165002134006032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014A5"/>
    <w:rsid w:val="51C014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7165002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2024-01-17T07:22:00Z</dcterms:created>
  <dcterms:modified xsi:type="dcterms:W3CDTF">2024-01-17T07:23:11Z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4DADAF625ECA41A2A187CAB0516F2685_11</vt:lpwstr>
  </property>
  <property fmtid="{D5CDD505-2E9C-101B-9397-08002B2CF9AE}" pid="3" name="KSOProductBuildVer">
    <vt:lpwstr>2052-12.1.0.16120</vt:lpwstr>
  </property>
</Properties>
</file>