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5" w:history="1">
        <w:r>
          <w:rPr>
            <w:rFonts w:ascii="仿宋" w:eastAsia="仿宋" w:hAnsi="仿宋" w:cs="仿宋" w:hint="eastAsia"/>
            <w:lang w:eastAsia="zh-CN"/>
          </w:rPr>
          <w:t>前言</w:t>
        </w:r>
        <w:r>
          <w:tab/>
        </w:r>
        <w:r>
          <w:fldChar w:fldCharType="begin"/>
        </w:r>
        <w:r>
          <w:instrText xml:space="preserve"> PAGEREF _Toc31365 \h </w:instrText>
        </w:r>
        <w:r>
          <w:fldChar w:fldCharType="separate"/>
        </w:r>
        <w:r>
          <w:t>3</w:t>
        </w:r>
        <w:r>
          <w:fldChar w:fldCharType="end"/>
        </w:r>
      </w:hyperlink>
    </w:p>
    <w:p>
      <w:pPr>
        <w:pStyle w:val="TOC1"/>
        <w:tabs>
          <w:tab w:val="right" w:leader="dot" w:pos="8306"/>
        </w:tabs>
      </w:pPr>
      <w:hyperlink w:anchor="_Toc30808" w:history="1">
        <w:r>
          <w:rPr>
            <w:rFonts w:ascii="仿宋" w:eastAsia="仿宋" w:hAnsi="仿宋" w:cs="仿宋" w:hint="eastAsia"/>
            <w:lang w:eastAsia="zh-CN"/>
          </w:rPr>
          <w:t>一、市场分析、调研</w:t>
        </w:r>
        <w:r>
          <w:tab/>
        </w:r>
        <w:r>
          <w:fldChar w:fldCharType="begin"/>
        </w:r>
        <w:r>
          <w:instrText xml:space="preserve"> PAGEREF _Toc30808 \h </w:instrText>
        </w:r>
        <w:r>
          <w:fldChar w:fldCharType="separate"/>
        </w:r>
        <w:r>
          <w:t>3</w:t>
        </w:r>
        <w:r>
          <w:fldChar w:fldCharType="end"/>
        </w:r>
      </w:hyperlink>
    </w:p>
    <w:p>
      <w:pPr>
        <w:pStyle w:val="TOC2"/>
        <w:tabs>
          <w:tab w:val="right" w:leader="dot" w:pos="8306"/>
        </w:tabs>
      </w:pPr>
      <w:hyperlink w:anchor="_Toc18345" w:history="1">
        <w:r>
          <w:rPr>
            <w:rFonts w:ascii="仿宋" w:eastAsia="仿宋" w:hAnsi="仿宋" w:cs="仿宋" w:hint="eastAsia"/>
            <w:lang w:eastAsia="zh-CN"/>
          </w:rPr>
          <w:t>(一)、PLC行业分析</w:t>
        </w:r>
        <w:r>
          <w:tab/>
        </w:r>
        <w:r>
          <w:fldChar w:fldCharType="begin"/>
        </w:r>
        <w:r>
          <w:instrText xml:space="preserve"> PAGEREF _Toc18345 \h </w:instrText>
        </w:r>
        <w:r>
          <w:fldChar w:fldCharType="separate"/>
        </w:r>
        <w:r>
          <w:t>3</w:t>
        </w:r>
        <w:r>
          <w:fldChar w:fldCharType="end"/>
        </w:r>
      </w:hyperlink>
    </w:p>
    <w:p>
      <w:pPr>
        <w:pStyle w:val="TOC2"/>
        <w:tabs>
          <w:tab w:val="right" w:leader="dot" w:pos="8306"/>
        </w:tabs>
      </w:pPr>
      <w:hyperlink w:anchor="_Toc17418" w:history="1">
        <w:r>
          <w:rPr>
            <w:rFonts w:ascii="仿宋" w:eastAsia="仿宋" w:hAnsi="仿宋" w:cs="仿宋" w:hint="eastAsia"/>
            <w:lang w:eastAsia="zh-CN"/>
          </w:rPr>
          <w:t>(二)、PLC市场分析预测</w:t>
        </w:r>
        <w:r>
          <w:tab/>
        </w:r>
        <w:r>
          <w:fldChar w:fldCharType="begin"/>
        </w:r>
        <w:r>
          <w:instrText xml:space="preserve"> PAGEREF _Toc17418 \h </w:instrText>
        </w:r>
        <w:r>
          <w:fldChar w:fldCharType="separate"/>
        </w:r>
        <w:r>
          <w:t>4</w:t>
        </w:r>
        <w:r>
          <w:fldChar w:fldCharType="end"/>
        </w:r>
      </w:hyperlink>
    </w:p>
    <w:p>
      <w:pPr>
        <w:pStyle w:val="TOC1"/>
        <w:tabs>
          <w:tab w:val="right" w:leader="dot" w:pos="8306"/>
        </w:tabs>
      </w:pPr>
      <w:hyperlink w:anchor="_Toc474" w:history="1">
        <w:r>
          <w:rPr>
            <w:rFonts w:ascii="仿宋" w:eastAsia="仿宋" w:hAnsi="仿宋" w:cs="仿宋" w:hint="eastAsia"/>
            <w:lang w:eastAsia="zh-CN"/>
          </w:rPr>
          <w:t>二、PLC项目绩效评估</w:t>
        </w:r>
        <w:r>
          <w:tab/>
        </w:r>
        <w:r>
          <w:fldChar w:fldCharType="begin"/>
        </w:r>
        <w:r>
          <w:instrText xml:space="preserve"> PAGEREF _Toc474 \h </w:instrText>
        </w:r>
        <w:r>
          <w:fldChar w:fldCharType="separate"/>
        </w:r>
        <w:r>
          <w:t>4</w:t>
        </w:r>
        <w:r>
          <w:fldChar w:fldCharType="end"/>
        </w:r>
      </w:hyperlink>
    </w:p>
    <w:p>
      <w:pPr>
        <w:pStyle w:val="TOC2"/>
        <w:tabs>
          <w:tab w:val="right" w:leader="dot" w:pos="8306"/>
        </w:tabs>
      </w:pPr>
      <w:hyperlink w:anchor="_Toc6589" w:history="1">
        <w:r>
          <w:rPr>
            <w:rFonts w:ascii="仿宋" w:eastAsia="仿宋" w:hAnsi="仿宋" w:cs="仿宋" w:hint="eastAsia"/>
            <w:lang w:eastAsia="zh-CN"/>
          </w:rPr>
          <w:t>(一)、绩效评估指标</w:t>
        </w:r>
        <w:r>
          <w:tab/>
        </w:r>
        <w:r>
          <w:fldChar w:fldCharType="begin"/>
        </w:r>
        <w:r>
          <w:instrText xml:space="preserve"> PAGEREF _Toc6589 \h </w:instrText>
        </w:r>
        <w:r>
          <w:fldChar w:fldCharType="separate"/>
        </w:r>
        <w:r>
          <w:t>4</w:t>
        </w:r>
        <w:r>
          <w:fldChar w:fldCharType="end"/>
        </w:r>
      </w:hyperlink>
    </w:p>
    <w:p>
      <w:pPr>
        <w:pStyle w:val="TOC2"/>
        <w:tabs>
          <w:tab w:val="right" w:leader="dot" w:pos="8306"/>
        </w:tabs>
      </w:pPr>
      <w:hyperlink w:anchor="_Toc24463" w:history="1">
        <w:r>
          <w:rPr>
            <w:rFonts w:ascii="仿宋" w:eastAsia="仿宋" w:hAnsi="仿宋" w:cs="仿宋" w:hint="eastAsia"/>
            <w:lang w:eastAsia="zh-CN"/>
          </w:rPr>
          <w:t>(二)、绩效评估方法</w:t>
        </w:r>
        <w:r>
          <w:tab/>
        </w:r>
        <w:r>
          <w:fldChar w:fldCharType="begin"/>
        </w:r>
        <w:r>
          <w:instrText xml:space="preserve"> PAGEREF _Toc24463 \h </w:instrText>
        </w:r>
        <w:r>
          <w:fldChar w:fldCharType="separate"/>
        </w:r>
        <w:r>
          <w:t>5</w:t>
        </w:r>
        <w:r>
          <w:fldChar w:fldCharType="end"/>
        </w:r>
      </w:hyperlink>
    </w:p>
    <w:p>
      <w:pPr>
        <w:pStyle w:val="TOC2"/>
        <w:tabs>
          <w:tab w:val="right" w:leader="dot" w:pos="8306"/>
        </w:tabs>
      </w:pPr>
      <w:hyperlink w:anchor="_Toc8535" w:history="1">
        <w:r>
          <w:rPr>
            <w:rFonts w:ascii="仿宋" w:eastAsia="仿宋" w:hAnsi="仿宋" w:cs="仿宋" w:hint="eastAsia"/>
            <w:lang w:eastAsia="zh-CN"/>
          </w:rPr>
          <w:t>(三)、绩效评估周期</w:t>
        </w:r>
        <w:r>
          <w:tab/>
        </w:r>
        <w:r>
          <w:fldChar w:fldCharType="begin"/>
        </w:r>
        <w:r>
          <w:instrText xml:space="preserve"> PAGEREF _Toc8535 \h </w:instrText>
        </w:r>
        <w:r>
          <w:fldChar w:fldCharType="separate"/>
        </w:r>
        <w:r>
          <w:t>6</w:t>
        </w:r>
        <w:r>
          <w:fldChar w:fldCharType="end"/>
        </w:r>
      </w:hyperlink>
    </w:p>
    <w:p>
      <w:pPr>
        <w:pStyle w:val="TOC1"/>
        <w:tabs>
          <w:tab w:val="right" w:leader="dot" w:pos="8306"/>
        </w:tabs>
      </w:pPr>
      <w:hyperlink w:anchor="_Toc12085" w:history="1">
        <w:r>
          <w:rPr>
            <w:rFonts w:ascii="仿宋" w:eastAsia="仿宋" w:hAnsi="仿宋" w:cs="仿宋" w:hint="eastAsia"/>
            <w:lang w:eastAsia="zh-CN"/>
          </w:rPr>
          <w:t>三、产品规划分析</w:t>
        </w:r>
        <w:r>
          <w:tab/>
        </w:r>
        <w:r>
          <w:fldChar w:fldCharType="begin"/>
        </w:r>
        <w:r>
          <w:instrText xml:space="preserve"> PAGEREF _Toc12085 \h </w:instrText>
        </w:r>
        <w:r>
          <w:fldChar w:fldCharType="separate"/>
        </w:r>
        <w:r>
          <w:t>7</w:t>
        </w:r>
        <w:r>
          <w:fldChar w:fldCharType="end"/>
        </w:r>
      </w:hyperlink>
    </w:p>
    <w:p>
      <w:pPr>
        <w:pStyle w:val="TOC2"/>
        <w:tabs>
          <w:tab w:val="right" w:leader="dot" w:pos="8306"/>
        </w:tabs>
      </w:pPr>
      <w:hyperlink w:anchor="_Toc9516" w:history="1">
        <w:r>
          <w:rPr>
            <w:rFonts w:ascii="仿宋" w:eastAsia="仿宋" w:hAnsi="仿宋" w:cs="仿宋" w:hint="eastAsia"/>
            <w:lang w:eastAsia="zh-CN"/>
          </w:rPr>
          <w:t>(一)、产品规划</w:t>
        </w:r>
        <w:r>
          <w:tab/>
        </w:r>
        <w:r>
          <w:fldChar w:fldCharType="begin"/>
        </w:r>
        <w:r>
          <w:instrText xml:space="preserve"> PAGEREF _Toc9516 \h </w:instrText>
        </w:r>
        <w:r>
          <w:fldChar w:fldCharType="separate"/>
        </w:r>
        <w:r>
          <w:t>7</w:t>
        </w:r>
        <w:r>
          <w:fldChar w:fldCharType="end"/>
        </w:r>
      </w:hyperlink>
    </w:p>
    <w:p>
      <w:pPr>
        <w:pStyle w:val="TOC2"/>
        <w:tabs>
          <w:tab w:val="right" w:leader="dot" w:pos="8306"/>
        </w:tabs>
      </w:pPr>
      <w:hyperlink w:anchor="_Toc22785" w:history="1">
        <w:r>
          <w:rPr>
            <w:rFonts w:ascii="仿宋" w:eastAsia="仿宋" w:hAnsi="仿宋" w:cs="仿宋" w:hint="eastAsia"/>
            <w:lang w:eastAsia="zh-CN"/>
          </w:rPr>
          <w:t>(二)、建设规模</w:t>
        </w:r>
        <w:r>
          <w:tab/>
        </w:r>
        <w:r>
          <w:fldChar w:fldCharType="begin"/>
        </w:r>
        <w:r>
          <w:instrText xml:space="preserve"> PAGEREF _Toc22785 \h </w:instrText>
        </w:r>
        <w:r>
          <w:fldChar w:fldCharType="separate"/>
        </w:r>
        <w:r>
          <w:t>8</w:t>
        </w:r>
        <w:r>
          <w:fldChar w:fldCharType="end"/>
        </w:r>
      </w:hyperlink>
    </w:p>
    <w:p>
      <w:pPr>
        <w:pStyle w:val="TOC1"/>
        <w:tabs>
          <w:tab w:val="right" w:leader="dot" w:pos="8306"/>
        </w:tabs>
      </w:pPr>
      <w:hyperlink w:anchor="_Toc24325" w:history="1">
        <w:r>
          <w:rPr>
            <w:rFonts w:ascii="仿宋" w:eastAsia="仿宋" w:hAnsi="仿宋" w:cs="仿宋" w:hint="eastAsia"/>
            <w:lang w:eastAsia="zh-CN"/>
          </w:rPr>
          <w:t>四、PLC项目建设背景及必要性分析</w:t>
        </w:r>
        <w:r>
          <w:tab/>
        </w:r>
        <w:r>
          <w:fldChar w:fldCharType="begin"/>
        </w:r>
        <w:r>
          <w:instrText xml:space="preserve"> PAGEREF _Toc24325 \h </w:instrText>
        </w:r>
        <w:r>
          <w:fldChar w:fldCharType="separate"/>
        </w:r>
        <w:r>
          <w:t>9</w:t>
        </w:r>
        <w:r>
          <w:fldChar w:fldCharType="end"/>
        </w:r>
      </w:hyperlink>
    </w:p>
    <w:p>
      <w:pPr>
        <w:pStyle w:val="TOC2"/>
        <w:tabs>
          <w:tab w:val="right" w:leader="dot" w:pos="8306"/>
        </w:tabs>
      </w:pPr>
      <w:hyperlink w:anchor="_Toc90" w:history="1">
        <w:r>
          <w:rPr>
            <w:rFonts w:ascii="仿宋" w:eastAsia="仿宋" w:hAnsi="仿宋" w:cs="仿宋" w:hint="eastAsia"/>
            <w:lang w:eastAsia="zh-CN"/>
          </w:rPr>
          <w:t>(一)、PLC项目背景分析</w:t>
        </w:r>
        <w:r>
          <w:tab/>
        </w:r>
        <w:r>
          <w:fldChar w:fldCharType="begin"/>
        </w:r>
        <w:r>
          <w:instrText xml:space="preserve"> PAGEREF _Toc90 \h </w:instrText>
        </w:r>
        <w:r>
          <w:fldChar w:fldCharType="separate"/>
        </w:r>
        <w:r>
          <w:t>9</w:t>
        </w:r>
        <w:r>
          <w:fldChar w:fldCharType="end"/>
        </w:r>
      </w:hyperlink>
    </w:p>
    <w:p>
      <w:pPr>
        <w:pStyle w:val="TOC2"/>
        <w:tabs>
          <w:tab w:val="right" w:leader="dot" w:pos="8306"/>
        </w:tabs>
      </w:pPr>
      <w:hyperlink w:anchor="_Toc31339" w:history="1">
        <w:r>
          <w:rPr>
            <w:rFonts w:ascii="仿宋" w:eastAsia="仿宋" w:hAnsi="仿宋" w:cs="仿宋" w:hint="eastAsia"/>
            <w:lang w:eastAsia="zh-CN"/>
          </w:rPr>
          <w:t>(二)、PLC项目建设必要性分析</w:t>
        </w:r>
        <w:r>
          <w:tab/>
        </w:r>
        <w:r>
          <w:fldChar w:fldCharType="begin"/>
        </w:r>
        <w:r>
          <w:instrText xml:space="preserve"> PAGEREF _Toc31339 \h </w:instrText>
        </w:r>
        <w:r>
          <w:fldChar w:fldCharType="separate"/>
        </w:r>
        <w:r>
          <w:t>11</w:t>
        </w:r>
        <w:r>
          <w:fldChar w:fldCharType="end"/>
        </w:r>
      </w:hyperlink>
    </w:p>
    <w:p>
      <w:pPr>
        <w:pStyle w:val="TOC1"/>
        <w:tabs>
          <w:tab w:val="right" w:leader="dot" w:pos="8306"/>
        </w:tabs>
      </w:pPr>
      <w:hyperlink w:anchor="_Toc18810" w:history="1">
        <w:r>
          <w:rPr>
            <w:rFonts w:ascii="仿宋" w:eastAsia="仿宋" w:hAnsi="仿宋" w:cs="仿宋" w:hint="eastAsia"/>
            <w:lang w:eastAsia="zh-CN"/>
          </w:rPr>
          <w:t>五、PLC项目可持续发展</w:t>
        </w:r>
        <w:r>
          <w:tab/>
        </w:r>
        <w:r>
          <w:fldChar w:fldCharType="begin"/>
        </w:r>
        <w:r>
          <w:instrText xml:space="preserve"> PAGEREF _Toc18810 \h </w:instrText>
        </w:r>
        <w:r>
          <w:fldChar w:fldCharType="separate"/>
        </w:r>
        <w:r>
          <w:t>12</w:t>
        </w:r>
        <w:r>
          <w:fldChar w:fldCharType="end"/>
        </w:r>
      </w:hyperlink>
    </w:p>
    <w:p>
      <w:pPr>
        <w:pStyle w:val="TOC2"/>
        <w:tabs>
          <w:tab w:val="right" w:leader="dot" w:pos="8306"/>
        </w:tabs>
      </w:pPr>
      <w:hyperlink w:anchor="_Toc24117" w:history="1">
        <w:r>
          <w:rPr>
            <w:rFonts w:ascii="仿宋" w:eastAsia="仿宋" w:hAnsi="仿宋" w:cs="仿宋" w:hint="eastAsia"/>
            <w:lang w:eastAsia="zh-CN"/>
          </w:rPr>
          <w:t>(一)、可持续战略与实践</w:t>
        </w:r>
        <w:r>
          <w:tab/>
        </w:r>
        <w:r>
          <w:fldChar w:fldCharType="begin"/>
        </w:r>
        <w:r>
          <w:instrText xml:space="preserve"> PAGEREF _Toc24117 \h </w:instrText>
        </w:r>
        <w:r>
          <w:fldChar w:fldCharType="separate"/>
        </w:r>
        <w:r>
          <w:t>12</w:t>
        </w:r>
        <w:r>
          <w:fldChar w:fldCharType="end"/>
        </w:r>
      </w:hyperlink>
    </w:p>
    <w:p>
      <w:pPr>
        <w:pStyle w:val="TOC2"/>
        <w:tabs>
          <w:tab w:val="right" w:leader="dot" w:pos="8306"/>
        </w:tabs>
      </w:pPr>
      <w:hyperlink w:anchor="_Toc11580" w:history="1">
        <w:r>
          <w:rPr>
            <w:rFonts w:ascii="仿宋" w:eastAsia="仿宋" w:hAnsi="仿宋" w:cs="仿宋" w:hint="eastAsia"/>
            <w:lang w:eastAsia="zh-CN"/>
          </w:rPr>
          <w:t>(二)、环保与社会责任</w:t>
        </w:r>
        <w:r>
          <w:tab/>
        </w:r>
        <w:r>
          <w:fldChar w:fldCharType="begin"/>
        </w:r>
        <w:r>
          <w:instrText xml:space="preserve"> PAGEREF _Toc11580 \h </w:instrText>
        </w:r>
        <w:r>
          <w:fldChar w:fldCharType="separate"/>
        </w:r>
        <w:r>
          <w:t>13</w:t>
        </w:r>
        <w:r>
          <w:fldChar w:fldCharType="end"/>
        </w:r>
      </w:hyperlink>
    </w:p>
    <w:p>
      <w:pPr>
        <w:pStyle w:val="TOC1"/>
        <w:tabs>
          <w:tab w:val="right" w:leader="dot" w:pos="8306"/>
        </w:tabs>
      </w:pPr>
      <w:hyperlink w:anchor="_Toc8111" w:history="1">
        <w:r>
          <w:rPr>
            <w:rFonts w:ascii="仿宋" w:eastAsia="仿宋" w:hAnsi="仿宋" w:cs="仿宋" w:hint="eastAsia"/>
            <w:lang w:eastAsia="zh-CN"/>
          </w:rPr>
          <w:t>六、PLC项目选址可行性分析</w:t>
        </w:r>
        <w:r>
          <w:tab/>
        </w:r>
        <w:r>
          <w:fldChar w:fldCharType="begin"/>
        </w:r>
        <w:r>
          <w:instrText xml:space="preserve"> PAGEREF _Toc8111 \h </w:instrText>
        </w:r>
        <w:r>
          <w:fldChar w:fldCharType="separate"/>
        </w:r>
        <w:r>
          <w:t>14</w:t>
        </w:r>
        <w:r>
          <w:fldChar w:fldCharType="end"/>
        </w:r>
      </w:hyperlink>
    </w:p>
    <w:p>
      <w:pPr>
        <w:pStyle w:val="TOC2"/>
        <w:tabs>
          <w:tab w:val="right" w:leader="dot" w:pos="8306"/>
        </w:tabs>
      </w:pPr>
      <w:hyperlink w:anchor="_Toc21552" w:history="1">
        <w:r>
          <w:rPr>
            <w:rFonts w:ascii="仿宋" w:eastAsia="仿宋" w:hAnsi="仿宋" w:cs="仿宋" w:hint="eastAsia"/>
            <w:lang w:eastAsia="zh-CN"/>
          </w:rPr>
          <w:t>(一)、PLC项目选址</w:t>
        </w:r>
        <w:r>
          <w:tab/>
        </w:r>
        <w:r>
          <w:fldChar w:fldCharType="begin"/>
        </w:r>
        <w:r>
          <w:instrText xml:space="preserve"> PAGEREF _Toc21552 \h </w:instrText>
        </w:r>
        <w:r>
          <w:fldChar w:fldCharType="separate"/>
        </w:r>
        <w:r>
          <w:t>14</w:t>
        </w:r>
        <w:r>
          <w:fldChar w:fldCharType="end"/>
        </w:r>
      </w:hyperlink>
    </w:p>
    <w:p>
      <w:pPr>
        <w:pStyle w:val="TOC2"/>
        <w:tabs>
          <w:tab w:val="right" w:leader="dot" w:pos="8306"/>
        </w:tabs>
      </w:pPr>
      <w:hyperlink w:anchor="_Toc21459" w:history="1">
        <w:r>
          <w:rPr>
            <w:rFonts w:ascii="仿宋" w:eastAsia="仿宋" w:hAnsi="仿宋" w:cs="仿宋" w:hint="eastAsia"/>
            <w:lang w:eastAsia="zh-CN"/>
          </w:rPr>
          <w:t>(二)、用地控制指标</w:t>
        </w:r>
        <w:r>
          <w:tab/>
        </w:r>
        <w:r>
          <w:fldChar w:fldCharType="begin"/>
        </w:r>
        <w:r>
          <w:instrText xml:space="preserve"> PAGEREF _Toc21459 \h </w:instrText>
        </w:r>
        <w:r>
          <w:fldChar w:fldCharType="separate"/>
        </w:r>
        <w:r>
          <w:t>14</w:t>
        </w:r>
        <w:r>
          <w:fldChar w:fldCharType="end"/>
        </w:r>
      </w:hyperlink>
    </w:p>
    <w:p>
      <w:pPr>
        <w:pStyle w:val="TOC2"/>
        <w:tabs>
          <w:tab w:val="right" w:leader="dot" w:pos="8306"/>
        </w:tabs>
      </w:pPr>
      <w:hyperlink w:anchor="_Toc31590" w:history="1">
        <w:r>
          <w:rPr>
            <w:rFonts w:ascii="仿宋" w:eastAsia="仿宋" w:hAnsi="仿宋" w:cs="仿宋" w:hint="eastAsia"/>
            <w:lang w:eastAsia="zh-CN"/>
          </w:rPr>
          <w:t>(三)、节约用地措施</w:t>
        </w:r>
        <w:r>
          <w:tab/>
        </w:r>
        <w:r>
          <w:fldChar w:fldCharType="begin"/>
        </w:r>
        <w:r>
          <w:instrText xml:space="preserve"> PAGEREF _Toc31590 \h </w:instrText>
        </w:r>
        <w:r>
          <w:fldChar w:fldCharType="separate"/>
        </w:r>
        <w:r>
          <w:t>16</w:t>
        </w:r>
        <w:r>
          <w:fldChar w:fldCharType="end"/>
        </w:r>
      </w:hyperlink>
    </w:p>
    <w:p>
      <w:pPr>
        <w:pStyle w:val="TOC2"/>
        <w:tabs>
          <w:tab w:val="right" w:leader="dot" w:pos="8306"/>
        </w:tabs>
      </w:pPr>
      <w:hyperlink w:anchor="_Toc22378" w:history="1">
        <w:r>
          <w:rPr>
            <w:rFonts w:ascii="仿宋" w:eastAsia="仿宋" w:hAnsi="仿宋" w:cs="仿宋" w:hint="eastAsia"/>
            <w:lang w:eastAsia="zh-CN"/>
          </w:rPr>
          <w:t>(四)、总图布置方案</w:t>
        </w:r>
        <w:r>
          <w:tab/>
        </w:r>
        <w:r>
          <w:fldChar w:fldCharType="begin"/>
        </w:r>
        <w:r>
          <w:instrText xml:space="preserve"> PAGEREF _Toc22378 \h </w:instrText>
        </w:r>
        <w:r>
          <w:fldChar w:fldCharType="separate"/>
        </w:r>
        <w:r>
          <w:t>17</w:t>
        </w:r>
        <w:r>
          <w:fldChar w:fldCharType="end"/>
        </w:r>
      </w:hyperlink>
    </w:p>
    <w:p>
      <w:pPr>
        <w:pStyle w:val="TOC2"/>
        <w:tabs>
          <w:tab w:val="right" w:leader="dot" w:pos="8306"/>
        </w:tabs>
      </w:pPr>
      <w:hyperlink w:anchor="_Toc14488" w:history="1">
        <w:r>
          <w:rPr>
            <w:rFonts w:ascii="仿宋" w:eastAsia="仿宋" w:hAnsi="仿宋" w:cs="仿宋" w:hint="eastAsia"/>
            <w:lang w:eastAsia="zh-CN"/>
          </w:rPr>
          <w:t>(五)、选址综合评价</w:t>
        </w:r>
        <w:r>
          <w:tab/>
        </w:r>
        <w:r>
          <w:fldChar w:fldCharType="begin"/>
        </w:r>
        <w:r>
          <w:instrText xml:space="preserve"> PAGEREF _Toc14488 \h </w:instrText>
        </w:r>
        <w:r>
          <w:fldChar w:fldCharType="separate"/>
        </w:r>
        <w:r>
          <w:t>18</w:t>
        </w:r>
        <w:r>
          <w:fldChar w:fldCharType="end"/>
        </w:r>
      </w:hyperlink>
    </w:p>
    <w:p>
      <w:pPr>
        <w:pStyle w:val="TOC1"/>
        <w:tabs>
          <w:tab w:val="right" w:leader="dot" w:pos="8306"/>
        </w:tabs>
      </w:pPr>
      <w:hyperlink w:anchor="_Toc11534" w:history="1">
        <w:r>
          <w:rPr>
            <w:rFonts w:ascii="仿宋" w:eastAsia="仿宋" w:hAnsi="仿宋" w:cs="仿宋" w:hint="eastAsia"/>
            <w:lang w:eastAsia="zh-CN"/>
          </w:rPr>
          <w:t>七、PLC项目经营效益</w:t>
        </w:r>
        <w:r>
          <w:tab/>
        </w:r>
        <w:r>
          <w:fldChar w:fldCharType="begin"/>
        </w:r>
        <w:r>
          <w:instrText xml:space="preserve"> PAGEREF _Toc11534 \h </w:instrText>
        </w:r>
        <w:r>
          <w:fldChar w:fldCharType="separate"/>
        </w:r>
        <w:r>
          <w:t>19</w:t>
        </w:r>
        <w:r>
          <w:fldChar w:fldCharType="end"/>
        </w:r>
      </w:hyperlink>
    </w:p>
    <w:p>
      <w:pPr>
        <w:pStyle w:val="TOC2"/>
        <w:tabs>
          <w:tab w:val="right" w:leader="dot" w:pos="8306"/>
        </w:tabs>
      </w:pPr>
      <w:hyperlink w:anchor="_Toc24729" w:history="1">
        <w:r>
          <w:rPr>
            <w:rFonts w:ascii="仿宋" w:eastAsia="仿宋" w:hAnsi="仿宋" w:cs="仿宋" w:hint="eastAsia"/>
            <w:lang w:eastAsia="zh-CN"/>
          </w:rPr>
          <w:t>(一)、经济评价财务测算</w:t>
        </w:r>
        <w:r>
          <w:tab/>
        </w:r>
        <w:r>
          <w:fldChar w:fldCharType="begin"/>
        </w:r>
        <w:r>
          <w:instrText xml:space="preserve"> PAGEREF _Toc24729 \h </w:instrText>
        </w:r>
        <w:r>
          <w:fldChar w:fldCharType="separate"/>
        </w:r>
        <w:r>
          <w:t>19</w:t>
        </w:r>
        <w:r>
          <w:fldChar w:fldCharType="end"/>
        </w:r>
      </w:hyperlink>
    </w:p>
    <w:p>
      <w:pPr>
        <w:pStyle w:val="TOC2"/>
        <w:tabs>
          <w:tab w:val="right" w:leader="dot" w:pos="8306"/>
        </w:tabs>
      </w:pPr>
      <w:hyperlink w:anchor="_Toc18532" w:history="1">
        <w:r>
          <w:rPr>
            <w:rFonts w:ascii="仿宋" w:eastAsia="仿宋" w:hAnsi="仿宋" w:cs="仿宋" w:hint="eastAsia"/>
            <w:lang w:eastAsia="zh-CN"/>
          </w:rPr>
          <w:t>(二)、PLC项目盈利能力分析</w:t>
        </w:r>
        <w:r>
          <w:tab/>
        </w:r>
        <w:r>
          <w:fldChar w:fldCharType="begin"/>
        </w:r>
        <w:r>
          <w:instrText xml:space="preserve"> PAGEREF _Toc18532 \h </w:instrText>
        </w:r>
        <w:r>
          <w:fldChar w:fldCharType="separate"/>
        </w:r>
        <w:r>
          <w:t>20</w:t>
        </w:r>
        <w:r>
          <w:fldChar w:fldCharType="end"/>
        </w:r>
      </w:hyperlink>
    </w:p>
    <w:p>
      <w:pPr>
        <w:pStyle w:val="TOC1"/>
        <w:tabs>
          <w:tab w:val="right" w:leader="dot" w:pos="8306"/>
        </w:tabs>
      </w:pPr>
      <w:hyperlink w:anchor="_Toc10796" w:history="1">
        <w:r>
          <w:rPr>
            <w:rFonts w:ascii="仿宋" w:eastAsia="仿宋" w:hAnsi="仿宋" w:cs="仿宋" w:hint="eastAsia"/>
            <w:lang w:eastAsia="zh-CN"/>
          </w:rPr>
          <w:t>八、PLC项目投资规划</w:t>
        </w:r>
        <w:r>
          <w:tab/>
        </w:r>
        <w:r>
          <w:fldChar w:fldCharType="begin"/>
        </w:r>
        <w:r>
          <w:instrText xml:space="preserve"> PAGEREF _Toc10796 \h </w:instrText>
        </w:r>
        <w:r>
          <w:fldChar w:fldCharType="separate"/>
        </w:r>
        <w:r>
          <w:t>21</w:t>
        </w:r>
        <w:r>
          <w:fldChar w:fldCharType="end"/>
        </w:r>
      </w:hyperlink>
    </w:p>
    <w:p>
      <w:pPr>
        <w:pStyle w:val="TOC2"/>
        <w:tabs>
          <w:tab w:val="right" w:leader="dot" w:pos="8306"/>
        </w:tabs>
      </w:pPr>
      <w:hyperlink w:anchor="_Toc6155" w:history="1">
        <w:r>
          <w:rPr>
            <w:rFonts w:ascii="仿宋" w:eastAsia="仿宋" w:hAnsi="仿宋" w:cs="仿宋" w:hint="eastAsia"/>
            <w:lang w:eastAsia="zh-CN"/>
          </w:rPr>
          <w:t>(一)、PLC项目总投资估算</w:t>
        </w:r>
        <w:r>
          <w:tab/>
        </w:r>
        <w:r>
          <w:fldChar w:fldCharType="begin"/>
        </w:r>
        <w:r>
          <w:instrText xml:space="preserve"> PAGEREF _Toc6155 \h </w:instrText>
        </w:r>
        <w:r>
          <w:fldChar w:fldCharType="separate"/>
        </w:r>
        <w:r>
          <w:t>21</w:t>
        </w:r>
        <w:r>
          <w:fldChar w:fldCharType="end"/>
        </w:r>
      </w:hyperlink>
    </w:p>
    <w:p>
      <w:pPr>
        <w:pStyle w:val="TOC2"/>
        <w:tabs>
          <w:tab w:val="right" w:leader="dot" w:pos="8306"/>
        </w:tabs>
      </w:pPr>
      <w:hyperlink w:anchor="_Toc14519" w:history="1">
        <w:r>
          <w:rPr>
            <w:rFonts w:ascii="仿宋" w:eastAsia="仿宋" w:hAnsi="仿宋" w:cs="仿宋" w:hint="eastAsia"/>
            <w:lang w:eastAsia="zh-CN"/>
          </w:rPr>
          <w:t>(二)、资金筹措</w:t>
        </w:r>
        <w:r>
          <w:tab/>
        </w:r>
        <w:r>
          <w:fldChar w:fldCharType="begin"/>
        </w:r>
        <w:r>
          <w:instrText xml:space="preserve"> PAGEREF _Toc14519 \h </w:instrText>
        </w:r>
        <w:r>
          <w:fldChar w:fldCharType="separate"/>
        </w:r>
        <w:r>
          <w:t>22</w:t>
        </w:r>
        <w:r>
          <w:fldChar w:fldCharType="end"/>
        </w:r>
      </w:hyperlink>
    </w:p>
    <w:p>
      <w:pPr>
        <w:pStyle w:val="TOC1"/>
        <w:tabs>
          <w:tab w:val="right" w:leader="dot" w:pos="8306"/>
        </w:tabs>
      </w:pPr>
      <w:hyperlink w:anchor="_Toc27661" w:history="1">
        <w:r>
          <w:rPr>
            <w:rFonts w:ascii="仿宋" w:eastAsia="仿宋" w:hAnsi="仿宋" w:cs="仿宋" w:hint="eastAsia"/>
            <w:lang w:eastAsia="zh-CN"/>
          </w:rPr>
          <w:t>九、PLC项目环境影响分析</w:t>
        </w:r>
        <w:r>
          <w:tab/>
        </w:r>
        <w:r>
          <w:fldChar w:fldCharType="begin"/>
        </w:r>
        <w:r>
          <w:instrText xml:space="preserve"> PAGEREF _Toc27661 \h </w:instrText>
        </w:r>
        <w:r>
          <w:fldChar w:fldCharType="separate"/>
        </w:r>
        <w:r>
          <w:t>23</w:t>
        </w:r>
        <w:r>
          <w:fldChar w:fldCharType="end"/>
        </w:r>
      </w:hyperlink>
    </w:p>
    <w:p>
      <w:pPr>
        <w:pStyle w:val="TOC2"/>
        <w:tabs>
          <w:tab w:val="right" w:leader="dot" w:pos="8306"/>
        </w:tabs>
      </w:pPr>
      <w:hyperlink w:anchor="_Toc21868" w:history="1">
        <w:r>
          <w:rPr>
            <w:rFonts w:ascii="仿宋" w:eastAsia="仿宋" w:hAnsi="仿宋" w:cs="仿宋" w:hint="eastAsia"/>
            <w:lang w:eastAsia="zh-CN"/>
          </w:rPr>
          <w:t>(一)、建设区域环境质量现状</w:t>
        </w:r>
        <w:r>
          <w:tab/>
        </w:r>
        <w:r>
          <w:fldChar w:fldCharType="begin"/>
        </w:r>
        <w:r>
          <w:instrText xml:space="preserve"> PAGEREF _Toc21868 \h </w:instrText>
        </w:r>
        <w:r>
          <w:fldChar w:fldCharType="separate"/>
        </w:r>
        <w:r>
          <w:t>23</w:t>
        </w:r>
        <w:r>
          <w:fldChar w:fldCharType="end"/>
        </w:r>
      </w:hyperlink>
    </w:p>
    <w:p>
      <w:pPr>
        <w:pStyle w:val="TOC2"/>
        <w:tabs>
          <w:tab w:val="right" w:leader="dot" w:pos="8306"/>
        </w:tabs>
      </w:pPr>
      <w:hyperlink w:anchor="_Toc1242" w:history="1">
        <w:r>
          <w:rPr>
            <w:rFonts w:ascii="仿宋" w:eastAsia="仿宋" w:hAnsi="仿宋" w:cs="仿宋" w:hint="eastAsia"/>
            <w:lang w:eastAsia="zh-CN"/>
          </w:rPr>
          <w:t>(二)、建设期环境保护</w:t>
        </w:r>
        <w:r>
          <w:tab/>
        </w:r>
        <w:r>
          <w:fldChar w:fldCharType="begin"/>
        </w:r>
        <w:r>
          <w:instrText xml:space="preserve"> PAGEREF _Toc1242 \h </w:instrText>
        </w:r>
        <w:r>
          <w:fldChar w:fldCharType="separate"/>
        </w:r>
        <w:r>
          <w:t>24</w:t>
        </w:r>
        <w:r>
          <w:fldChar w:fldCharType="end"/>
        </w:r>
      </w:hyperlink>
    </w:p>
    <w:p>
      <w:pPr>
        <w:pStyle w:val="TOC2"/>
        <w:tabs>
          <w:tab w:val="right" w:leader="dot" w:pos="8306"/>
        </w:tabs>
      </w:pPr>
      <w:hyperlink w:anchor="_Toc4831" w:history="1">
        <w:r>
          <w:rPr>
            <w:rFonts w:ascii="仿宋" w:eastAsia="仿宋" w:hAnsi="仿宋" w:cs="仿宋" w:hint="eastAsia"/>
            <w:lang w:eastAsia="zh-CN"/>
          </w:rPr>
          <w:t>(三)、运营期环境保护</w:t>
        </w:r>
        <w:r>
          <w:tab/>
        </w:r>
        <w:r>
          <w:fldChar w:fldCharType="begin"/>
        </w:r>
        <w:r>
          <w:instrText xml:space="preserve"> PAGEREF _Toc4831 \h </w:instrText>
        </w:r>
        <w:r>
          <w:fldChar w:fldCharType="separate"/>
        </w:r>
        <w:r>
          <w:t>26</w:t>
        </w:r>
        <w:r>
          <w:fldChar w:fldCharType="end"/>
        </w:r>
      </w:hyperlink>
    </w:p>
    <w:p>
      <w:pPr>
        <w:pStyle w:val="TOC2"/>
        <w:tabs>
          <w:tab w:val="right" w:leader="dot" w:pos="8306"/>
        </w:tabs>
      </w:pPr>
      <w:hyperlink w:anchor="_Toc14098" w:history="1">
        <w:r>
          <w:rPr>
            <w:rFonts w:ascii="仿宋" w:eastAsia="仿宋" w:hAnsi="仿宋" w:cs="仿宋" w:hint="eastAsia"/>
            <w:lang w:eastAsia="zh-CN"/>
          </w:rPr>
          <w:t>(四)、PLC项目建设对区域经济的影响</w:t>
        </w:r>
        <w:r>
          <w:tab/>
        </w:r>
        <w:r>
          <w:fldChar w:fldCharType="begin"/>
        </w:r>
        <w:r>
          <w:instrText xml:space="preserve"> PAGEREF _Toc14098 \h </w:instrText>
        </w:r>
        <w:r>
          <w:fldChar w:fldCharType="separate"/>
        </w:r>
        <w:r>
          <w:t>27</w:t>
        </w:r>
        <w:r>
          <w:fldChar w:fldCharType="end"/>
        </w:r>
      </w:hyperlink>
    </w:p>
    <w:p>
      <w:pPr>
        <w:pStyle w:val="TOC2"/>
        <w:tabs>
          <w:tab w:val="right" w:leader="dot" w:pos="8306"/>
        </w:tabs>
      </w:pPr>
      <w:hyperlink w:anchor="_Toc13859" w:history="1">
        <w:r>
          <w:rPr>
            <w:rFonts w:ascii="仿宋" w:eastAsia="仿宋" w:hAnsi="仿宋" w:cs="仿宋" w:hint="eastAsia"/>
            <w:lang w:eastAsia="zh-CN"/>
          </w:rPr>
          <w:t>(五)、废弃物处理</w:t>
        </w:r>
        <w:r>
          <w:tab/>
        </w:r>
        <w:r>
          <w:fldChar w:fldCharType="begin"/>
        </w:r>
        <w:r>
          <w:instrText xml:space="preserve"> PAGEREF _Toc13859 \h </w:instrText>
        </w:r>
        <w:r>
          <w:fldChar w:fldCharType="separate"/>
        </w:r>
        <w:r>
          <w:t>29</w:t>
        </w:r>
        <w:r>
          <w:fldChar w:fldCharType="end"/>
        </w:r>
      </w:hyperlink>
    </w:p>
    <w:p>
      <w:pPr>
        <w:pStyle w:val="TOC2"/>
        <w:tabs>
          <w:tab w:val="right" w:leader="dot" w:pos="8306"/>
        </w:tabs>
      </w:pPr>
      <w:hyperlink w:anchor="_Toc12969" w:history="1">
        <w:r>
          <w:rPr>
            <w:rFonts w:ascii="仿宋" w:eastAsia="仿宋" w:hAnsi="仿宋" w:cs="仿宋" w:hint="eastAsia"/>
            <w:lang w:eastAsia="zh-CN"/>
          </w:rPr>
          <w:t>(六)、特殊环境影响分析</w:t>
        </w:r>
        <w:r>
          <w:tab/>
        </w:r>
        <w:r>
          <w:fldChar w:fldCharType="begin"/>
        </w:r>
        <w:r>
          <w:instrText xml:space="preserve"> PAGEREF _Toc12969 \h </w:instrText>
        </w:r>
        <w:r>
          <w:fldChar w:fldCharType="separate"/>
        </w:r>
        <w:r>
          <w:t>30</w:t>
        </w:r>
        <w:r>
          <w:fldChar w:fldCharType="end"/>
        </w:r>
      </w:hyperlink>
    </w:p>
    <w:p>
      <w:pPr>
        <w:pStyle w:val="TOC2"/>
        <w:tabs>
          <w:tab w:val="right" w:leader="dot" w:pos="8306"/>
        </w:tabs>
      </w:pPr>
      <w:hyperlink w:anchor="_Toc23002" w:history="1">
        <w:r>
          <w:rPr>
            <w:rFonts w:ascii="仿宋" w:eastAsia="仿宋" w:hAnsi="仿宋" w:cs="仿宋" w:hint="eastAsia"/>
            <w:lang w:eastAsia="zh-CN"/>
          </w:rPr>
          <w:t>(七)、清洁生产</w:t>
        </w:r>
        <w:r>
          <w:tab/>
        </w:r>
        <w:r>
          <w:fldChar w:fldCharType="begin"/>
        </w:r>
        <w:r>
          <w:instrText xml:space="preserve"> PAGEREF _Toc23002 \h </w:instrText>
        </w:r>
        <w:r>
          <w:fldChar w:fldCharType="separate"/>
        </w:r>
        <w:r>
          <w:t>31</w:t>
        </w:r>
        <w:r>
          <w:fldChar w:fldCharType="end"/>
        </w:r>
      </w:hyperlink>
    </w:p>
    <w:p>
      <w:pPr>
        <w:pStyle w:val="TOC2"/>
        <w:tabs>
          <w:tab w:val="right" w:leader="dot" w:pos="8306"/>
        </w:tabs>
      </w:pPr>
      <w:hyperlink w:anchor="_Toc12334" w:history="1">
        <w:r>
          <w:rPr>
            <w:rFonts w:ascii="仿宋" w:eastAsia="仿宋" w:hAnsi="仿宋" w:cs="仿宋" w:hint="eastAsia"/>
            <w:lang w:eastAsia="zh-CN"/>
          </w:rPr>
          <w:t>(八)、环境保护综合评价</w:t>
        </w:r>
        <w:r>
          <w:tab/>
        </w:r>
        <w:r>
          <w:fldChar w:fldCharType="begin"/>
        </w:r>
        <w:r>
          <w:instrText xml:space="preserve"> PAGEREF _Toc12334 \h </w:instrText>
        </w:r>
        <w:r>
          <w:fldChar w:fldCharType="separate"/>
        </w:r>
        <w:r>
          <w:t>32</w:t>
        </w:r>
        <w:r>
          <w:fldChar w:fldCharType="end"/>
        </w:r>
      </w:hyperlink>
    </w:p>
    <w:p>
      <w:pPr>
        <w:pStyle w:val="TOC1"/>
        <w:tabs>
          <w:tab w:val="right" w:leader="dot" w:pos="8306"/>
        </w:tabs>
      </w:pPr>
      <w:hyperlink w:anchor="_Toc8939" w:history="1">
        <w:r>
          <w:rPr>
            <w:rFonts w:ascii="仿宋" w:eastAsia="仿宋" w:hAnsi="仿宋" w:cs="仿宋" w:hint="eastAsia"/>
            <w:lang w:eastAsia="zh-CN"/>
          </w:rPr>
          <w:t>十、PLC项目社会影响</w:t>
        </w:r>
        <w:r>
          <w:tab/>
        </w:r>
        <w:r>
          <w:fldChar w:fldCharType="begin"/>
        </w:r>
        <w:r>
          <w:instrText xml:space="preserve"> PAGEREF _Toc8939 \h </w:instrText>
        </w:r>
        <w:r>
          <w:fldChar w:fldCharType="separate"/>
        </w:r>
        <w:r>
          <w:t>33</w:t>
        </w:r>
        <w:r>
          <w:fldChar w:fldCharType="end"/>
        </w:r>
      </w:hyperlink>
    </w:p>
    <w:p>
      <w:pPr>
        <w:pStyle w:val="TOC2"/>
        <w:tabs>
          <w:tab w:val="right" w:leader="dot" w:pos="8306"/>
        </w:tabs>
      </w:pPr>
      <w:hyperlink w:anchor="_Toc7479" w:history="1">
        <w:r>
          <w:rPr>
            <w:rFonts w:ascii="仿宋" w:eastAsia="仿宋" w:hAnsi="仿宋" w:cs="仿宋" w:hint="eastAsia"/>
            <w:lang w:eastAsia="zh-CN"/>
          </w:rPr>
          <w:t>(一)、社会责任与义务</w:t>
        </w:r>
        <w:r>
          <w:tab/>
        </w:r>
        <w:r>
          <w:fldChar w:fldCharType="begin"/>
        </w:r>
        <w:r>
          <w:instrText xml:space="preserve"> PAGEREF _Toc7479 \h </w:instrText>
        </w:r>
        <w:r>
          <w:fldChar w:fldCharType="separate"/>
        </w:r>
        <w:r>
          <w:t>33</w:t>
        </w:r>
        <w:r>
          <w:fldChar w:fldCharType="end"/>
        </w:r>
      </w:hyperlink>
    </w:p>
    <w:p>
      <w:pPr>
        <w:pStyle w:val="TOC2"/>
        <w:tabs>
          <w:tab w:val="right" w:leader="dot" w:pos="8306"/>
        </w:tabs>
      </w:pPr>
      <w:hyperlink w:anchor="_Toc23478" w:history="1">
        <w:r>
          <w:rPr>
            <w:rFonts w:ascii="仿宋" w:eastAsia="仿宋" w:hAnsi="仿宋" w:cs="仿宋" w:hint="eastAsia"/>
            <w:lang w:eastAsia="zh-CN"/>
          </w:rPr>
          <w:t>(二)、社会参与与沟通</w:t>
        </w:r>
        <w:r>
          <w:tab/>
        </w:r>
        <w:r>
          <w:fldChar w:fldCharType="begin"/>
        </w:r>
        <w:r>
          <w:instrText xml:space="preserve"> PAGEREF _Toc23478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7" w:history="1">
        <w:r>
          <w:rPr>
            <w:rFonts w:ascii="仿宋" w:eastAsia="仿宋" w:hAnsi="仿宋" w:cs="仿宋" w:hint="eastAsia"/>
            <w:lang w:eastAsia="zh-CN"/>
          </w:rPr>
          <w:t>十一、PLC项目创新与研发</w:t>
        </w:r>
        <w:r>
          <w:tab/>
        </w:r>
        <w:r>
          <w:fldChar w:fldCharType="begin"/>
        </w:r>
        <w:r>
          <w:instrText xml:space="preserve"> PAGEREF _Toc26947 \h </w:instrText>
        </w:r>
        <w:r>
          <w:fldChar w:fldCharType="separate"/>
        </w:r>
        <w:r>
          <w:t>35</w:t>
        </w:r>
        <w:r>
          <w:fldChar w:fldCharType="end"/>
        </w:r>
      </w:hyperlink>
    </w:p>
    <w:p>
      <w:pPr>
        <w:pStyle w:val="TOC2"/>
        <w:tabs>
          <w:tab w:val="right" w:leader="dot" w:pos="8306"/>
        </w:tabs>
      </w:pPr>
      <w:hyperlink w:anchor="_Toc12787" w:history="1">
        <w:r>
          <w:rPr>
            <w:rFonts w:ascii="仿宋" w:eastAsia="仿宋" w:hAnsi="仿宋" w:cs="仿宋" w:hint="eastAsia"/>
            <w:lang w:eastAsia="zh-CN"/>
          </w:rPr>
          <w:t>(一)、创新策略与方向</w:t>
        </w:r>
        <w:r>
          <w:tab/>
        </w:r>
        <w:r>
          <w:fldChar w:fldCharType="begin"/>
        </w:r>
        <w:r>
          <w:instrText xml:space="preserve"> PAGEREF _Toc12787 \h </w:instrText>
        </w:r>
        <w:r>
          <w:fldChar w:fldCharType="separate"/>
        </w:r>
        <w:r>
          <w:t>35</w:t>
        </w:r>
        <w:r>
          <w:fldChar w:fldCharType="end"/>
        </w:r>
      </w:hyperlink>
    </w:p>
    <w:p>
      <w:pPr>
        <w:pStyle w:val="TOC2"/>
        <w:tabs>
          <w:tab w:val="right" w:leader="dot" w:pos="8306"/>
        </w:tabs>
      </w:pPr>
      <w:hyperlink w:anchor="_Toc24204" w:history="1">
        <w:r>
          <w:rPr>
            <w:rFonts w:ascii="仿宋" w:eastAsia="仿宋" w:hAnsi="仿宋" w:cs="仿宋" w:hint="eastAsia"/>
            <w:lang w:eastAsia="zh-CN"/>
          </w:rPr>
          <w:t>(二)、研发规划与投入</w:t>
        </w:r>
        <w:r>
          <w:tab/>
        </w:r>
        <w:r>
          <w:fldChar w:fldCharType="begin"/>
        </w:r>
        <w:r>
          <w:instrText xml:space="preserve"> PAGEREF _Toc24204 \h </w:instrText>
        </w:r>
        <w:r>
          <w:fldChar w:fldCharType="separate"/>
        </w:r>
        <w:r>
          <w:t>36</w:t>
        </w:r>
        <w:r>
          <w:fldChar w:fldCharType="end"/>
        </w:r>
      </w:hyperlink>
    </w:p>
    <w:p>
      <w:pPr>
        <w:pStyle w:val="TOC1"/>
        <w:tabs>
          <w:tab w:val="right" w:leader="dot" w:pos="8306"/>
        </w:tabs>
      </w:pPr>
      <w:hyperlink w:anchor="_Toc29872" w:history="1">
        <w:r>
          <w:rPr>
            <w:rFonts w:ascii="仿宋" w:eastAsia="仿宋" w:hAnsi="仿宋" w:cs="仿宋" w:hint="eastAsia"/>
            <w:lang w:eastAsia="zh-CN"/>
          </w:rPr>
          <w:t>十二、PLC项目风险管理</w:t>
        </w:r>
        <w:r>
          <w:tab/>
        </w:r>
        <w:r>
          <w:fldChar w:fldCharType="begin"/>
        </w:r>
        <w:r>
          <w:instrText xml:space="preserve"> PAGEREF _Toc29872 \h </w:instrText>
        </w:r>
        <w:r>
          <w:fldChar w:fldCharType="separate"/>
        </w:r>
        <w:r>
          <w:t>38</w:t>
        </w:r>
        <w:r>
          <w:fldChar w:fldCharType="end"/>
        </w:r>
      </w:hyperlink>
    </w:p>
    <w:p>
      <w:pPr>
        <w:pStyle w:val="TOC2"/>
        <w:tabs>
          <w:tab w:val="right" w:leader="dot" w:pos="8306"/>
        </w:tabs>
      </w:pPr>
      <w:hyperlink w:anchor="_Toc3753" w:history="1">
        <w:r>
          <w:rPr>
            <w:rFonts w:ascii="仿宋" w:eastAsia="仿宋" w:hAnsi="仿宋" w:cs="仿宋" w:hint="eastAsia"/>
            <w:lang w:eastAsia="zh-CN"/>
          </w:rPr>
          <w:t>(一)、风险识别与评估</w:t>
        </w:r>
        <w:r>
          <w:tab/>
        </w:r>
        <w:r>
          <w:fldChar w:fldCharType="begin"/>
        </w:r>
        <w:r>
          <w:instrText xml:space="preserve"> PAGEREF _Toc3753 \h </w:instrText>
        </w:r>
        <w:r>
          <w:fldChar w:fldCharType="separate"/>
        </w:r>
        <w:r>
          <w:t>38</w:t>
        </w:r>
        <w:r>
          <w:fldChar w:fldCharType="end"/>
        </w:r>
      </w:hyperlink>
    </w:p>
    <w:p>
      <w:pPr>
        <w:pStyle w:val="TOC2"/>
        <w:tabs>
          <w:tab w:val="right" w:leader="dot" w:pos="8306"/>
        </w:tabs>
      </w:pPr>
      <w:hyperlink w:anchor="_Toc23296" w:history="1">
        <w:r>
          <w:rPr>
            <w:rFonts w:ascii="仿宋" w:eastAsia="仿宋" w:hAnsi="仿宋" w:cs="仿宋" w:hint="eastAsia"/>
            <w:lang w:eastAsia="zh-CN"/>
          </w:rPr>
          <w:t>(二)、风险应对策略</w:t>
        </w:r>
        <w:r>
          <w:tab/>
        </w:r>
        <w:r>
          <w:fldChar w:fldCharType="begin"/>
        </w:r>
        <w:r>
          <w:instrText xml:space="preserve"> PAGEREF _Toc23296 \h </w:instrText>
        </w:r>
        <w:r>
          <w:fldChar w:fldCharType="separate"/>
        </w:r>
        <w:r>
          <w:t>39</w:t>
        </w:r>
        <w:r>
          <w:fldChar w:fldCharType="end"/>
        </w:r>
      </w:hyperlink>
    </w:p>
    <w:p>
      <w:pPr>
        <w:pStyle w:val="TOC2"/>
        <w:tabs>
          <w:tab w:val="right" w:leader="dot" w:pos="8306"/>
        </w:tabs>
      </w:pPr>
      <w:hyperlink w:anchor="_Toc22760" w:history="1">
        <w:r>
          <w:rPr>
            <w:rFonts w:ascii="仿宋" w:eastAsia="仿宋" w:hAnsi="仿宋" w:cs="仿宋" w:hint="eastAsia"/>
            <w:lang w:eastAsia="zh-CN"/>
          </w:rPr>
          <w:t>(三)、风险监控与控制</w:t>
        </w:r>
        <w:r>
          <w:tab/>
        </w:r>
        <w:r>
          <w:fldChar w:fldCharType="begin"/>
        </w:r>
        <w:r>
          <w:instrText xml:space="preserve"> PAGEREF _Toc22760 \h </w:instrText>
        </w:r>
        <w:r>
          <w:fldChar w:fldCharType="separate"/>
        </w:r>
        <w:r>
          <w:t>41</w:t>
        </w:r>
        <w:r>
          <w:fldChar w:fldCharType="end"/>
        </w:r>
      </w:hyperlink>
    </w:p>
    <w:p>
      <w:pPr>
        <w:pStyle w:val="TOC1"/>
        <w:tabs>
          <w:tab w:val="right" w:leader="dot" w:pos="8306"/>
        </w:tabs>
      </w:pPr>
      <w:hyperlink w:anchor="_Toc24920" w:history="1">
        <w:r>
          <w:rPr>
            <w:rFonts w:ascii="仿宋" w:eastAsia="仿宋" w:hAnsi="仿宋" w:cs="仿宋" w:hint="eastAsia"/>
            <w:lang w:eastAsia="zh-CN"/>
          </w:rPr>
          <w:t>十三、PLC项目变更管理</w:t>
        </w:r>
        <w:r>
          <w:tab/>
        </w:r>
        <w:r>
          <w:fldChar w:fldCharType="begin"/>
        </w:r>
        <w:r>
          <w:instrText xml:space="preserve"> PAGEREF _Toc24920 \h </w:instrText>
        </w:r>
        <w:r>
          <w:fldChar w:fldCharType="separate"/>
        </w:r>
        <w:r>
          <w:t>42</w:t>
        </w:r>
        <w:r>
          <w:fldChar w:fldCharType="end"/>
        </w:r>
      </w:hyperlink>
    </w:p>
    <w:p>
      <w:pPr>
        <w:pStyle w:val="TOC2"/>
        <w:tabs>
          <w:tab w:val="right" w:leader="dot" w:pos="8306"/>
        </w:tabs>
      </w:pPr>
      <w:hyperlink w:anchor="_Toc197" w:history="1">
        <w:r>
          <w:rPr>
            <w:rFonts w:ascii="仿宋" w:eastAsia="仿宋" w:hAnsi="仿宋" w:cs="仿宋" w:hint="eastAsia"/>
            <w:lang w:eastAsia="zh-CN"/>
          </w:rPr>
          <w:t>(一)、变更申请与评估</w:t>
        </w:r>
        <w:r>
          <w:tab/>
        </w:r>
        <w:r>
          <w:fldChar w:fldCharType="begin"/>
        </w:r>
        <w:r>
          <w:instrText xml:space="preserve"> PAGEREF _Toc197 \h </w:instrText>
        </w:r>
        <w:r>
          <w:fldChar w:fldCharType="separate"/>
        </w:r>
        <w:r>
          <w:t>42</w:t>
        </w:r>
        <w:r>
          <w:fldChar w:fldCharType="end"/>
        </w:r>
      </w:hyperlink>
    </w:p>
    <w:p>
      <w:pPr>
        <w:pStyle w:val="TOC2"/>
        <w:tabs>
          <w:tab w:val="right" w:leader="dot" w:pos="8306"/>
        </w:tabs>
      </w:pPr>
      <w:hyperlink w:anchor="_Toc31410" w:history="1">
        <w:r>
          <w:rPr>
            <w:rFonts w:ascii="仿宋" w:eastAsia="仿宋" w:hAnsi="仿宋" w:cs="仿宋" w:hint="eastAsia"/>
            <w:lang w:eastAsia="zh-CN"/>
          </w:rPr>
          <w:t>(二)、变更实施与控制</w:t>
        </w:r>
        <w:r>
          <w:tab/>
        </w:r>
        <w:r>
          <w:fldChar w:fldCharType="begin"/>
        </w:r>
        <w:r>
          <w:instrText xml:space="preserve"> PAGEREF _Toc31410 \h </w:instrText>
        </w:r>
        <w:r>
          <w:fldChar w:fldCharType="separate"/>
        </w:r>
        <w:r>
          <w:t>42</w:t>
        </w:r>
        <w:r>
          <w:fldChar w:fldCharType="end"/>
        </w:r>
      </w:hyperlink>
    </w:p>
    <w:p>
      <w:pPr>
        <w:pStyle w:val="TOC1"/>
        <w:tabs>
          <w:tab w:val="right" w:leader="dot" w:pos="8306"/>
        </w:tabs>
      </w:pPr>
      <w:hyperlink w:anchor="_Toc15609" w:history="1">
        <w:r>
          <w:rPr>
            <w:rFonts w:ascii="仿宋" w:eastAsia="仿宋" w:hAnsi="仿宋" w:cs="仿宋" w:hint="eastAsia"/>
            <w:lang w:eastAsia="zh-CN"/>
          </w:rPr>
          <w:t>十四、PLC项目治理与监督</w:t>
        </w:r>
        <w:r>
          <w:tab/>
        </w:r>
        <w:r>
          <w:fldChar w:fldCharType="begin"/>
        </w:r>
        <w:r>
          <w:instrText xml:space="preserve"> PAGEREF _Toc15609 \h </w:instrText>
        </w:r>
        <w:r>
          <w:fldChar w:fldCharType="separate"/>
        </w:r>
        <w:r>
          <w:t>43</w:t>
        </w:r>
        <w:r>
          <w:fldChar w:fldCharType="end"/>
        </w:r>
      </w:hyperlink>
    </w:p>
    <w:p>
      <w:pPr>
        <w:pStyle w:val="TOC2"/>
        <w:tabs>
          <w:tab w:val="right" w:leader="dot" w:pos="8306"/>
        </w:tabs>
      </w:pPr>
      <w:hyperlink w:anchor="_Toc31727" w:history="1">
        <w:r>
          <w:rPr>
            <w:rFonts w:ascii="仿宋" w:eastAsia="仿宋" w:hAnsi="仿宋" w:cs="仿宋" w:hint="eastAsia"/>
            <w:lang w:eastAsia="zh-CN"/>
          </w:rPr>
          <w:t>(一)、PLC项目治理结构</w:t>
        </w:r>
        <w:r>
          <w:tab/>
        </w:r>
        <w:r>
          <w:fldChar w:fldCharType="begin"/>
        </w:r>
        <w:r>
          <w:instrText xml:space="preserve"> PAGEREF _Toc31727 \h </w:instrText>
        </w:r>
        <w:r>
          <w:fldChar w:fldCharType="separate"/>
        </w:r>
        <w:r>
          <w:t>43</w:t>
        </w:r>
        <w:r>
          <w:fldChar w:fldCharType="end"/>
        </w:r>
      </w:hyperlink>
    </w:p>
    <w:p>
      <w:pPr>
        <w:pStyle w:val="TOC2"/>
        <w:tabs>
          <w:tab w:val="right" w:leader="dot" w:pos="8306"/>
        </w:tabs>
      </w:pPr>
      <w:hyperlink w:anchor="_Toc11230" w:history="1">
        <w:r>
          <w:rPr>
            <w:rFonts w:ascii="仿宋" w:eastAsia="仿宋" w:hAnsi="仿宋" w:cs="仿宋" w:hint="eastAsia"/>
            <w:lang w:eastAsia="zh-CN"/>
          </w:rPr>
          <w:t>(二)、监督与审计</w:t>
        </w:r>
        <w:r>
          <w:tab/>
        </w:r>
        <w:r>
          <w:fldChar w:fldCharType="begin"/>
        </w:r>
        <w:r>
          <w:instrText xml:space="preserve"> PAGEREF _Toc11230 \h </w:instrText>
        </w:r>
        <w:r>
          <w:fldChar w:fldCharType="separate"/>
        </w:r>
        <w:r>
          <w:t>44</w:t>
        </w:r>
        <w:r>
          <w:fldChar w:fldCharType="end"/>
        </w:r>
      </w:hyperlink>
    </w:p>
    <w:p>
      <w:pPr>
        <w:pStyle w:val="TOC1"/>
        <w:tabs>
          <w:tab w:val="right" w:leader="dot" w:pos="8306"/>
        </w:tabs>
      </w:pPr>
      <w:hyperlink w:anchor="_Toc6921" w:history="1">
        <w:r>
          <w:rPr>
            <w:rFonts w:ascii="仿宋" w:eastAsia="仿宋" w:hAnsi="仿宋" w:cs="仿宋" w:hint="eastAsia"/>
            <w:lang w:eastAsia="zh-CN"/>
          </w:rPr>
          <w:t>十五、PLC项目实施时间节点</w:t>
        </w:r>
        <w:r>
          <w:tab/>
        </w:r>
        <w:r>
          <w:fldChar w:fldCharType="begin"/>
        </w:r>
        <w:r>
          <w:instrText xml:space="preserve"> PAGEREF _Toc6921 \h </w:instrText>
        </w:r>
        <w:r>
          <w:fldChar w:fldCharType="separate"/>
        </w:r>
        <w:r>
          <w:t>46</w:t>
        </w:r>
        <w:r>
          <w:fldChar w:fldCharType="end"/>
        </w:r>
      </w:hyperlink>
    </w:p>
    <w:p>
      <w:pPr>
        <w:pStyle w:val="TOC2"/>
        <w:tabs>
          <w:tab w:val="right" w:leader="dot" w:pos="8306"/>
        </w:tabs>
      </w:pPr>
      <w:hyperlink w:anchor="_Toc16464" w:history="1">
        <w:r>
          <w:rPr>
            <w:rFonts w:ascii="仿宋" w:eastAsia="仿宋" w:hAnsi="仿宋" w:cs="仿宋" w:hint="eastAsia"/>
            <w:lang w:eastAsia="zh-CN"/>
          </w:rPr>
          <w:t>(一)、PLC项目启动阶段时间节点</w:t>
        </w:r>
        <w:r>
          <w:tab/>
        </w:r>
        <w:r>
          <w:fldChar w:fldCharType="begin"/>
        </w:r>
        <w:r>
          <w:instrText xml:space="preserve"> PAGEREF _Toc16464 \h </w:instrText>
        </w:r>
        <w:r>
          <w:fldChar w:fldCharType="separate"/>
        </w:r>
        <w:r>
          <w:t>46</w:t>
        </w:r>
        <w:r>
          <w:fldChar w:fldCharType="end"/>
        </w:r>
      </w:hyperlink>
    </w:p>
    <w:p>
      <w:pPr>
        <w:pStyle w:val="TOC2"/>
        <w:tabs>
          <w:tab w:val="right" w:leader="dot" w:pos="8306"/>
        </w:tabs>
      </w:pPr>
      <w:hyperlink w:anchor="_Toc26900" w:history="1">
        <w:r>
          <w:rPr>
            <w:rFonts w:ascii="仿宋" w:eastAsia="仿宋" w:hAnsi="仿宋" w:cs="仿宋" w:hint="eastAsia"/>
            <w:lang w:eastAsia="zh-CN"/>
          </w:rPr>
          <w:t>(二)、PLC项目执行阶段时间节点</w:t>
        </w:r>
        <w:r>
          <w:tab/>
        </w:r>
        <w:r>
          <w:fldChar w:fldCharType="begin"/>
        </w:r>
        <w:r>
          <w:instrText xml:space="preserve"> PAGEREF _Toc26900 \h </w:instrText>
        </w:r>
        <w:r>
          <w:fldChar w:fldCharType="separate"/>
        </w:r>
        <w:r>
          <w:t>47</w:t>
        </w:r>
        <w:r>
          <w:fldChar w:fldCharType="end"/>
        </w:r>
      </w:hyperlink>
    </w:p>
    <w:p>
      <w:pPr>
        <w:pStyle w:val="TOC2"/>
        <w:tabs>
          <w:tab w:val="right" w:leader="dot" w:pos="8306"/>
        </w:tabs>
      </w:pPr>
      <w:hyperlink w:anchor="_Toc4653" w:history="1">
        <w:r>
          <w:rPr>
            <w:rFonts w:ascii="仿宋" w:eastAsia="仿宋" w:hAnsi="仿宋" w:cs="仿宋" w:hint="eastAsia"/>
            <w:lang w:eastAsia="zh-CN"/>
          </w:rPr>
          <w:t>(三)、PLC项目完成阶段时间节点</w:t>
        </w:r>
        <w:r>
          <w:tab/>
        </w:r>
        <w:r>
          <w:fldChar w:fldCharType="begin"/>
        </w:r>
        <w:r>
          <w:instrText xml:space="preserve"> PAGEREF _Toc4653 \h </w:instrText>
        </w:r>
        <w:r>
          <w:fldChar w:fldCharType="separate"/>
        </w:r>
        <w:r>
          <w:t>48</w:t>
        </w:r>
        <w:r>
          <w:fldChar w:fldCharType="end"/>
        </w:r>
      </w:hyperlink>
    </w:p>
    <w:p>
      <w:pPr>
        <w:pStyle w:val="TOC1"/>
        <w:tabs>
          <w:tab w:val="right" w:leader="dot" w:pos="8306"/>
        </w:tabs>
      </w:pPr>
      <w:hyperlink w:anchor="_Toc9511" w:history="1">
        <w:r>
          <w:rPr>
            <w:rFonts w:ascii="仿宋" w:eastAsia="仿宋" w:hAnsi="仿宋" w:cs="仿宋" w:hint="eastAsia"/>
            <w:lang w:eastAsia="zh-CN"/>
          </w:rPr>
          <w:t>十六、PLC项目工程方案分析</w:t>
        </w:r>
        <w:r>
          <w:tab/>
        </w:r>
        <w:r>
          <w:fldChar w:fldCharType="begin"/>
        </w:r>
        <w:r>
          <w:instrText xml:space="preserve"> PAGEREF _Toc9511 \h </w:instrText>
        </w:r>
        <w:r>
          <w:fldChar w:fldCharType="separate"/>
        </w:r>
        <w:r>
          <w:t>49</w:t>
        </w:r>
        <w:r>
          <w:fldChar w:fldCharType="end"/>
        </w:r>
      </w:hyperlink>
    </w:p>
    <w:p>
      <w:pPr>
        <w:pStyle w:val="TOC2"/>
        <w:tabs>
          <w:tab w:val="right" w:leader="dot" w:pos="8306"/>
        </w:tabs>
      </w:pPr>
      <w:hyperlink w:anchor="_Toc6166" w:history="1">
        <w:r>
          <w:rPr>
            <w:rFonts w:ascii="仿宋" w:eastAsia="仿宋" w:hAnsi="仿宋" w:cs="仿宋" w:hint="eastAsia"/>
            <w:lang w:eastAsia="zh-CN"/>
          </w:rPr>
          <w:t>(一)、建筑工程设计原则</w:t>
        </w:r>
        <w:r>
          <w:tab/>
        </w:r>
        <w:r>
          <w:fldChar w:fldCharType="begin"/>
        </w:r>
        <w:r>
          <w:instrText xml:space="preserve"> PAGEREF _Toc6166 \h </w:instrText>
        </w:r>
        <w:r>
          <w:fldChar w:fldCharType="separate"/>
        </w:r>
        <w:r>
          <w:t>49</w:t>
        </w:r>
        <w:r>
          <w:fldChar w:fldCharType="end"/>
        </w:r>
      </w:hyperlink>
    </w:p>
    <w:p>
      <w:pPr>
        <w:pStyle w:val="TOC2"/>
        <w:tabs>
          <w:tab w:val="right" w:leader="dot" w:pos="8306"/>
        </w:tabs>
      </w:pPr>
      <w:hyperlink w:anchor="_Toc30624" w:history="1">
        <w:r>
          <w:rPr>
            <w:rFonts w:ascii="仿宋" w:eastAsia="仿宋" w:hAnsi="仿宋" w:cs="仿宋" w:hint="eastAsia"/>
            <w:lang w:eastAsia="zh-CN"/>
          </w:rPr>
          <w:t>(二)、土建工程建设指标</w:t>
        </w:r>
        <w:r>
          <w:tab/>
        </w:r>
        <w:r>
          <w:fldChar w:fldCharType="begin"/>
        </w:r>
        <w:r>
          <w:instrText xml:space="preserve"> PAGEREF _Toc30624 \h </w:instrText>
        </w:r>
        <w:r>
          <w:fldChar w:fldCharType="separate"/>
        </w:r>
        <w:r>
          <w:t>52</w:t>
        </w:r>
        <w:r>
          <w:fldChar w:fldCharType="end"/>
        </w:r>
      </w:hyperlink>
    </w:p>
    <w:p>
      <w:pPr>
        <w:pStyle w:val="TOC1"/>
        <w:tabs>
          <w:tab w:val="right" w:leader="dot" w:pos="8306"/>
        </w:tabs>
      </w:pPr>
      <w:hyperlink w:anchor="_Toc15411" w:history="1">
        <w:r>
          <w:rPr>
            <w:rFonts w:ascii="仿宋" w:eastAsia="仿宋" w:hAnsi="仿宋" w:cs="仿宋" w:hint="eastAsia"/>
            <w:lang w:eastAsia="zh-CN"/>
          </w:rPr>
          <w:t>十七、质量管理体系</w:t>
        </w:r>
        <w:r>
          <w:tab/>
        </w:r>
        <w:r>
          <w:fldChar w:fldCharType="begin"/>
        </w:r>
        <w:r>
          <w:instrText xml:space="preserve"> PAGEREF _Toc15411 \h </w:instrText>
        </w:r>
        <w:r>
          <w:fldChar w:fldCharType="separate"/>
        </w:r>
        <w:r>
          <w:t>54</w:t>
        </w:r>
        <w:r>
          <w:fldChar w:fldCharType="end"/>
        </w:r>
      </w:hyperlink>
    </w:p>
    <w:p>
      <w:pPr>
        <w:pStyle w:val="TOC2"/>
        <w:tabs>
          <w:tab w:val="right" w:leader="dot" w:pos="8306"/>
        </w:tabs>
      </w:pPr>
      <w:hyperlink w:anchor="_Toc24664" w:history="1">
        <w:r>
          <w:rPr>
            <w:rFonts w:ascii="仿宋" w:eastAsia="仿宋" w:hAnsi="仿宋" w:cs="仿宋" w:hint="eastAsia"/>
            <w:lang w:eastAsia="zh-CN"/>
          </w:rPr>
          <w:t>(一)、质量目标与方针</w:t>
        </w:r>
        <w:r>
          <w:tab/>
        </w:r>
        <w:r>
          <w:fldChar w:fldCharType="begin"/>
        </w:r>
        <w:r>
          <w:instrText xml:space="preserve"> PAGEREF _Toc24664 \h </w:instrText>
        </w:r>
        <w:r>
          <w:fldChar w:fldCharType="separate"/>
        </w:r>
        <w:r>
          <w:t>54</w:t>
        </w:r>
        <w:r>
          <w:fldChar w:fldCharType="end"/>
        </w:r>
      </w:hyperlink>
    </w:p>
    <w:p>
      <w:pPr>
        <w:pStyle w:val="TOC2"/>
        <w:tabs>
          <w:tab w:val="right" w:leader="dot" w:pos="8306"/>
        </w:tabs>
      </w:pPr>
      <w:hyperlink w:anchor="_Toc3067" w:history="1">
        <w:r>
          <w:rPr>
            <w:rFonts w:ascii="仿宋" w:eastAsia="仿宋" w:hAnsi="仿宋" w:cs="仿宋" w:hint="eastAsia"/>
            <w:lang w:eastAsia="zh-CN"/>
          </w:rPr>
          <w:t>(二)、质量管理责任</w:t>
        </w:r>
        <w:r>
          <w:tab/>
        </w:r>
        <w:r>
          <w:fldChar w:fldCharType="begin"/>
        </w:r>
        <w:r>
          <w:instrText xml:space="preserve"> PAGEREF _Toc3067 \h </w:instrText>
        </w:r>
        <w:r>
          <w:fldChar w:fldCharType="separate"/>
        </w:r>
        <w:r>
          <w:t>55</w:t>
        </w:r>
        <w:r>
          <w:fldChar w:fldCharType="end"/>
        </w:r>
      </w:hyperlink>
    </w:p>
    <w:p>
      <w:pPr>
        <w:pStyle w:val="TOC2"/>
        <w:tabs>
          <w:tab w:val="right" w:leader="dot" w:pos="8306"/>
        </w:tabs>
      </w:pPr>
      <w:hyperlink w:anchor="_Toc14286" w:history="1">
        <w:r>
          <w:rPr>
            <w:rFonts w:ascii="仿宋" w:eastAsia="仿宋" w:hAnsi="仿宋" w:cs="仿宋" w:hint="eastAsia"/>
            <w:lang w:eastAsia="zh-CN"/>
          </w:rPr>
          <w:t>(三)、质量管理体系文件</w:t>
        </w:r>
        <w:r>
          <w:tab/>
        </w:r>
        <w:r>
          <w:fldChar w:fldCharType="begin"/>
        </w:r>
        <w:r>
          <w:instrText xml:space="preserve"> PAGEREF _Toc14286 \h </w:instrText>
        </w:r>
        <w:r>
          <w:fldChar w:fldCharType="separate"/>
        </w:r>
        <w:r>
          <w:t>56</w:t>
        </w:r>
        <w:r>
          <w:fldChar w:fldCharType="end"/>
        </w:r>
      </w:hyperlink>
    </w:p>
    <w:p>
      <w:pPr>
        <w:pStyle w:val="TOC2"/>
        <w:tabs>
          <w:tab w:val="right" w:leader="dot" w:pos="8306"/>
        </w:tabs>
      </w:pPr>
      <w:hyperlink w:anchor="_Toc848" w:history="1">
        <w:r>
          <w:rPr>
            <w:rFonts w:ascii="仿宋" w:eastAsia="仿宋" w:hAnsi="仿宋" w:cs="仿宋" w:hint="eastAsia"/>
            <w:lang w:eastAsia="zh-CN"/>
          </w:rPr>
          <w:t>(四)、质量培训与教育</w:t>
        </w:r>
        <w:r>
          <w:tab/>
        </w:r>
        <w:r>
          <w:fldChar w:fldCharType="begin"/>
        </w:r>
        <w:r>
          <w:instrText xml:space="preserve"> PAGEREF _Toc848 \h </w:instrText>
        </w:r>
        <w:r>
          <w:fldChar w:fldCharType="separate"/>
        </w:r>
        <w:r>
          <w:t>58</w:t>
        </w:r>
        <w:r>
          <w:fldChar w:fldCharType="end"/>
        </w:r>
      </w:hyperlink>
    </w:p>
    <w:p>
      <w:pPr>
        <w:pStyle w:val="TOC2"/>
        <w:tabs>
          <w:tab w:val="right" w:leader="dot" w:pos="8306"/>
        </w:tabs>
      </w:pPr>
      <w:hyperlink w:anchor="_Toc25167" w:history="1">
        <w:r>
          <w:rPr>
            <w:rFonts w:ascii="仿宋" w:eastAsia="仿宋" w:hAnsi="仿宋" w:cs="仿宋" w:hint="eastAsia"/>
            <w:lang w:eastAsia="zh-CN"/>
          </w:rPr>
          <w:t>(五)、质量审核与评价</w:t>
        </w:r>
        <w:r>
          <w:tab/>
        </w:r>
        <w:r>
          <w:fldChar w:fldCharType="begin"/>
        </w:r>
        <w:r>
          <w:instrText xml:space="preserve"> PAGEREF _Toc25167 \h </w:instrText>
        </w:r>
        <w:r>
          <w:fldChar w:fldCharType="separate"/>
        </w:r>
        <w:r>
          <w:t>59</w:t>
        </w:r>
        <w:r>
          <w:fldChar w:fldCharType="end"/>
        </w:r>
      </w:hyperlink>
    </w:p>
    <w:p>
      <w:pPr>
        <w:pStyle w:val="TOC2"/>
        <w:tabs>
          <w:tab w:val="right" w:leader="dot" w:pos="8306"/>
        </w:tabs>
      </w:pPr>
      <w:hyperlink w:anchor="_Toc13680" w:history="1">
        <w:r>
          <w:rPr>
            <w:rFonts w:ascii="仿宋" w:eastAsia="仿宋" w:hAnsi="仿宋" w:cs="仿宋" w:hint="eastAsia"/>
            <w:lang w:eastAsia="zh-CN"/>
          </w:rPr>
          <w:t>(六)、不符合与纠正措施</w:t>
        </w:r>
        <w:r>
          <w:tab/>
        </w:r>
        <w:r>
          <w:fldChar w:fldCharType="begin"/>
        </w:r>
        <w:r>
          <w:instrText xml:space="preserve"> PAGEREF _Toc13680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345"/>
      <w:r>
        <w:rPr>
          <w:rFonts w:ascii="仿宋" w:eastAsia="仿宋" w:hAnsi="仿宋" w:cs="仿宋" w:hint="eastAsia"/>
          <w:lang w:eastAsia="zh-CN"/>
        </w:rPr>
        <w:t>(一)、PLC行业分析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LC行业一直以来都是市场的关注焦点。行业内的发展趋势、竞争态势以及潜在机会都对PLC项目的推进产生深远的影响。通过深入研究行业的整体概貌，我们将更好地理解行业的核心特征，为PL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C行业，技术一直是推动创新和发展的关键因素。我们将对当前技术趋势进行详尽分析，包括但不限于人工智能、大数据应用、先进制造技术等。这有助于PL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LC项目成功的基础。我们将对主要竞争对手进行深入研究，包括其市场份额、产品特点、市场定位等。通过全面了解竞争对手的优势和劣势，PL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418"/>
      <w:r>
        <w:rPr>
          <w:rFonts w:ascii="仿宋" w:eastAsia="仿宋" w:hAnsi="仿宋" w:cs="仿宋" w:hint="eastAsia"/>
          <w:sz w:val="28"/>
          <w:lang w:eastAsia="zh-CN"/>
        </w:rPr>
        <w:t>(二)、PLC市场分析预测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通过对市场规模的深入调研，我们将预测PLC市场未来的增长趋势。这包括市场的整体规模、各细分领域的发展趋势等。PLC项目可以根据市场的扩张速度和潜在机会，制定更符合市场需求的发展策略。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了解消费者的需求是市场分析的核心。我们将通过调查研究，深入挖掘目标消费者的需求特点、购买习惯以及对产品和服务的期望。这有助于PLC项目更好地定位目标市场，提供更符合消费者期待的解决方案。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LC项目实施过程中需要充分考虑的因素。我们将对市场风险进行全面评估，包括但不限于政策法规风险、市场竞争风险、技术变革风险等。通过对潜在风险的深入分析，PLC项目可以制定相应的风险缓解策略，降低不确定性对PLC项目的影响。</w:t>
      </w:r>
    </w:p>
    <w:p>
      <w:pPr>
        <w:pStyle w:val="Heading1"/>
        <w:ind w:firstLine="560" w:firstLineChars="200"/>
        <w:rPr>
          <w:rFonts w:ascii="仿宋" w:eastAsia="仿宋" w:hAnsi="仿宋" w:cs="仿宋" w:hint="eastAsia"/>
          <w:sz w:val="28"/>
          <w:lang w:eastAsia="zh-CN"/>
        </w:rPr>
      </w:pPr>
      <w:bookmarkStart w:id="5" w:name="_Toc474"/>
      <w:r>
        <w:rPr>
          <w:rFonts w:ascii="仿宋" w:eastAsia="仿宋" w:hAnsi="仿宋" w:cs="仿宋" w:hint="eastAsia"/>
          <w:sz w:val="28"/>
          <w:lang w:eastAsia="zh-CN"/>
        </w:rPr>
        <w:t>二、PLC项目绩效评估</w:t>
      </w:r>
      <w:bookmarkEnd w:id="5"/>
    </w:p>
    <w:p>
      <w:pPr>
        <w:pStyle w:val="Heading2"/>
        <w:rPr>
          <w:rFonts w:ascii="仿宋" w:eastAsia="仿宋" w:hAnsi="仿宋" w:cs="仿宋" w:hint="eastAsia"/>
          <w:lang w:eastAsia="zh-CN"/>
        </w:rPr>
      </w:pPr>
      <w:bookmarkStart w:id="6" w:name="_Toc65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在PLC项目中，我们设计了一套全面的绩效评估指标，以确保PLC项目的可控和成功交付。这些指标跨足PLC项目目标、成本、进度和质量等多个维度，为我们提供了全面洞察PLC项目的健康状况。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目标达成率是我们关注的首要指标。我们设定了明确的目标，并通过定期监测和评估，迅速发现并应对潜在的目标偏差。这为PLC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成本绩效是另一个核心关注点。通过实际成本与预算成本的对比分析，我们深入了解成本差异的原因，及时调整资源分配，保持PLC项目在经济效益方面的合理水平。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进度作为关键的绩效指标之一，得到了精心的关注。我们制定了详细的PLC项目进度计划，并设立了进度符合度指标，确保实际进度与计划进度保持一致。这使我们能够快速发现和解决潜在的进度问题，保持PLC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LC项目绩效的不可或缺的一环。我们引入了一系列的质量标准和客户满意度指标，以确保PLC项目交付的成果在质量上达到或超越预期水平。通过持续监测这些指标，我们努力提升PLC项目整体质量水平，为PLC项目的成功交付提供有力保障。通过这些科学且全面的绩效评估，我们能够更好地引导PLC项目的持续改进，确保PLC项目目标的顺利达成。</w:t>
      </w:r>
    </w:p>
    <w:p>
      <w:pPr>
        <w:pStyle w:val="Heading2"/>
        <w:ind w:firstLine="560" w:firstLineChars="200"/>
        <w:rPr>
          <w:rFonts w:ascii="仿宋" w:eastAsia="仿宋" w:hAnsi="仿宋" w:cs="仿宋" w:hint="eastAsia"/>
          <w:sz w:val="28"/>
          <w:lang w:eastAsia="zh-CN"/>
        </w:rPr>
      </w:pPr>
      <w:bookmarkStart w:id="7" w:name="_Toc244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绩效评估是PLC项目中的关键环节，为确保PLC项目达到预期目标，我们采用了多层次、多维度的绩效评估方法。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从定性角度来看，我们注重PLC项目的战略目标对齐，确保每个决策和行动都与PLC项目整体目标保持一致。团队会定期召开战略对齐会议，审视当前工作与PLC项目战略是否保持一致，以及是否需要调整战略方向。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LC项目进度、质量、成本和风险等方面。这些指标通过数据收集和分析，为PLC项目管理团队提供了客观的评估依据。例如，我们通过PLC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绩效评估不仅仅停留在PLC项目内部，还考虑了PLC项目对外部环境的影响。我们定期进行干系人满意度调查，以了解各利益相关方对PLC项目的期望和满意度，并及时做出调整。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这种多层次、多角度的绩效评估方法，使得我们能够全面了解PLC项目的运行状态，及时做出调整，确保PLC项目在不断变化的环境中保持稳健前行。</w:t>
      </w:r>
    </w:p>
    <w:p>
      <w:pPr>
        <w:pStyle w:val="Heading2"/>
        <w:ind w:firstLine="560" w:firstLineChars="200"/>
        <w:rPr>
          <w:rFonts w:ascii="仿宋" w:eastAsia="仿宋" w:hAnsi="仿宋" w:cs="仿宋" w:hint="eastAsia"/>
          <w:sz w:val="28"/>
          <w:lang w:eastAsia="zh-CN"/>
        </w:rPr>
      </w:pPr>
      <w:bookmarkStart w:id="8" w:name="_Toc85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为了确保PLC项目的有效管理和不断优化，我们采用了精心设计的绩效评估周期。这个周期旨在实现灵活、实时和全面的评估，以适应PLC项目执行中的各种挑战。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LC项目的不同需求，分为短期、中期和长期。短期评估关注每个迭代或工作周期，以及时发现和解决当前任务中的问题。中期评估涵盖几个迭代，深入了解整体PLC项目的趋势和性能。长期评估则着眼于整个PLC项目阶段，确保PLC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我们强调实时性的信息反馈，通过采用先进的PLC项目管理工具和协作平台，团队成员能够随时更新和分享PLC项目数据。这种实时性的反馈机制使我们能够及时察觉潜在问题，快速调整，保持PLC项目的稳健运作。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LC项目的决策制定密不可分。每个周期的PLC项目回顾会议成为集体总结经验、识别问题深层次原因并找到创新解决方案的平台。这种定期的反思与调整机制使PLC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0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51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PLC项目的主要产品是XXXX，预计年产值为XXX万元。这一产品在市场中占据着重要的地位，其广泛的应用范围使得该PLC项目的市场前景非常广阔。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LC项目的xxx产品作为重要的原材料之一，将在多个领域发挥关键作用。其在建筑、交通、能源等方面的广泛应用将为整个产业链提供强大的支持，形成产业协同效应。PLC项目的年产值XXX万XXX万XXX万万元不仅反映了其在市场上的巨大潜力，更预示着它对国民经济的积极贡献。这种关联度高、涉及面广的产业关系，使得该PLC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78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总征地面积为XXXX平方米，相当于约XX.XX亩，其中净用地面积为XXXX平方米，红线范围内相当于约XX.XX亩。这一用地规模充分考虑了PLC项目的建设需求，保障了PLC项目在合适的空间内得以充分发展。PLC项目规划的总建筑面积为XXXX平方米，其中主体工程建设占XXXX平方米，计容建筑面积达XXXX平方米。预计建筑工程的投资将达到XXXX万元，为PLC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计划购置的设备共计XXXX台（套），设备购置费用为XXXX万元。这一设备购置计划充分考虑到PLC项目的生产需求和技术要求，确保了PLC项目在生产运营中具备先进的技术装备和高效的生产能力。设备的合理配置将为PLC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计划总投资为XXXX万元，预计年实现营业收入为XXXX万元。这一产能规模的设定旨在确保PLC项目能够在投资与回报之间取得平衡，实现长期可持续的发展。PLC项目的总投资充分考虑到各个方面的需求，包括用地建设、设备购置等多个环节，以确保PLC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325"/>
      <w:r>
        <w:rPr>
          <w:rFonts w:ascii="仿宋" w:eastAsia="仿宋" w:hAnsi="仿宋" w:cs="仿宋" w:hint="eastAsia"/>
          <w:sz w:val="28"/>
          <w:lang w:eastAsia="zh-CN"/>
        </w:rPr>
        <w:t>四、PLC项目建设背景及必要性分析</w:t>
      </w:r>
      <w:bookmarkEnd w:id="12"/>
    </w:p>
    <w:p>
      <w:pPr>
        <w:pStyle w:val="Heading2"/>
        <w:rPr>
          <w:rFonts w:ascii="仿宋" w:eastAsia="仿宋" w:hAnsi="仿宋" w:cs="仿宋" w:hint="eastAsia"/>
          <w:lang w:eastAsia="zh-CN"/>
        </w:rPr>
      </w:pPr>
      <w:bookmarkStart w:id="13" w:name="_Toc90"/>
      <w:r>
        <w:rPr>
          <w:rFonts w:ascii="仿宋" w:eastAsia="仿宋" w:hAnsi="仿宋" w:cs="仿宋" w:hint="eastAsia"/>
          <w:lang w:eastAsia="zh-CN"/>
        </w:rPr>
        <w:t>(一)、PLC项目背景分析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L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我们的背景分析将深入挖掘当前行业的发展趋势，通过对竞争态势的全面审视，找到PLC项目在这个潮流中的定位。同时，我们将关注行业内涌现的新兴机遇，以便PLC项目更好地融入行业发展的潮流中。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LC项目提供了强大的发展动力。我们将聚焦于行业内最新的技术发展趋势，包括但不限于人工智能、大数据分析、物联网等领域。通过深度的技术研究，我们将确保PL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LC项目发展的源泉。我们将投入更多的精力对市场需求进行深入剖析，超越表面的需求，深入挖掘潜在的市场痛点和机遇。通过对市场需求的细致了解，PLC项目将更有针对性地设计解决方案，满足市场的多样化需求，从而更好地促进PL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LC项目战略至关重要。我们将对竞争态势进行更为深入的分析，包括但不限于市场份额、产品特点、客户满意度等多个维度。通过深度的竞争分析，PLC项目将能够更准确地把握市场脉搏，制定具有竞争力的PL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LC项目的发展具有直接的影响。我们将进行更为全面的法规和政策分析，了解行业发展中的潜在法律风险和合规挑战。通过充分了解和遵守相关法规，PLC项目将确保在法律框架内合法合规运营，为PLC项目的稳健发展提供有力支持。</w:t>
      </w:r>
    </w:p>
    <w:p>
      <w:pPr>
        <w:pStyle w:val="Heading2"/>
        <w:ind w:firstLine="560" w:firstLineChars="200"/>
        <w:rPr>
          <w:rFonts w:ascii="仿宋" w:eastAsia="仿宋" w:hAnsi="仿宋" w:cs="仿宋" w:hint="eastAsia"/>
          <w:sz w:val="28"/>
          <w:lang w:eastAsia="zh-CN"/>
        </w:rPr>
      </w:pPr>
      <w:bookmarkStart w:id="14" w:name="_Toc31339"/>
      <w:r>
        <w:rPr>
          <w:rFonts w:ascii="仿宋" w:eastAsia="仿宋" w:hAnsi="仿宋" w:cs="仿宋" w:hint="eastAsia"/>
          <w:sz w:val="28"/>
          <w:lang w:eastAsia="zh-CN"/>
        </w:rPr>
        <w:t>(二)、PLC项目建设必要性分析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的迫切性源于对行业发展趋势的深刻洞察。我们正处于一个行业变革的时代，科技创新、数字化转型成为企业发展的关键动力。PL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不仅仅是为了跟上潮流，更是为了通过技术创新推动企业的持续发展。通过引入先进的技术和解决方案，PL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LC项目的建设成为必然选择，通过提高产品质量、拓展服务领域，从而在竞争中获得更多的机会。PL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LC项目建设的必要性体现在对客户需求更精准的满足。通过PL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的背后是对企业持续创新的追求。只有通过不断创新，企业才能在竞争中立于不败之地。PL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810"/>
      <w:r>
        <w:rPr>
          <w:rFonts w:ascii="仿宋" w:eastAsia="仿宋" w:hAnsi="仿宋" w:cs="仿宋" w:hint="eastAsia"/>
          <w:sz w:val="28"/>
          <w:lang w:eastAsia="zh-CN"/>
        </w:rPr>
        <w:t>五、PLC项目可持续发展</w:t>
      </w:r>
      <w:bookmarkEnd w:id="15"/>
    </w:p>
    <w:p>
      <w:pPr>
        <w:pStyle w:val="Heading2"/>
        <w:rPr>
          <w:rFonts w:ascii="仿宋" w:eastAsia="仿宋" w:hAnsi="仿宋" w:cs="仿宋" w:hint="eastAsia"/>
          <w:lang w:eastAsia="zh-CN"/>
        </w:rPr>
      </w:pPr>
      <w:bookmarkStart w:id="16" w:name="_Toc2411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中，PLC项目团队着眼于未来，明确了可持续发展的战略方向。制定的具体可持续发展目标包括降低资源使用、采用环保技术、最大化社会效益等。这一步骤不仅有助于PLC项目在环保和社会责任方面达到最高标准，也为未来提供了明确的指引，确保PLC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可持续实践的融入PLC项目管理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LC项目管理周期。从PLC项目规划开始，PLC项目团队就考虑了环境和社会的因素。在执行阶段，PLC项目团队积极推动绿色技术的应用，优化资源利用。此外，关注员工的社会责任，通过培训和沟通活动提高员工对可持续发展的认知，使他们能够在日常工作中践行可持续实践。这些举措不仅为PLC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58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扎根于PLC项目的可持续发展理念，我们深信环保与社会责任是PLC项目成功的关键支柱。在PLC项目的每一步，我们都致力于通过创新和实践，履行对环境和社会的坚定责任。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团队通过引入先进的环保技术、建立高效的废物处理系统以及推动能源节约措施，积极履行环保责任。定期的环保监测和评估确保PLC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不仅致力于自身可持续发展，还注重对社会的回馈。通过支持社区PLC项目、参与慈善事业、提供培训机会等方式，PLC项目积极履行社会责任。与当地社区建立积极互动，关注员工的工作与生活平衡，以及员工的身心健康，是PLC项目在社会责任层面的关键举措。这样的实践不仅增强了PLC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111"/>
      <w:r>
        <w:rPr>
          <w:rFonts w:ascii="仿宋" w:eastAsia="仿宋" w:hAnsi="仿宋" w:cs="仿宋" w:hint="eastAsia"/>
          <w:sz w:val="28"/>
          <w:lang w:eastAsia="zh-CN"/>
        </w:rPr>
        <w:t>六、PLC项目选址可行性分析</w:t>
      </w:r>
      <w:bookmarkEnd w:id="18"/>
    </w:p>
    <w:p>
      <w:pPr>
        <w:pStyle w:val="Heading2"/>
        <w:rPr>
          <w:rFonts w:ascii="仿宋" w:eastAsia="仿宋" w:hAnsi="仿宋" w:cs="仿宋" w:hint="eastAsia"/>
          <w:lang w:eastAsia="zh-CN"/>
        </w:rPr>
      </w:pPr>
      <w:bookmarkStart w:id="19" w:name="_Toc21552"/>
      <w:r>
        <w:rPr>
          <w:rFonts w:ascii="仿宋" w:eastAsia="仿宋" w:hAnsi="仿宋" w:cs="仿宋" w:hint="eastAsia"/>
          <w:lang w:eastAsia="zh-CN"/>
        </w:rPr>
        <w:t>(一)、PLC项目选址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该PLC项目选址位于XX省XX市XX区XXX街道</w:t>
      </w:r>
    </w:p>
    <w:p>
      <w:pPr>
        <w:pStyle w:val="Heading2"/>
        <w:ind w:firstLine="560" w:firstLineChars="200"/>
        <w:rPr>
          <w:rFonts w:ascii="仿宋" w:eastAsia="仿宋" w:hAnsi="仿宋" w:cs="仿宋" w:hint="eastAsia"/>
          <w:sz w:val="28"/>
          <w:lang w:eastAsia="zh-CN"/>
        </w:rPr>
      </w:pPr>
      <w:bookmarkStart w:id="20" w:name="_Toc2145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PLC项目的征地面积将根据PLC项目的实际规模和需求进行精确规划。具体面积XXX平方米，旨在确保PLC项目不仅能够满足当前的发展需求，还能够预留空间以适应未来的扩展。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净用地面积是在征地面积基础上去除不可利用面积后的实际可开发用地。具体面积XXX平方米，考虑到环保、交通、安全等多方面因素，以确保PLC项目在整体利用效率上达到最优。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PLC项目计划建设的建筑总规模具体面积XXX平方米。这一规模的确定综合考虑了PLC项目的性质、规模，以及城市规划的相关要求，确保建筑布局与周边环境协调一致。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绿地率是PLC项目用地中被规划为绿地的比例。具体面积XXX平方米，旨在通过合理规划绿地，改善PLC项目周边环境，提升居民生活质量，并符合城市整体绿化规划。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容积率是用地上可以建设的建筑总体积与用地面积之比。具体面积XXX，通过合理的容积率规划，确保PLC项目建筑规模与周边环境和谐共生。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确保PLC项目选址与当地城市规划相一致，具体面积XXX平方米。通过与城市规划部门深入沟通，确保PLC项目不仅符合城市的整体发展方向，还能够融入城市的发展布局，为城市的长远发展贡献力量。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充分了解并确保PLC项目选址符合当地产业政策，具体面积XXX平方米。这包括PLC项目对当地经济的促进作用，以及对相关产业的带动效应，确保PLC项目与地方政府的产业政策保持一致，促进共赢合作。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用地总体要求必须符合环保和可持续发展的原则，具体面积XXX平方米。通过采用绿色建筑设计、节能减排等措施，确保PLC项目在建设和运营过程中对环境的影响最小化，达到可持续发展的要求。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确保PLC项目选址具备必要的公共设施配套，具体面积XXX平方米。这包括交通便利性、教育、医疗等基础设施，以提高居民生活品质，使得PLC项目选址更具吸引力。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考虑用地总体要求对当地社会稳定性的影响，具体面积XXX平方米。通过深入了解当地社区反馈，确保PLC项目的选址和建设过程对当地社会和谐稳定产生积极作用。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LC项目选址不仅符合法规和规划，还在实际操作中具有可行性。这一全面规划将为PLC项目的成功实施提供坚实的基础，确保PLC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3159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LC项目的设备规划和空间设计中，我们将采取灵活设备布局的措施。设备布局将根据实际需求进行灵活设计，避免不必要的浪费。通过合理规划设备摆放位置，我们将提高设备的利用率，减少设备间距，以确保PLC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https://d.book118.com/498001044051006025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714BB"/>
    <w:rsid w:val="21A714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01044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2024-01-09T08:01:00Z</dcterms:created>
  <dcterms:modified xsi:type="dcterms:W3CDTF">2024-01-09T08:01:32Z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E61992EDBC334598B43B3F7451D6CE60_11</vt:lpwstr>
  </property>
  <property fmtid="{D5CDD505-2E9C-101B-9397-08002B2CF9AE}" pid="3" name="KSOProductBuildVer">
    <vt:lpwstr>2052-12.1.0.16120</vt:lpwstr>
  </property>
</Properties>
</file>