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公共自行车锁车器设备项目规划设计纲要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4" w:history="1">
        <w:r>
          <w:rPr>
            <w:rFonts w:ascii="仿宋" w:eastAsia="仿宋" w:hAnsi="仿宋" w:cs="仿宋" w:hint="eastAsia"/>
            <w:lang w:eastAsia="zh-CN"/>
          </w:rPr>
          <w:t>前言</w:t>
        </w:r>
        <w:r>
          <w:tab/>
        </w:r>
        <w:r>
          <w:fldChar w:fldCharType="begin"/>
        </w:r>
        <w:r>
          <w:instrText xml:space="preserve"> PAGEREF _Toc374 \h </w:instrText>
        </w:r>
        <w:r>
          <w:fldChar w:fldCharType="separate"/>
        </w:r>
        <w:r>
          <w:t>3</w:t>
        </w:r>
        <w:r>
          <w:fldChar w:fldCharType="end"/>
        </w:r>
      </w:hyperlink>
    </w:p>
    <w:p>
      <w:pPr>
        <w:pStyle w:val="TOC1"/>
        <w:tabs>
          <w:tab w:val="right" w:leader="dot" w:pos="8306"/>
        </w:tabs>
      </w:pPr>
      <w:hyperlink w:anchor="_Toc6672" w:history="1">
        <w:r>
          <w:rPr>
            <w:rFonts w:ascii="仿宋" w:eastAsia="仿宋" w:hAnsi="仿宋" w:cs="仿宋" w:hint="eastAsia"/>
            <w:lang w:eastAsia="zh-CN"/>
          </w:rPr>
          <w:t>一、公共自行车锁车器设备项目绩效评估</w:t>
        </w:r>
        <w:r>
          <w:tab/>
        </w:r>
        <w:r>
          <w:fldChar w:fldCharType="begin"/>
        </w:r>
        <w:r>
          <w:instrText xml:space="preserve"> PAGEREF _Toc6672 \h </w:instrText>
        </w:r>
        <w:r>
          <w:fldChar w:fldCharType="separate"/>
        </w:r>
        <w:r>
          <w:t>3</w:t>
        </w:r>
        <w:r>
          <w:fldChar w:fldCharType="end"/>
        </w:r>
      </w:hyperlink>
    </w:p>
    <w:p>
      <w:pPr>
        <w:pStyle w:val="TOC2"/>
        <w:tabs>
          <w:tab w:val="right" w:leader="dot" w:pos="8306"/>
        </w:tabs>
      </w:pPr>
      <w:hyperlink w:anchor="_Toc6934" w:history="1">
        <w:r>
          <w:rPr>
            <w:rFonts w:ascii="仿宋" w:eastAsia="仿宋" w:hAnsi="仿宋" w:cs="仿宋" w:hint="eastAsia"/>
            <w:lang w:eastAsia="zh-CN"/>
          </w:rPr>
          <w:t>(一)、绩效评估指标</w:t>
        </w:r>
        <w:r>
          <w:tab/>
        </w:r>
        <w:r>
          <w:fldChar w:fldCharType="begin"/>
        </w:r>
        <w:r>
          <w:instrText xml:space="preserve"> PAGEREF _Toc6934 \h </w:instrText>
        </w:r>
        <w:r>
          <w:fldChar w:fldCharType="separate"/>
        </w:r>
        <w:r>
          <w:t>3</w:t>
        </w:r>
        <w:r>
          <w:fldChar w:fldCharType="end"/>
        </w:r>
      </w:hyperlink>
    </w:p>
    <w:p>
      <w:pPr>
        <w:pStyle w:val="TOC2"/>
        <w:tabs>
          <w:tab w:val="right" w:leader="dot" w:pos="8306"/>
        </w:tabs>
      </w:pPr>
      <w:hyperlink w:anchor="_Toc19317" w:history="1">
        <w:r>
          <w:rPr>
            <w:rFonts w:ascii="仿宋" w:eastAsia="仿宋" w:hAnsi="仿宋" w:cs="仿宋" w:hint="eastAsia"/>
            <w:lang w:eastAsia="zh-CN"/>
          </w:rPr>
          <w:t>(二)、绩效评估方法</w:t>
        </w:r>
        <w:r>
          <w:tab/>
        </w:r>
        <w:r>
          <w:fldChar w:fldCharType="begin"/>
        </w:r>
        <w:r>
          <w:instrText xml:space="preserve"> PAGEREF _Toc19317 \h </w:instrText>
        </w:r>
        <w:r>
          <w:fldChar w:fldCharType="separate"/>
        </w:r>
        <w:r>
          <w:t>4</w:t>
        </w:r>
        <w:r>
          <w:fldChar w:fldCharType="end"/>
        </w:r>
      </w:hyperlink>
    </w:p>
    <w:p>
      <w:pPr>
        <w:pStyle w:val="TOC2"/>
        <w:tabs>
          <w:tab w:val="right" w:leader="dot" w:pos="8306"/>
        </w:tabs>
      </w:pPr>
      <w:hyperlink w:anchor="_Toc9263" w:history="1">
        <w:r>
          <w:rPr>
            <w:rFonts w:ascii="仿宋" w:eastAsia="仿宋" w:hAnsi="仿宋" w:cs="仿宋" w:hint="eastAsia"/>
            <w:lang w:eastAsia="zh-CN"/>
          </w:rPr>
          <w:t>(三)、绩效评估周期</w:t>
        </w:r>
        <w:r>
          <w:tab/>
        </w:r>
        <w:r>
          <w:fldChar w:fldCharType="begin"/>
        </w:r>
        <w:r>
          <w:instrText xml:space="preserve"> PAGEREF _Toc9263 \h </w:instrText>
        </w:r>
        <w:r>
          <w:fldChar w:fldCharType="separate"/>
        </w:r>
        <w:r>
          <w:t>5</w:t>
        </w:r>
        <w:r>
          <w:fldChar w:fldCharType="end"/>
        </w:r>
      </w:hyperlink>
    </w:p>
    <w:p>
      <w:pPr>
        <w:pStyle w:val="TOC1"/>
        <w:tabs>
          <w:tab w:val="right" w:leader="dot" w:pos="8306"/>
        </w:tabs>
      </w:pPr>
      <w:hyperlink w:anchor="_Toc4080" w:history="1">
        <w:r>
          <w:rPr>
            <w:rFonts w:ascii="仿宋" w:eastAsia="仿宋" w:hAnsi="仿宋" w:cs="仿宋" w:hint="eastAsia"/>
            <w:lang w:eastAsia="zh-CN"/>
          </w:rPr>
          <w:t>二、公共自行车锁车器设备项目文档管理</w:t>
        </w:r>
        <w:r>
          <w:tab/>
        </w:r>
        <w:r>
          <w:fldChar w:fldCharType="begin"/>
        </w:r>
        <w:r>
          <w:instrText xml:space="preserve"> PAGEREF _Toc4080 \h </w:instrText>
        </w:r>
        <w:r>
          <w:fldChar w:fldCharType="separate"/>
        </w:r>
        <w:r>
          <w:t>6</w:t>
        </w:r>
        <w:r>
          <w:fldChar w:fldCharType="end"/>
        </w:r>
      </w:hyperlink>
    </w:p>
    <w:p>
      <w:pPr>
        <w:pStyle w:val="TOC2"/>
        <w:tabs>
          <w:tab w:val="right" w:leader="dot" w:pos="8306"/>
        </w:tabs>
      </w:pPr>
      <w:hyperlink w:anchor="_Toc4243" w:history="1">
        <w:r>
          <w:rPr>
            <w:rFonts w:ascii="仿宋" w:eastAsia="仿宋" w:hAnsi="仿宋" w:cs="仿宋" w:hint="eastAsia"/>
            <w:lang w:eastAsia="zh-CN"/>
          </w:rPr>
          <w:t>(一)、文档编制与审查</w:t>
        </w:r>
        <w:r>
          <w:tab/>
        </w:r>
        <w:r>
          <w:fldChar w:fldCharType="begin"/>
        </w:r>
        <w:r>
          <w:instrText xml:space="preserve"> PAGEREF _Toc4243 \h </w:instrText>
        </w:r>
        <w:r>
          <w:fldChar w:fldCharType="separate"/>
        </w:r>
        <w:r>
          <w:t>6</w:t>
        </w:r>
        <w:r>
          <w:fldChar w:fldCharType="end"/>
        </w:r>
      </w:hyperlink>
    </w:p>
    <w:p>
      <w:pPr>
        <w:pStyle w:val="TOC2"/>
        <w:tabs>
          <w:tab w:val="right" w:leader="dot" w:pos="8306"/>
        </w:tabs>
      </w:pPr>
      <w:hyperlink w:anchor="_Toc4582" w:history="1">
        <w:r>
          <w:rPr>
            <w:rFonts w:ascii="仿宋" w:eastAsia="仿宋" w:hAnsi="仿宋" w:cs="仿宋" w:hint="eastAsia"/>
            <w:lang w:eastAsia="zh-CN"/>
          </w:rPr>
          <w:t>(二)、文档发布与分发</w:t>
        </w:r>
        <w:r>
          <w:tab/>
        </w:r>
        <w:r>
          <w:fldChar w:fldCharType="begin"/>
        </w:r>
        <w:r>
          <w:instrText xml:space="preserve"> PAGEREF _Toc4582 \h </w:instrText>
        </w:r>
        <w:r>
          <w:fldChar w:fldCharType="separate"/>
        </w:r>
        <w:r>
          <w:t>8</w:t>
        </w:r>
        <w:r>
          <w:fldChar w:fldCharType="end"/>
        </w:r>
      </w:hyperlink>
    </w:p>
    <w:p>
      <w:pPr>
        <w:pStyle w:val="TOC2"/>
        <w:tabs>
          <w:tab w:val="right" w:leader="dot" w:pos="8306"/>
        </w:tabs>
      </w:pPr>
      <w:hyperlink w:anchor="_Toc22379" w:history="1">
        <w:r>
          <w:rPr>
            <w:rFonts w:ascii="仿宋" w:eastAsia="仿宋" w:hAnsi="仿宋" w:cs="仿宋" w:hint="eastAsia"/>
            <w:lang w:eastAsia="zh-CN"/>
          </w:rPr>
          <w:t>(三)、文档存档与归档</w:t>
        </w:r>
        <w:r>
          <w:tab/>
        </w:r>
        <w:r>
          <w:fldChar w:fldCharType="begin"/>
        </w:r>
        <w:r>
          <w:instrText xml:space="preserve"> PAGEREF _Toc22379 \h </w:instrText>
        </w:r>
        <w:r>
          <w:fldChar w:fldCharType="separate"/>
        </w:r>
        <w:r>
          <w:t>9</w:t>
        </w:r>
        <w:r>
          <w:fldChar w:fldCharType="end"/>
        </w:r>
      </w:hyperlink>
    </w:p>
    <w:p>
      <w:pPr>
        <w:pStyle w:val="TOC1"/>
        <w:tabs>
          <w:tab w:val="right" w:leader="dot" w:pos="8306"/>
        </w:tabs>
      </w:pPr>
      <w:hyperlink w:anchor="_Toc28879" w:history="1">
        <w:r>
          <w:rPr>
            <w:rFonts w:ascii="仿宋" w:eastAsia="仿宋" w:hAnsi="仿宋" w:cs="仿宋" w:hint="eastAsia"/>
            <w:lang w:eastAsia="zh-CN"/>
          </w:rPr>
          <w:t>三、公共自行车锁车器设备项目土建工程</w:t>
        </w:r>
        <w:r>
          <w:tab/>
        </w:r>
        <w:r>
          <w:fldChar w:fldCharType="begin"/>
        </w:r>
        <w:r>
          <w:instrText xml:space="preserve"> PAGEREF _Toc28879 \h </w:instrText>
        </w:r>
        <w:r>
          <w:fldChar w:fldCharType="separate"/>
        </w:r>
        <w:r>
          <w:t>10</w:t>
        </w:r>
        <w:r>
          <w:fldChar w:fldCharType="end"/>
        </w:r>
      </w:hyperlink>
    </w:p>
    <w:p>
      <w:pPr>
        <w:pStyle w:val="TOC2"/>
        <w:tabs>
          <w:tab w:val="right" w:leader="dot" w:pos="8306"/>
        </w:tabs>
      </w:pPr>
      <w:hyperlink w:anchor="_Toc21369" w:history="1">
        <w:r>
          <w:rPr>
            <w:rFonts w:ascii="仿宋" w:eastAsia="仿宋" w:hAnsi="仿宋" w:cs="仿宋" w:hint="eastAsia"/>
            <w:lang w:eastAsia="zh-CN"/>
          </w:rPr>
          <w:t>(一)、建筑工程设计原则</w:t>
        </w:r>
        <w:r>
          <w:tab/>
        </w:r>
        <w:r>
          <w:fldChar w:fldCharType="begin"/>
        </w:r>
        <w:r>
          <w:instrText xml:space="preserve"> PAGEREF _Toc21369 \h </w:instrText>
        </w:r>
        <w:r>
          <w:fldChar w:fldCharType="separate"/>
        </w:r>
        <w:r>
          <w:t>10</w:t>
        </w:r>
        <w:r>
          <w:fldChar w:fldCharType="end"/>
        </w:r>
      </w:hyperlink>
    </w:p>
    <w:p>
      <w:pPr>
        <w:pStyle w:val="TOC2"/>
        <w:tabs>
          <w:tab w:val="right" w:leader="dot" w:pos="8306"/>
        </w:tabs>
      </w:pPr>
      <w:hyperlink w:anchor="_Toc6378" w:history="1">
        <w:r>
          <w:rPr>
            <w:rFonts w:ascii="仿宋" w:eastAsia="仿宋" w:hAnsi="仿宋" w:cs="仿宋" w:hint="eastAsia"/>
            <w:lang w:eastAsia="zh-CN"/>
          </w:rPr>
          <w:t>(二)、土建工程设计年限及安全等级</w:t>
        </w:r>
        <w:r>
          <w:tab/>
        </w:r>
        <w:r>
          <w:fldChar w:fldCharType="begin"/>
        </w:r>
        <w:r>
          <w:instrText xml:space="preserve"> PAGEREF _Toc6378 \h </w:instrText>
        </w:r>
        <w:r>
          <w:fldChar w:fldCharType="separate"/>
        </w:r>
        <w:r>
          <w:t>11</w:t>
        </w:r>
        <w:r>
          <w:fldChar w:fldCharType="end"/>
        </w:r>
      </w:hyperlink>
    </w:p>
    <w:p>
      <w:pPr>
        <w:pStyle w:val="TOC2"/>
        <w:tabs>
          <w:tab w:val="right" w:leader="dot" w:pos="8306"/>
        </w:tabs>
      </w:pPr>
      <w:hyperlink w:anchor="_Toc21116" w:history="1">
        <w:r>
          <w:rPr>
            <w:rFonts w:ascii="仿宋" w:eastAsia="仿宋" w:hAnsi="仿宋" w:cs="仿宋" w:hint="eastAsia"/>
            <w:lang w:eastAsia="zh-CN"/>
          </w:rPr>
          <w:t>(三)、建筑工程设计总体要求</w:t>
        </w:r>
        <w:r>
          <w:tab/>
        </w:r>
        <w:r>
          <w:fldChar w:fldCharType="begin"/>
        </w:r>
        <w:r>
          <w:instrText xml:space="preserve"> PAGEREF _Toc21116 \h </w:instrText>
        </w:r>
        <w:r>
          <w:fldChar w:fldCharType="separate"/>
        </w:r>
        <w:r>
          <w:t>12</w:t>
        </w:r>
        <w:r>
          <w:fldChar w:fldCharType="end"/>
        </w:r>
      </w:hyperlink>
    </w:p>
    <w:p>
      <w:pPr>
        <w:pStyle w:val="TOC2"/>
        <w:tabs>
          <w:tab w:val="right" w:leader="dot" w:pos="8306"/>
        </w:tabs>
      </w:pPr>
      <w:hyperlink w:anchor="_Toc20875" w:history="1">
        <w:r>
          <w:rPr>
            <w:rFonts w:ascii="仿宋" w:eastAsia="仿宋" w:hAnsi="仿宋" w:cs="仿宋" w:hint="eastAsia"/>
            <w:lang w:eastAsia="zh-CN"/>
          </w:rPr>
          <w:t>(四)、土建工程建设指标</w:t>
        </w:r>
        <w:r>
          <w:tab/>
        </w:r>
        <w:r>
          <w:fldChar w:fldCharType="begin"/>
        </w:r>
        <w:r>
          <w:instrText xml:space="preserve"> PAGEREF _Toc20875 \h </w:instrText>
        </w:r>
        <w:r>
          <w:fldChar w:fldCharType="separate"/>
        </w:r>
        <w:r>
          <w:t>13</w:t>
        </w:r>
        <w:r>
          <w:fldChar w:fldCharType="end"/>
        </w:r>
      </w:hyperlink>
    </w:p>
    <w:p>
      <w:pPr>
        <w:pStyle w:val="TOC1"/>
        <w:tabs>
          <w:tab w:val="right" w:leader="dot" w:pos="8306"/>
        </w:tabs>
      </w:pPr>
      <w:hyperlink w:anchor="_Toc13502" w:history="1">
        <w:r>
          <w:rPr>
            <w:rFonts w:ascii="仿宋" w:eastAsia="仿宋" w:hAnsi="仿宋" w:cs="仿宋" w:hint="eastAsia"/>
            <w:lang w:eastAsia="zh-CN"/>
          </w:rPr>
          <w:t>四、公共自行车锁车器设备项目危机管理</w:t>
        </w:r>
        <w:r>
          <w:tab/>
        </w:r>
        <w:r>
          <w:fldChar w:fldCharType="begin"/>
        </w:r>
        <w:r>
          <w:instrText xml:space="preserve"> PAGEREF _Toc13502 \h </w:instrText>
        </w:r>
        <w:r>
          <w:fldChar w:fldCharType="separate"/>
        </w:r>
        <w:r>
          <w:t>13</w:t>
        </w:r>
        <w:r>
          <w:fldChar w:fldCharType="end"/>
        </w:r>
      </w:hyperlink>
    </w:p>
    <w:p>
      <w:pPr>
        <w:pStyle w:val="TOC2"/>
        <w:tabs>
          <w:tab w:val="right" w:leader="dot" w:pos="8306"/>
        </w:tabs>
      </w:pPr>
      <w:hyperlink w:anchor="_Toc32500" w:history="1">
        <w:r>
          <w:rPr>
            <w:rFonts w:ascii="仿宋" w:eastAsia="仿宋" w:hAnsi="仿宋" w:cs="仿宋" w:hint="eastAsia"/>
            <w:lang w:eastAsia="zh-CN"/>
          </w:rPr>
          <w:t>(一)、危机预警与识别</w:t>
        </w:r>
        <w:r>
          <w:tab/>
        </w:r>
        <w:r>
          <w:fldChar w:fldCharType="begin"/>
        </w:r>
        <w:r>
          <w:instrText xml:space="preserve"> PAGEREF _Toc32500 \h </w:instrText>
        </w:r>
        <w:r>
          <w:fldChar w:fldCharType="separate"/>
        </w:r>
        <w:r>
          <w:t>13</w:t>
        </w:r>
        <w:r>
          <w:fldChar w:fldCharType="end"/>
        </w:r>
      </w:hyperlink>
    </w:p>
    <w:p>
      <w:pPr>
        <w:pStyle w:val="TOC2"/>
        <w:tabs>
          <w:tab w:val="right" w:leader="dot" w:pos="8306"/>
        </w:tabs>
      </w:pPr>
      <w:hyperlink w:anchor="_Toc17941" w:history="1">
        <w:r>
          <w:rPr>
            <w:rFonts w:ascii="仿宋" w:eastAsia="仿宋" w:hAnsi="仿宋" w:cs="仿宋" w:hint="eastAsia"/>
            <w:lang w:eastAsia="zh-CN"/>
          </w:rPr>
          <w:t>(二)、危机应对与恢复</w:t>
        </w:r>
        <w:r>
          <w:tab/>
        </w:r>
        <w:r>
          <w:fldChar w:fldCharType="begin"/>
        </w:r>
        <w:r>
          <w:instrText xml:space="preserve"> PAGEREF _Toc17941 \h </w:instrText>
        </w:r>
        <w:r>
          <w:fldChar w:fldCharType="separate"/>
        </w:r>
        <w:r>
          <w:t>14</w:t>
        </w:r>
        <w:r>
          <w:fldChar w:fldCharType="end"/>
        </w:r>
      </w:hyperlink>
    </w:p>
    <w:p>
      <w:pPr>
        <w:pStyle w:val="TOC1"/>
        <w:tabs>
          <w:tab w:val="right" w:leader="dot" w:pos="8306"/>
        </w:tabs>
      </w:pPr>
      <w:hyperlink w:anchor="_Toc15318" w:history="1">
        <w:r>
          <w:rPr>
            <w:rFonts w:ascii="仿宋" w:eastAsia="仿宋" w:hAnsi="仿宋" w:cs="仿宋" w:hint="eastAsia"/>
            <w:lang w:eastAsia="zh-CN"/>
          </w:rPr>
          <w:t>五、市场分析、调研</w:t>
        </w:r>
        <w:r>
          <w:tab/>
        </w:r>
        <w:r>
          <w:fldChar w:fldCharType="begin"/>
        </w:r>
        <w:r>
          <w:instrText xml:space="preserve"> PAGEREF _Toc15318 \h </w:instrText>
        </w:r>
        <w:r>
          <w:fldChar w:fldCharType="separate"/>
        </w:r>
        <w:r>
          <w:t>16</w:t>
        </w:r>
        <w:r>
          <w:fldChar w:fldCharType="end"/>
        </w:r>
      </w:hyperlink>
    </w:p>
    <w:p>
      <w:pPr>
        <w:pStyle w:val="TOC2"/>
        <w:tabs>
          <w:tab w:val="right" w:leader="dot" w:pos="8306"/>
        </w:tabs>
      </w:pPr>
      <w:hyperlink w:anchor="_Toc986" w:history="1">
        <w:r>
          <w:rPr>
            <w:rFonts w:ascii="仿宋" w:eastAsia="仿宋" w:hAnsi="仿宋" w:cs="仿宋" w:hint="eastAsia"/>
            <w:lang w:eastAsia="zh-CN"/>
          </w:rPr>
          <w:t>(一)、公共自行车锁车器设备行业分析</w:t>
        </w:r>
        <w:r>
          <w:tab/>
        </w:r>
        <w:r>
          <w:fldChar w:fldCharType="begin"/>
        </w:r>
        <w:r>
          <w:instrText xml:space="preserve"> PAGEREF _Toc986 \h </w:instrText>
        </w:r>
        <w:r>
          <w:fldChar w:fldCharType="separate"/>
        </w:r>
        <w:r>
          <w:t>16</w:t>
        </w:r>
        <w:r>
          <w:fldChar w:fldCharType="end"/>
        </w:r>
      </w:hyperlink>
    </w:p>
    <w:p>
      <w:pPr>
        <w:pStyle w:val="TOC2"/>
        <w:tabs>
          <w:tab w:val="right" w:leader="dot" w:pos="8306"/>
        </w:tabs>
      </w:pPr>
      <w:hyperlink w:anchor="_Toc20454" w:history="1">
        <w:r>
          <w:rPr>
            <w:rFonts w:ascii="仿宋" w:eastAsia="仿宋" w:hAnsi="仿宋" w:cs="仿宋" w:hint="eastAsia"/>
            <w:lang w:eastAsia="zh-CN"/>
          </w:rPr>
          <w:t>(二)、公共自行车锁车器设备市场分析预测</w:t>
        </w:r>
        <w:r>
          <w:tab/>
        </w:r>
        <w:r>
          <w:fldChar w:fldCharType="begin"/>
        </w:r>
        <w:r>
          <w:instrText xml:space="preserve"> PAGEREF _Toc20454 \h </w:instrText>
        </w:r>
        <w:r>
          <w:fldChar w:fldCharType="separate"/>
        </w:r>
        <w:r>
          <w:t>17</w:t>
        </w:r>
        <w:r>
          <w:fldChar w:fldCharType="end"/>
        </w:r>
      </w:hyperlink>
    </w:p>
    <w:p>
      <w:pPr>
        <w:pStyle w:val="TOC1"/>
        <w:tabs>
          <w:tab w:val="right" w:leader="dot" w:pos="8306"/>
        </w:tabs>
      </w:pPr>
      <w:hyperlink w:anchor="_Toc24484" w:history="1">
        <w:r>
          <w:rPr>
            <w:rFonts w:ascii="仿宋" w:eastAsia="仿宋" w:hAnsi="仿宋" w:cs="仿宋" w:hint="eastAsia"/>
            <w:lang w:eastAsia="zh-CN"/>
          </w:rPr>
          <w:t>六、公共自行车锁车器设备项目建设单位说明</w:t>
        </w:r>
        <w:r>
          <w:tab/>
        </w:r>
        <w:r>
          <w:fldChar w:fldCharType="begin"/>
        </w:r>
        <w:r>
          <w:instrText xml:space="preserve"> PAGEREF _Toc24484 \h </w:instrText>
        </w:r>
        <w:r>
          <w:fldChar w:fldCharType="separate"/>
        </w:r>
        <w:r>
          <w:t>18</w:t>
        </w:r>
        <w:r>
          <w:fldChar w:fldCharType="end"/>
        </w:r>
      </w:hyperlink>
    </w:p>
    <w:p>
      <w:pPr>
        <w:pStyle w:val="TOC2"/>
        <w:tabs>
          <w:tab w:val="right" w:leader="dot" w:pos="8306"/>
        </w:tabs>
      </w:pPr>
      <w:hyperlink w:anchor="_Toc29752" w:history="1">
        <w:r>
          <w:rPr>
            <w:rFonts w:ascii="仿宋" w:eastAsia="仿宋" w:hAnsi="仿宋" w:cs="仿宋" w:hint="eastAsia"/>
            <w:lang w:eastAsia="zh-CN"/>
          </w:rPr>
          <w:t>(一)、公共自行车锁车器设备项目承办单位基本情况</w:t>
        </w:r>
        <w:r>
          <w:tab/>
        </w:r>
        <w:r>
          <w:fldChar w:fldCharType="begin"/>
        </w:r>
        <w:r>
          <w:instrText xml:space="preserve"> PAGEREF _Toc29752 \h </w:instrText>
        </w:r>
        <w:r>
          <w:fldChar w:fldCharType="separate"/>
        </w:r>
        <w:r>
          <w:t>18</w:t>
        </w:r>
        <w:r>
          <w:fldChar w:fldCharType="end"/>
        </w:r>
      </w:hyperlink>
    </w:p>
    <w:p>
      <w:pPr>
        <w:pStyle w:val="TOC2"/>
        <w:tabs>
          <w:tab w:val="right" w:leader="dot" w:pos="8306"/>
        </w:tabs>
      </w:pPr>
      <w:hyperlink w:anchor="_Toc19652" w:history="1">
        <w:r>
          <w:rPr>
            <w:rFonts w:ascii="仿宋" w:eastAsia="仿宋" w:hAnsi="仿宋" w:cs="仿宋" w:hint="eastAsia"/>
            <w:lang w:eastAsia="zh-CN"/>
          </w:rPr>
          <w:t>(二)、公司经济效益分析</w:t>
        </w:r>
        <w:r>
          <w:tab/>
        </w:r>
        <w:r>
          <w:fldChar w:fldCharType="begin"/>
        </w:r>
        <w:r>
          <w:instrText xml:space="preserve"> PAGEREF _Toc19652 \h </w:instrText>
        </w:r>
        <w:r>
          <w:fldChar w:fldCharType="separate"/>
        </w:r>
        <w:r>
          <w:t>18</w:t>
        </w:r>
        <w:r>
          <w:fldChar w:fldCharType="end"/>
        </w:r>
      </w:hyperlink>
    </w:p>
    <w:p>
      <w:pPr>
        <w:pStyle w:val="TOC1"/>
        <w:tabs>
          <w:tab w:val="right" w:leader="dot" w:pos="8306"/>
        </w:tabs>
      </w:pPr>
      <w:hyperlink w:anchor="_Toc6963" w:history="1">
        <w:r>
          <w:rPr>
            <w:rFonts w:ascii="仿宋" w:eastAsia="仿宋" w:hAnsi="仿宋" w:cs="仿宋" w:hint="eastAsia"/>
            <w:lang w:eastAsia="zh-CN"/>
          </w:rPr>
          <w:t>七、生产安全保护</w:t>
        </w:r>
        <w:r>
          <w:tab/>
        </w:r>
        <w:r>
          <w:fldChar w:fldCharType="begin"/>
        </w:r>
        <w:r>
          <w:instrText xml:space="preserve"> PAGEREF _Toc6963 \h </w:instrText>
        </w:r>
        <w:r>
          <w:fldChar w:fldCharType="separate"/>
        </w:r>
        <w:r>
          <w:t>19</w:t>
        </w:r>
        <w:r>
          <w:fldChar w:fldCharType="end"/>
        </w:r>
      </w:hyperlink>
    </w:p>
    <w:p>
      <w:pPr>
        <w:pStyle w:val="TOC2"/>
        <w:tabs>
          <w:tab w:val="right" w:leader="dot" w:pos="8306"/>
        </w:tabs>
      </w:pPr>
      <w:hyperlink w:anchor="_Toc5857" w:history="1">
        <w:r>
          <w:rPr>
            <w:rFonts w:ascii="仿宋" w:eastAsia="仿宋" w:hAnsi="仿宋" w:cs="仿宋" w:hint="eastAsia"/>
            <w:lang w:eastAsia="zh-CN"/>
          </w:rPr>
          <w:t>(一)、消防安全</w:t>
        </w:r>
        <w:r>
          <w:tab/>
        </w:r>
        <w:r>
          <w:fldChar w:fldCharType="begin"/>
        </w:r>
        <w:r>
          <w:instrText xml:space="preserve"> PAGEREF _Toc5857 \h </w:instrText>
        </w:r>
        <w:r>
          <w:fldChar w:fldCharType="separate"/>
        </w:r>
        <w:r>
          <w:t>19</w:t>
        </w:r>
        <w:r>
          <w:fldChar w:fldCharType="end"/>
        </w:r>
      </w:hyperlink>
    </w:p>
    <w:p>
      <w:pPr>
        <w:pStyle w:val="TOC2"/>
        <w:tabs>
          <w:tab w:val="right" w:leader="dot" w:pos="8306"/>
        </w:tabs>
      </w:pPr>
      <w:hyperlink w:anchor="_Toc24919" w:history="1">
        <w:r>
          <w:rPr>
            <w:rFonts w:ascii="仿宋" w:eastAsia="仿宋" w:hAnsi="仿宋" w:cs="仿宋" w:hint="eastAsia"/>
            <w:lang w:eastAsia="zh-CN"/>
          </w:rPr>
          <w:t>(二)、防火防爆总图布置措施</w:t>
        </w:r>
        <w:r>
          <w:tab/>
        </w:r>
        <w:r>
          <w:fldChar w:fldCharType="begin"/>
        </w:r>
        <w:r>
          <w:instrText xml:space="preserve"> PAGEREF _Toc24919 \h </w:instrText>
        </w:r>
        <w:r>
          <w:fldChar w:fldCharType="separate"/>
        </w:r>
        <w:r>
          <w:t>21</w:t>
        </w:r>
        <w:r>
          <w:fldChar w:fldCharType="end"/>
        </w:r>
      </w:hyperlink>
    </w:p>
    <w:p>
      <w:pPr>
        <w:pStyle w:val="TOC2"/>
        <w:tabs>
          <w:tab w:val="right" w:leader="dot" w:pos="8306"/>
        </w:tabs>
      </w:pPr>
      <w:hyperlink w:anchor="_Toc12830" w:history="1">
        <w:r>
          <w:rPr>
            <w:rFonts w:ascii="仿宋" w:eastAsia="仿宋" w:hAnsi="仿宋" w:cs="仿宋" w:hint="eastAsia"/>
            <w:lang w:eastAsia="zh-CN"/>
          </w:rPr>
          <w:t>(三)、自然灾害防范措施</w:t>
        </w:r>
        <w:r>
          <w:tab/>
        </w:r>
        <w:r>
          <w:fldChar w:fldCharType="begin"/>
        </w:r>
        <w:r>
          <w:instrText xml:space="preserve"> PAGEREF _Toc12830 \h </w:instrText>
        </w:r>
        <w:r>
          <w:fldChar w:fldCharType="separate"/>
        </w:r>
        <w:r>
          <w:t>22</w:t>
        </w:r>
        <w:r>
          <w:fldChar w:fldCharType="end"/>
        </w:r>
      </w:hyperlink>
    </w:p>
    <w:p>
      <w:pPr>
        <w:pStyle w:val="TOC2"/>
        <w:tabs>
          <w:tab w:val="right" w:leader="dot" w:pos="8306"/>
        </w:tabs>
      </w:pPr>
      <w:hyperlink w:anchor="_Toc13632" w:history="1">
        <w:r>
          <w:rPr>
            <w:rFonts w:ascii="仿宋" w:eastAsia="仿宋" w:hAnsi="仿宋" w:cs="仿宋" w:hint="eastAsia"/>
            <w:lang w:eastAsia="zh-CN"/>
          </w:rPr>
          <w:t>(四)、安全色及安全标志使用要求</w:t>
        </w:r>
        <w:r>
          <w:tab/>
        </w:r>
        <w:r>
          <w:fldChar w:fldCharType="begin"/>
        </w:r>
        <w:r>
          <w:instrText xml:space="preserve"> PAGEREF _Toc13632 \h </w:instrText>
        </w:r>
        <w:r>
          <w:fldChar w:fldCharType="separate"/>
        </w:r>
        <w:r>
          <w:t>23</w:t>
        </w:r>
        <w:r>
          <w:fldChar w:fldCharType="end"/>
        </w:r>
      </w:hyperlink>
    </w:p>
    <w:p>
      <w:pPr>
        <w:pStyle w:val="TOC2"/>
        <w:tabs>
          <w:tab w:val="right" w:leader="dot" w:pos="8306"/>
        </w:tabs>
      </w:pPr>
      <w:hyperlink w:anchor="_Toc31143" w:history="1">
        <w:r>
          <w:rPr>
            <w:rFonts w:ascii="仿宋" w:eastAsia="仿宋" w:hAnsi="仿宋" w:cs="仿宋" w:hint="eastAsia"/>
            <w:lang w:eastAsia="zh-CN"/>
          </w:rPr>
          <w:t>(五)、防尘防毒措施</w:t>
        </w:r>
        <w:r>
          <w:tab/>
        </w:r>
        <w:r>
          <w:fldChar w:fldCharType="begin"/>
        </w:r>
        <w:r>
          <w:instrText xml:space="preserve"> PAGEREF _Toc31143 \h </w:instrText>
        </w:r>
        <w:r>
          <w:fldChar w:fldCharType="separate"/>
        </w:r>
        <w:r>
          <w:t>24</w:t>
        </w:r>
        <w:r>
          <w:fldChar w:fldCharType="end"/>
        </w:r>
      </w:hyperlink>
    </w:p>
    <w:p>
      <w:pPr>
        <w:pStyle w:val="TOC2"/>
        <w:tabs>
          <w:tab w:val="right" w:leader="dot" w:pos="8306"/>
        </w:tabs>
      </w:pPr>
      <w:hyperlink w:anchor="_Toc30839" w:history="1">
        <w:r>
          <w:rPr>
            <w:rFonts w:ascii="仿宋" w:eastAsia="仿宋" w:hAnsi="仿宋" w:cs="仿宋" w:hint="eastAsia"/>
            <w:lang w:eastAsia="zh-CN"/>
          </w:rPr>
          <w:t>(六)、防静电、触电防护及防雷措施</w:t>
        </w:r>
        <w:r>
          <w:tab/>
        </w:r>
        <w:r>
          <w:fldChar w:fldCharType="begin"/>
        </w:r>
        <w:r>
          <w:instrText xml:space="preserve"> PAGEREF _Toc30839 \h </w:instrText>
        </w:r>
        <w:r>
          <w:fldChar w:fldCharType="separate"/>
        </w:r>
        <w:r>
          <w:t>25</w:t>
        </w:r>
        <w:r>
          <w:fldChar w:fldCharType="end"/>
        </w:r>
      </w:hyperlink>
    </w:p>
    <w:p>
      <w:pPr>
        <w:pStyle w:val="TOC2"/>
        <w:tabs>
          <w:tab w:val="right" w:leader="dot" w:pos="8306"/>
        </w:tabs>
      </w:pPr>
      <w:hyperlink w:anchor="_Toc14252" w:history="1">
        <w:r>
          <w:rPr>
            <w:rFonts w:ascii="仿宋" w:eastAsia="仿宋" w:hAnsi="仿宋" w:cs="仿宋" w:hint="eastAsia"/>
            <w:lang w:eastAsia="zh-CN"/>
          </w:rPr>
          <w:t>(七)、机械设备安全保障措施</w:t>
        </w:r>
        <w:r>
          <w:tab/>
        </w:r>
        <w:r>
          <w:fldChar w:fldCharType="begin"/>
        </w:r>
        <w:r>
          <w:instrText xml:space="preserve"> PAGEREF _Toc14252 \h </w:instrText>
        </w:r>
        <w:r>
          <w:fldChar w:fldCharType="separate"/>
        </w:r>
        <w:r>
          <w:t>26</w:t>
        </w:r>
        <w:r>
          <w:fldChar w:fldCharType="end"/>
        </w:r>
      </w:hyperlink>
    </w:p>
    <w:p>
      <w:pPr>
        <w:pStyle w:val="TOC1"/>
        <w:tabs>
          <w:tab w:val="right" w:leader="dot" w:pos="8306"/>
        </w:tabs>
      </w:pPr>
      <w:hyperlink w:anchor="_Toc10257" w:history="1">
        <w:r>
          <w:rPr>
            <w:rFonts w:ascii="仿宋" w:eastAsia="仿宋" w:hAnsi="仿宋" w:cs="仿宋" w:hint="eastAsia"/>
            <w:lang w:eastAsia="zh-CN"/>
          </w:rPr>
          <w:t>八、公共自行车锁车器设备项目风险管理</w:t>
        </w:r>
        <w:r>
          <w:tab/>
        </w:r>
        <w:r>
          <w:fldChar w:fldCharType="begin"/>
        </w:r>
        <w:r>
          <w:instrText xml:space="preserve"> PAGEREF _Toc10257 \h </w:instrText>
        </w:r>
        <w:r>
          <w:fldChar w:fldCharType="separate"/>
        </w:r>
        <w:r>
          <w:t>28</w:t>
        </w:r>
        <w:r>
          <w:fldChar w:fldCharType="end"/>
        </w:r>
      </w:hyperlink>
    </w:p>
    <w:p>
      <w:pPr>
        <w:pStyle w:val="TOC2"/>
        <w:tabs>
          <w:tab w:val="right" w:leader="dot" w:pos="8306"/>
        </w:tabs>
      </w:pPr>
      <w:hyperlink w:anchor="_Toc27140" w:history="1">
        <w:r>
          <w:rPr>
            <w:rFonts w:ascii="仿宋" w:eastAsia="仿宋" w:hAnsi="仿宋" w:cs="仿宋" w:hint="eastAsia"/>
            <w:lang w:eastAsia="zh-CN"/>
          </w:rPr>
          <w:t>(一)、风险识别与评估</w:t>
        </w:r>
        <w:r>
          <w:tab/>
        </w:r>
        <w:r>
          <w:fldChar w:fldCharType="begin"/>
        </w:r>
        <w:r>
          <w:instrText xml:space="preserve"> PAGEREF _Toc27140 \h </w:instrText>
        </w:r>
        <w:r>
          <w:fldChar w:fldCharType="separate"/>
        </w:r>
        <w:r>
          <w:t>28</w:t>
        </w:r>
        <w:r>
          <w:fldChar w:fldCharType="end"/>
        </w:r>
      </w:hyperlink>
    </w:p>
    <w:p>
      <w:pPr>
        <w:pStyle w:val="TOC2"/>
        <w:tabs>
          <w:tab w:val="right" w:leader="dot" w:pos="8306"/>
        </w:tabs>
      </w:pPr>
      <w:hyperlink w:anchor="_Toc21309" w:history="1">
        <w:r>
          <w:rPr>
            <w:rFonts w:ascii="仿宋" w:eastAsia="仿宋" w:hAnsi="仿宋" w:cs="仿宋" w:hint="eastAsia"/>
            <w:lang w:eastAsia="zh-CN"/>
          </w:rPr>
          <w:t>(二)、风险应对策略</w:t>
        </w:r>
        <w:r>
          <w:tab/>
        </w:r>
        <w:r>
          <w:fldChar w:fldCharType="begin"/>
        </w:r>
        <w:r>
          <w:instrText xml:space="preserve"> PAGEREF _Toc21309 \h </w:instrText>
        </w:r>
        <w:r>
          <w:fldChar w:fldCharType="separate"/>
        </w:r>
        <w:r>
          <w:t>29</w:t>
        </w:r>
        <w:r>
          <w:fldChar w:fldCharType="end"/>
        </w:r>
      </w:hyperlink>
    </w:p>
    <w:p>
      <w:pPr>
        <w:pStyle w:val="TOC2"/>
        <w:tabs>
          <w:tab w:val="right" w:leader="dot" w:pos="8306"/>
        </w:tabs>
      </w:pPr>
      <w:hyperlink w:anchor="_Toc4363" w:history="1">
        <w:r>
          <w:rPr>
            <w:rFonts w:ascii="仿宋" w:eastAsia="仿宋" w:hAnsi="仿宋" w:cs="仿宋" w:hint="eastAsia"/>
            <w:lang w:eastAsia="zh-CN"/>
          </w:rPr>
          <w:t>(三)、风险监控与控制</w:t>
        </w:r>
        <w:r>
          <w:tab/>
        </w:r>
        <w:r>
          <w:fldChar w:fldCharType="begin"/>
        </w:r>
        <w:r>
          <w:instrText xml:space="preserve"> PAGEREF _Toc4363 \h </w:instrText>
        </w:r>
        <w:r>
          <w:fldChar w:fldCharType="separate"/>
        </w:r>
        <w:r>
          <w:t>31</w:t>
        </w:r>
        <w:r>
          <w:fldChar w:fldCharType="end"/>
        </w:r>
      </w:hyperlink>
    </w:p>
    <w:p>
      <w:pPr>
        <w:pStyle w:val="TOC1"/>
        <w:tabs>
          <w:tab w:val="right" w:leader="dot" w:pos="8306"/>
        </w:tabs>
      </w:pPr>
      <w:hyperlink w:anchor="_Toc5921" w:history="1">
        <w:r>
          <w:rPr>
            <w:rFonts w:ascii="仿宋" w:eastAsia="仿宋" w:hAnsi="仿宋" w:cs="仿宋" w:hint="eastAsia"/>
            <w:lang w:eastAsia="zh-CN"/>
          </w:rPr>
          <w:t>九、公共自行车锁车器设备项目创新与研发</w:t>
        </w:r>
        <w:r>
          <w:tab/>
        </w:r>
        <w:r>
          <w:fldChar w:fldCharType="begin"/>
        </w:r>
        <w:r>
          <w:instrText xml:space="preserve"> PAGEREF _Toc5921 \h </w:instrText>
        </w:r>
        <w:r>
          <w:fldChar w:fldCharType="separate"/>
        </w:r>
        <w:r>
          <w:t>32</w:t>
        </w:r>
        <w:r>
          <w:fldChar w:fldCharType="end"/>
        </w:r>
      </w:hyperlink>
    </w:p>
    <w:p>
      <w:pPr>
        <w:pStyle w:val="TOC2"/>
        <w:tabs>
          <w:tab w:val="right" w:leader="dot" w:pos="8306"/>
        </w:tabs>
      </w:pPr>
      <w:hyperlink w:anchor="_Toc652" w:history="1">
        <w:r>
          <w:rPr>
            <w:rFonts w:ascii="仿宋" w:eastAsia="仿宋" w:hAnsi="仿宋" w:cs="仿宋" w:hint="eastAsia"/>
            <w:lang w:eastAsia="zh-CN"/>
          </w:rPr>
          <w:t>(一)、创新策略与方向</w:t>
        </w:r>
        <w:r>
          <w:tab/>
        </w:r>
        <w:r>
          <w:fldChar w:fldCharType="begin"/>
        </w:r>
        <w:r>
          <w:instrText xml:space="preserve"> PAGEREF _Toc652 \h </w:instrText>
        </w:r>
        <w:r>
          <w:fldChar w:fldCharType="separate"/>
        </w:r>
        <w:r>
          <w:t>32</w:t>
        </w:r>
        <w:r>
          <w:fldChar w:fldCharType="end"/>
        </w:r>
      </w:hyperlink>
    </w:p>
    <w:p>
      <w:pPr>
        <w:pStyle w:val="TOC2"/>
        <w:tabs>
          <w:tab w:val="right" w:leader="dot" w:pos="8306"/>
        </w:tabs>
      </w:pPr>
      <w:hyperlink w:anchor="_Toc21176" w:history="1">
        <w:r>
          <w:rPr>
            <w:rFonts w:ascii="仿宋" w:eastAsia="仿宋" w:hAnsi="仿宋" w:cs="仿宋" w:hint="eastAsia"/>
            <w:lang w:eastAsia="zh-CN"/>
          </w:rPr>
          <w:t>(二)、研发规划与投入</w:t>
        </w:r>
        <w:r>
          <w:tab/>
        </w:r>
        <w:r>
          <w:fldChar w:fldCharType="begin"/>
        </w:r>
        <w:r>
          <w:instrText xml:space="preserve"> PAGEREF _Toc21176 \h </w:instrText>
        </w:r>
        <w:r>
          <w:fldChar w:fldCharType="separate"/>
        </w:r>
        <w:r>
          <w:t>34</w:t>
        </w:r>
        <w:r>
          <w:fldChar w:fldCharType="end"/>
        </w:r>
      </w:hyperlink>
    </w:p>
    <w:p>
      <w:pPr>
        <w:pStyle w:val="TOC1"/>
        <w:tabs>
          <w:tab w:val="right" w:leader="dot" w:pos="8306"/>
        </w:tabs>
      </w:pPr>
      <w:hyperlink w:anchor="_Toc18592" w:history="1">
        <w:r>
          <w:rPr>
            <w:rFonts w:ascii="仿宋" w:eastAsia="仿宋" w:hAnsi="仿宋" w:cs="仿宋" w:hint="eastAsia"/>
            <w:lang w:eastAsia="zh-CN"/>
          </w:rPr>
          <w:t>十、公共自行车锁车器设备项目计划安排</w:t>
        </w:r>
        <w:r>
          <w:tab/>
        </w:r>
        <w:r>
          <w:fldChar w:fldCharType="begin"/>
        </w:r>
        <w:r>
          <w:instrText xml:space="preserve"> PAGEREF _Toc18592 \h </w:instrText>
        </w:r>
        <w:r>
          <w:fldChar w:fldCharType="separate"/>
        </w:r>
        <w:r>
          <w:t>35</w:t>
        </w:r>
        <w:r>
          <w:fldChar w:fldCharType="end"/>
        </w:r>
      </w:hyperlink>
    </w:p>
    <w:p>
      <w:pPr>
        <w:pStyle w:val="TOC2"/>
        <w:tabs>
          <w:tab w:val="right" w:leader="dot" w:pos="8306"/>
        </w:tabs>
      </w:pPr>
      <w:hyperlink w:anchor="_Toc6801" w:history="1">
        <w:r>
          <w:rPr>
            <w:rFonts w:ascii="仿宋" w:eastAsia="仿宋" w:hAnsi="仿宋" w:cs="仿宋" w:hint="eastAsia"/>
            <w:lang w:eastAsia="zh-CN"/>
          </w:rPr>
          <w:t>(一)、建设周期</w:t>
        </w:r>
        <w:r>
          <w:tab/>
        </w:r>
        <w:r>
          <w:fldChar w:fldCharType="begin"/>
        </w:r>
        <w:r>
          <w:instrText xml:space="preserve"> PAGEREF _Toc6801 \h </w:instrText>
        </w:r>
        <w:r>
          <w:fldChar w:fldCharType="separate"/>
        </w:r>
        <w:r>
          <w:t>35</w:t>
        </w:r>
        <w:r>
          <w:fldChar w:fldCharType="end"/>
        </w:r>
      </w:hyperlink>
    </w:p>
    <w:p>
      <w:pPr>
        <w:pStyle w:val="TOC2"/>
        <w:tabs>
          <w:tab w:val="right" w:leader="dot" w:pos="8306"/>
        </w:tabs>
      </w:pPr>
      <w:hyperlink w:anchor="_Toc5362" w:history="1">
        <w:r>
          <w:rPr>
            <w:rFonts w:ascii="仿宋" w:eastAsia="仿宋" w:hAnsi="仿宋" w:cs="仿宋" w:hint="eastAsia"/>
            <w:lang w:eastAsia="zh-CN"/>
          </w:rPr>
          <w:t>(二)、建设进度</w:t>
        </w:r>
        <w:r>
          <w:tab/>
        </w:r>
        <w:r>
          <w:fldChar w:fldCharType="begin"/>
        </w:r>
        <w:r>
          <w:instrText xml:space="preserve"> PAGEREF _Toc5362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02" w:history="1">
        <w:r>
          <w:rPr>
            <w:rFonts w:ascii="仿宋" w:eastAsia="仿宋" w:hAnsi="仿宋" w:cs="仿宋" w:hint="eastAsia"/>
            <w:lang w:eastAsia="zh-CN"/>
          </w:rPr>
          <w:t>(三)、进度安排注意事项</w:t>
        </w:r>
        <w:r>
          <w:tab/>
        </w:r>
        <w:r>
          <w:fldChar w:fldCharType="begin"/>
        </w:r>
        <w:r>
          <w:instrText xml:space="preserve"> PAGEREF _Toc29602 \h </w:instrText>
        </w:r>
        <w:r>
          <w:fldChar w:fldCharType="separate"/>
        </w:r>
        <w:r>
          <w:t>37</w:t>
        </w:r>
        <w:r>
          <w:fldChar w:fldCharType="end"/>
        </w:r>
      </w:hyperlink>
    </w:p>
    <w:p>
      <w:pPr>
        <w:pStyle w:val="TOC2"/>
        <w:tabs>
          <w:tab w:val="right" w:leader="dot" w:pos="8306"/>
        </w:tabs>
      </w:pPr>
      <w:hyperlink w:anchor="_Toc21198" w:history="1">
        <w:r>
          <w:rPr>
            <w:rFonts w:ascii="仿宋" w:eastAsia="仿宋" w:hAnsi="仿宋" w:cs="仿宋" w:hint="eastAsia"/>
            <w:lang w:eastAsia="zh-CN"/>
          </w:rPr>
          <w:t>(四)、人力资源配置</w:t>
        </w:r>
        <w:r>
          <w:tab/>
        </w:r>
        <w:r>
          <w:fldChar w:fldCharType="begin"/>
        </w:r>
        <w:r>
          <w:instrText xml:space="preserve"> PAGEREF _Toc21198 \h </w:instrText>
        </w:r>
        <w:r>
          <w:fldChar w:fldCharType="separate"/>
        </w:r>
        <w:r>
          <w:t>39</w:t>
        </w:r>
        <w:r>
          <w:fldChar w:fldCharType="end"/>
        </w:r>
      </w:hyperlink>
    </w:p>
    <w:p>
      <w:pPr>
        <w:pStyle w:val="TOC1"/>
        <w:tabs>
          <w:tab w:val="right" w:leader="dot" w:pos="8306"/>
        </w:tabs>
      </w:pPr>
      <w:hyperlink w:anchor="_Toc21893" w:history="1">
        <w:r>
          <w:rPr>
            <w:rFonts w:ascii="仿宋" w:eastAsia="仿宋" w:hAnsi="仿宋" w:cs="仿宋" w:hint="eastAsia"/>
            <w:lang w:eastAsia="zh-CN"/>
          </w:rPr>
          <w:t>十一、公共自行车锁车器设备项目人力资源培养与发展</w:t>
        </w:r>
        <w:r>
          <w:tab/>
        </w:r>
        <w:r>
          <w:fldChar w:fldCharType="begin"/>
        </w:r>
        <w:r>
          <w:instrText xml:space="preserve"> PAGEREF _Toc21893 \h </w:instrText>
        </w:r>
        <w:r>
          <w:fldChar w:fldCharType="separate"/>
        </w:r>
        <w:r>
          <w:t>40</w:t>
        </w:r>
        <w:r>
          <w:fldChar w:fldCharType="end"/>
        </w:r>
      </w:hyperlink>
    </w:p>
    <w:p>
      <w:pPr>
        <w:pStyle w:val="TOC2"/>
        <w:tabs>
          <w:tab w:val="right" w:leader="dot" w:pos="8306"/>
        </w:tabs>
      </w:pPr>
      <w:hyperlink w:anchor="_Toc30425" w:history="1">
        <w:r>
          <w:rPr>
            <w:rFonts w:ascii="仿宋" w:eastAsia="仿宋" w:hAnsi="仿宋" w:cs="仿宋" w:hint="eastAsia"/>
            <w:lang w:eastAsia="zh-CN"/>
          </w:rPr>
          <w:t>(一)、人才需求与规划</w:t>
        </w:r>
        <w:r>
          <w:tab/>
        </w:r>
        <w:r>
          <w:fldChar w:fldCharType="begin"/>
        </w:r>
        <w:r>
          <w:instrText xml:space="preserve"> PAGEREF _Toc30425 \h </w:instrText>
        </w:r>
        <w:r>
          <w:fldChar w:fldCharType="separate"/>
        </w:r>
        <w:r>
          <w:t>40</w:t>
        </w:r>
        <w:r>
          <w:fldChar w:fldCharType="end"/>
        </w:r>
      </w:hyperlink>
    </w:p>
    <w:p>
      <w:pPr>
        <w:pStyle w:val="TOC2"/>
        <w:tabs>
          <w:tab w:val="right" w:leader="dot" w:pos="8306"/>
        </w:tabs>
      </w:pPr>
      <w:hyperlink w:anchor="_Toc14306" w:history="1">
        <w:r>
          <w:rPr>
            <w:rFonts w:ascii="仿宋" w:eastAsia="仿宋" w:hAnsi="仿宋" w:cs="仿宋" w:hint="eastAsia"/>
            <w:lang w:eastAsia="zh-CN"/>
          </w:rPr>
          <w:t>(二)、培训与发展计划</w:t>
        </w:r>
        <w:r>
          <w:tab/>
        </w:r>
        <w:r>
          <w:fldChar w:fldCharType="begin"/>
        </w:r>
        <w:r>
          <w:instrText xml:space="preserve"> PAGEREF _Toc14306 \h </w:instrText>
        </w:r>
        <w:r>
          <w:fldChar w:fldCharType="separate"/>
        </w:r>
        <w:r>
          <w:t>40</w:t>
        </w:r>
        <w:r>
          <w:fldChar w:fldCharType="end"/>
        </w:r>
      </w:hyperlink>
    </w:p>
    <w:p>
      <w:pPr>
        <w:pStyle w:val="TOC1"/>
        <w:tabs>
          <w:tab w:val="right" w:leader="dot" w:pos="8306"/>
        </w:tabs>
      </w:pPr>
      <w:hyperlink w:anchor="_Toc24940" w:history="1">
        <w:r>
          <w:rPr>
            <w:rFonts w:ascii="仿宋" w:eastAsia="仿宋" w:hAnsi="仿宋" w:cs="仿宋" w:hint="eastAsia"/>
            <w:lang w:eastAsia="zh-CN"/>
          </w:rPr>
          <w:t>十二、公共自行车锁车器设备项目技术管理</w:t>
        </w:r>
        <w:r>
          <w:tab/>
        </w:r>
        <w:r>
          <w:fldChar w:fldCharType="begin"/>
        </w:r>
        <w:r>
          <w:instrText xml:space="preserve"> PAGEREF _Toc24940 \h </w:instrText>
        </w:r>
        <w:r>
          <w:fldChar w:fldCharType="separate"/>
        </w:r>
        <w:r>
          <w:t>41</w:t>
        </w:r>
        <w:r>
          <w:fldChar w:fldCharType="end"/>
        </w:r>
      </w:hyperlink>
    </w:p>
    <w:p>
      <w:pPr>
        <w:pStyle w:val="TOC2"/>
        <w:tabs>
          <w:tab w:val="right" w:leader="dot" w:pos="8306"/>
        </w:tabs>
      </w:pPr>
      <w:hyperlink w:anchor="_Toc19404" w:history="1">
        <w:r>
          <w:rPr>
            <w:rFonts w:ascii="仿宋" w:eastAsia="仿宋" w:hAnsi="仿宋" w:cs="仿宋" w:hint="eastAsia"/>
            <w:lang w:eastAsia="zh-CN"/>
          </w:rPr>
          <w:t>(一)、技术方案选用方向</w:t>
        </w:r>
        <w:r>
          <w:tab/>
        </w:r>
        <w:r>
          <w:fldChar w:fldCharType="begin"/>
        </w:r>
        <w:r>
          <w:instrText xml:space="preserve"> PAGEREF _Toc19404 \h </w:instrText>
        </w:r>
        <w:r>
          <w:fldChar w:fldCharType="separate"/>
        </w:r>
        <w:r>
          <w:t>41</w:t>
        </w:r>
        <w:r>
          <w:fldChar w:fldCharType="end"/>
        </w:r>
      </w:hyperlink>
    </w:p>
    <w:p>
      <w:pPr>
        <w:pStyle w:val="TOC2"/>
        <w:tabs>
          <w:tab w:val="right" w:leader="dot" w:pos="8306"/>
        </w:tabs>
      </w:pPr>
      <w:hyperlink w:anchor="_Toc4327" w:history="1">
        <w:r>
          <w:rPr>
            <w:rFonts w:ascii="仿宋" w:eastAsia="仿宋" w:hAnsi="仿宋" w:cs="仿宋" w:hint="eastAsia"/>
            <w:lang w:eastAsia="zh-CN"/>
          </w:rPr>
          <w:t>(二)、工艺技术方案选用原则</w:t>
        </w:r>
        <w:r>
          <w:tab/>
        </w:r>
        <w:r>
          <w:fldChar w:fldCharType="begin"/>
        </w:r>
        <w:r>
          <w:instrText xml:space="preserve"> PAGEREF _Toc4327 \h </w:instrText>
        </w:r>
        <w:r>
          <w:fldChar w:fldCharType="separate"/>
        </w:r>
        <w:r>
          <w:t>43</w:t>
        </w:r>
        <w:r>
          <w:fldChar w:fldCharType="end"/>
        </w:r>
      </w:hyperlink>
    </w:p>
    <w:p>
      <w:pPr>
        <w:pStyle w:val="TOC2"/>
        <w:tabs>
          <w:tab w:val="right" w:leader="dot" w:pos="8306"/>
        </w:tabs>
      </w:pPr>
      <w:hyperlink w:anchor="_Toc18774" w:history="1">
        <w:r>
          <w:rPr>
            <w:rFonts w:ascii="仿宋" w:eastAsia="仿宋" w:hAnsi="仿宋" w:cs="仿宋" w:hint="eastAsia"/>
            <w:lang w:eastAsia="zh-CN"/>
          </w:rPr>
          <w:t>(三)、工艺技术方案要求</w:t>
        </w:r>
        <w:r>
          <w:tab/>
        </w:r>
        <w:r>
          <w:fldChar w:fldCharType="begin"/>
        </w:r>
        <w:r>
          <w:instrText xml:space="preserve"> PAGEREF _Toc18774 \h </w:instrText>
        </w:r>
        <w:r>
          <w:fldChar w:fldCharType="separate"/>
        </w:r>
        <w:r>
          <w:t>45</w:t>
        </w:r>
        <w:r>
          <w:fldChar w:fldCharType="end"/>
        </w:r>
      </w:hyperlink>
    </w:p>
    <w:p>
      <w:pPr>
        <w:pStyle w:val="TOC1"/>
        <w:tabs>
          <w:tab w:val="right" w:leader="dot" w:pos="8306"/>
        </w:tabs>
      </w:pPr>
      <w:hyperlink w:anchor="_Toc2934" w:history="1">
        <w:r>
          <w:rPr>
            <w:rFonts w:ascii="仿宋" w:eastAsia="仿宋" w:hAnsi="仿宋" w:cs="仿宋" w:hint="eastAsia"/>
            <w:lang w:eastAsia="zh-CN"/>
          </w:rPr>
          <w:t>十三、质量管理体系</w:t>
        </w:r>
        <w:r>
          <w:tab/>
        </w:r>
        <w:r>
          <w:fldChar w:fldCharType="begin"/>
        </w:r>
        <w:r>
          <w:instrText xml:space="preserve"> PAGEREF _Toc2934 \h </w:instrText>
        </w:r>
        <w:r>
          <w:fldChar w:fldCharType="separate"/>
        </w:r>
        <w:r>
          <w:t>47</w:t>
        </w:r>
        <w:r>
          <w:fldChar w:fldCharType="end"/>
        </w:r>
      </w:hyperlink>
    </w:p>
    <w:p>
      <w:pPr>
        <w:pStyle w:val="TOC2"/>
        <w:tabs>
          <w:tab w:val="right" w:leader="dot" w:pos="8306"/>
        </w:tabs>
      </w:pPr>
      <w:hyperlink w:anchor="_Toc15039" w:history="1">
        <w:r>
          <w:rPr>
            <w:rFonts w:ascii="仿宋" w:eastAsia="仿宋" w:hAnsi="仿宋" w:cs="仿宋" w:hint="eastAsia"/>
            <w:lang w:eastAsia="zh-CN"/>
          </w:rPr>
          <w:t>(一)、质量目标与方针</w:t>
        </w:r>
        <w:r>
          <w:tab/>
        </w:r>
        <w:r>
          <w:fldChar w:fldCharType="begin"/>
        </w:r>
        <w:r>
          <w:instrText xml:space="preserve"> PAGEREF _Toc15039 \h </w:instrText>
        </w:r>
        <w:r>
          <w:fldChar w:fldCharType="separate"/>
        </w:r>
        <w:r>
          <w:t>47</w:t>
        </w:r>
        <w:r>
          <w:fldChar w:fldCharType="end"/>
        </w:r>
      </w:hyperlink>
    </w:p>
    <w:p>
      <w:pPr>
        <w:pStyle w:val="TOC2"/>
        <w:tabs>
          <w:tab w:val="right" w:leader="dot" w:pos="8306"/>
        </w:tabs>
      </w:pPr>
      <w:hyperlink w:anchor="_Toc25627" w:history="1">
        <w:r>
          <w:rPr>
            <w:rFonts w:ascii="仿宋" w:eastAsia="仿宋" w:hAnsi="仿宋" w:cs="仿宋" w:hint="eastAsia"/>
            <w:lang w:eastAsia="zh-CN"/>
          </w:rPr>
          <w:t>(二)、质量管理责任</w:t>
        </w:r>
        <w:r>
          <w:tab/>
        </w:r>
        <w:r>
          <w:fldChar w:fldCharType="begin"/>
        </w:r>
        <w:r>
          <w:instrText xml:space="preserve"> PAGEREF _Toc25627 \h </w:instrText>
        </w:r>
        <w:r>
          <w:fldChar w:fldCharType="separate"/>
        </w:r>
        <w:r>
          <w:t>48</w:t>
        </w:r>
        <w:r>
          <w:fldChar w:fldCharType="end"/>
        </w:r>
      </w:hyperlink>
    </w:p>
    <w:p>
      <w:pPr>
        <w:pStyle w:val="TOC2"/>
        <w:tabs>
          <w:tab w:val="right" w:leader="dot" w:pos="8306"/>
        </w:tabs>
      </w:pPr>
      <w:hyperlink w:anchor="_Toc14800" w:history="1">
        <w:r>
          <w:rPr>
            <w:rFonts w:ascii="仿宋" w:eastAsia="仿宋" w:hAnsi="仿宋" w:cs="仿宋" w:hint="eastAsia"/>
            <w:lang w:eastAsia="zh-CN"/>
          </w:rPr>
          <w:t>(三)、质量管理体系文件</w:t>
        </w:r>
        <w:r>
          <w:tab/>
        </w:r>
        <w:r>
          <w:fldChar w:fldCharType="begin"/>
        </w:r>
        <w:r>
          <w:instrText xml:space="preserve"> PAGEREF _Toc14800 \h </w:instrText>
        </w:r>
        <w:r>
          <w:fldChar w:fldCharType="separate"/>
        </w:r>
        <w:r>
          <w:t>50</w:t>
        </w:r>
        <w:r>
          <w:fldChar w:fldCharType="end"/>
        </w:r>
      </w:hyperlink>
    </w:p>
    <w:p>
      <w:pPr>
        <w:pStyle w:val="TOC2"/>
        <w:tabs>
          <w:tab w:val="right" w:leader="dot" w:pos="8306"/>
        </w:tabs>
      </w:pPr>
      <w:hyperlink w:anchor="_Toc7426" w:history="1">
        <w:r>
          <w:rPr>
            <w:rFonts w:ascii="仿宋" w:eastAsia="仿宋" w:hAnsi="仿宋" w:cs="仿宋" w:hint="eastAsia"/>
            <w:lang w:eastAsia="zh-CN"/>
          </w:rPr>
          <w:t>(四)、质量培训与教育</w:t>
        </w:r>
        <w:r>
          <w:tab/>
        </w:r>
        <w:r>
          <w:fldChar w:fldCharType="begin"/>
        </w:r>
        <w:r>
          <w:instrText xml:space="preserve"> PAGEREF _Toc7426 \h </w:instrText>
        </w:r>
        <w:r>
          <w:fldChar w:fldCharType="separate"/>
        </w:r>
        <w:r>
          <w:t>52</w:t>
        </w:r>
        <w:r>
          <w:fldChar w:fldCharType="end"/>
        </w:r>
      </w:hyperlink>
    </w:p>
    <w:p>
      <w:pPr>
        <w:pStyle w:val="TOC2"/>
        <w:tabs>
          <w:tab w:val="right" w:leader="dot" w:pos="8306"/>
        </w:tabs>
      </w:pPr>
      <w:hyperlink w:anchor="_Toc31083" w:history="1">
        <w:r>
          <w:rPr>
            <w:rFonts w:ascii="仿宋" w:eastAsia="仿宋" w:hAnsi="仿宋" w:cs="仿宋" w:hint="eastAsia"/>
            <w:lang w:eastAsia="zh-CN"/>
          </w:rPr>
          <w:t>(五)、质量审核与评价</w:t>
        </w:r>
        <w:r>
          <w:tab/>
        </w:r>
        <w:r>
          <w:fldChar w:fldCharType="begin"/>
        </w:r>
        <w:r>
          <w:instrText xml:space="preserve"> PAGEREF _Toc31083 \h </w:instrText>
        </w:r>
        <w:r>
          <w:fldChar w:fldCharType="separate"/>
        </w:r>
        <w:r>
          <w:t>53</w:t>
        </w:r>
        <w:r>
          <w:fldChar w:fldCharType="end"/>
        </w:r>
      </w:hyperlink>
    </w:p>
    <w:p>
      <w:pPr>
        <w:pStyle w:val="TOC2"/>
        <w:tabs>
          <w:tab w:val="right" w:leader="dot" w:pos="8306"/>
        </w:tabs>
      </w:pPr>
      <w:hyperlink w:anchor="_Toc31073" w:history="1">
        <w:r>
          <w:rPr>
            <w:rFonts w:ascii="仿宋" w:eastAsia="仿宋" w:hAnsi="仿宋" w:cs="仿宋" w:hint="eastAsia"/>
            <w:lang w:eastAsia="zh-CN"/>
          </w:rPr>
          <w:t>(六)、不符合与纠正措施</w:t>
        </w:r>
        <w:r>
          <w:tab/>
        </w:r>
        <w:r>
          <w:fldChar w:fldCharType="begin"/>
        </w:r>
        <w:r>
          <w:instrText xml:space="preserve"> PAGEREF _Toc31073 \h </w:instrText>
        </w:r>
        <w:r>
          <w:fldChar w:fldCharType="separate"/>
        </w:r>
        <w:r>
          <w:t>54</w:t>
        </w:r>
        <w:r>
          <w:fldChar w:fldCharType="end"/>
        </w:r>
      </w:hyperlink>
    </w:p>
    <w:p>
      <w:pPr>
        <w:pStyle w:val="TOC1"/>
        <w:tabs>
          <w:tab w:val="right" w:leader="dot" w:pos="8306"/>
        </w:tabs>
      </w:pPr>
      <w:hyperlink w:anchor="_Toc1118" w:history="1">
        <w:r>
          <w:rPr>
            <w:rFonts w:ascii="仿宋" w:eastAsia="仿宋" w:hAnsi="仿宋" w:cs="仿宋" w:hint="eastAsia"/>
            <w:lang w:eastAsia="zh-CN"/>
          </w:rPr>
          <w:t>十四、公共自行车锁车器设备项目实施时间节点</w:t>
        </w:r>
        <w:r>
          <w:tab/>
        </w:r>
        <w:r>
          <w:fldChar w:fldCharType="begin"/>
        </w:r>
        <w:r>
          <w:instrText xml:space="preserve"> PAGEREF _Toc1118 \h </w:instrText>
        </w:r>
        <w:r>
          <w:fldChar w:fldCharType="separate"/>
        </w:r>
        <w:r>
          <w:t>56</w:t>
        </w:r>
        <w:r>
          <w:fldChar w:fldCharType="end"/>
        </w:r>
      </w:hyperlink>
    </w:p>
    <w:p>
      <w:pPr>
        <w:pStyle w:val="TOC2"/>
        <w:tabs>
          <w:tab w:val="right" w:leader="dot" w:pos="8306"/>
        </w:tabs>
      </w:pPr>
      <w:hyperlink w:anchor="_Toc9078" w:history="1">
        <w:r>
          <w:rPr>
            <w:rFonts w:ascii="仿宋" w:eastAsia="仿宋" w:hAnsi="仿宋" w:cs="仿宋" w:hint="eastAsia"/>
            <w:lang w:eastAsia="zh-CN"/>
          </w:rPr>
          <w:t>(一)、公共自行车锁车器设备项目启动阶段时间节点</w:t>
        </w:r>
        <w:r>
          <w:tab/>
        </w:r>
        <w:r>
          <w:fldChar w:fldCharType="begin"/>
        </w:r>
        <w:r>
          <w:instrText xml:space="preserve"> PAGEREF _Toc9078 \h </w:instrText>
        </w:r>
        <w:r>
          <w:fldChar w:fldCharType="separate"/>
        </w:r>
        <w:r>
          <w:t>56</w:t>
        </w:r>
        <w:r>
          <w:fldChar w:fldCharType="end"/>
        </w:r>
      </w:hyperlink>
    </w:p>
    <w:p>
      <w:pPr>
        <w:pStyle w:val="TOC2"/>
        <w:tabs>
          <w:tab w:val="right" w:leader="dot" w:pos="8306"/>
        </w:tabs>
      </w:pPr>
      <w:hyperlink w:anchor="_Toc9202" w:history="1">
        <w:r>
          <w:rPr>
            <w:rFonts w:ascii="仿宋" w:eastAsia="仿宋" w:hAnsi="仿宋" w:cs="仿宋" w:hint="eastAsia"/>
            <w:lang w:eastAsia="zh-CN"/>
          </w:rPr>
          <w:t>(二)、公共自行车锁车器设备项目执行阶段时间节点</w:t>
        </w:r>
        <w:r>
          <w:tab/>
        </w:r>
        <w:r>
          <w:fldChar w:fldCharType="begin"/>
        </w:r>
        <w:r>
          <w:instrText xml:space="preserve"> PAGEREF _Toc9202 \h </w:instrText>
        </w:r>
        <w:r>
          <w:fldChar w:fldCharType="separate"/>
        </w:r>
        <w:r>
          <w:t>57</w:t>
        </w:r>
        <w:r>
          <w:fldChar w:fldCharType="end"/>
        </w:r>
      </w:hyperlink>
    </w:p>
    <w:p>
      <w:pPr>
        <w:pStyle w:val="TOC2"/>
        <w:tabs>
          <w:tab w:val="right" w:leader="dot" w:pos="8306"/>
        </w:tabs>
      </w:pPr>
      <w:hyperlink w:anchor="_Toc28516" w:history="1">
        <w:r>
          <w:rPr>
            <w:rFonts w:ascii="仿宋" w:eastAsia="仿宋" w:hAnsi="仿宋" w:cs="仿宋" w:hint="eastAsia"/>
            <w:lang w:eastAsia="zh-CN"/>
          </w:rPr>
          <w:t>(三)、公共自行车锁车器设备项目完成阶段时间节点</w:t>
        </w:r>
        <w:r>
          <w:tab/>
        </w:r>
        <w:r>
          <w:fldChar w:fldCharType="begin"/>
        </w:r>
        <w:r>
          <w:instrText xml:space="preserve"> PAGEREF _Toc28516 \h </w:instrText>
        </w:r>
        <w:r>
          <w:fldChar w:fldCharType="separate"/>
        </w:r>
        <w:r>
          <w:t>58</w:t>
        </w:r>
        <w:r>
          <w:fldChar w:fldCharType="end"/>
        </w:r>
      </w:hyperlink>
    </w:p>
    <w:p>
      <w:pPr>
        <w:pStyle w:val="TOC1"/>
        <w:tabs>
          <w:tab w:val="right" w:leader="dot" w:pos="8306"/>
        </w:tabs>
      </w:pPr>
      <w:hyperlink w:anchor="_Toc13263" w:history="1">
        <w:r>
          <w:rPr>
            <w:rFonts w:ascii="仿宋" w:eastAsia="仿宋" w:hAnsi="仿宋" w:cs="仿宋" w:hint="eastAsia"/>
            <w:lang w:eastAsia="zh-CN"/>
          </w:rPr>
          <w:t>十五、公共自行车锁车器设备项目变更管理</w:t>
        </w:r>
        <w:r>
          <w:tab/>
        </w:r>
        <w:r>
          <w:fldChar w:fldCharType="begin"/>
        </w:r>
        <w:r>
          <w:instrText xml:space="preserve"> PAGEREF _Toc13263 \h </w:instrText>
        </w:r>
        <w:r>
          <w:fldChar w:fldCharType="separate"/>
        </w:r>
        <w:r>
          <w:t>59</w:t>
        </w:r>
        <w:r>
          <w:fldChar w:fldCharType="end"/>
        </w:r>
      </w:hyperlink>
    </w:p>
    <w:p>
      <w:pPr>
        <w:pStyle w:val="TOC2"/>
        <w:tabs>
          <w:tab w:val="right" w:leader="dot" w:pos="8306"/>
        </w:tabs>
      </w:pPr>
      <w:hyperlink w:anchor="_Toc2553" w:history="1">
        <w:r>
          <w:rPr>
            <w:rFonts w:ascii="仿宋" w:eastAsia="仿宋" w:hAnsi="仿宋" w:cs="仿宋" w:hint="eastAsia"/>
            <w:lang w:eastAsia="zh-CN"/>
          </w:rPr>
          <w:t>(一)、变更申请与评估</w:t>
        </w:r>
        <w:r>
          <w:tab/>
        </w:r>
        <w:r>
          <w:fldChar w:fldCharType="begin"/>
        </w:r>
        <w:r>
          <w:instrText xml:space="preserve"> PAGEREF _Toc2553 \h </w:instrText>
        </w:r>
        <w:r>
          <w:fldChar w:fldCharType="separate"/>
        </w:r>
        <w:r>
          <w:t>59</w:t>
        </w:r>
        <w:r>
          <w:fldChar w:fldCharType="end"/>
        </w:r>
      </w:hyperlink>
    </w:p>
    <w:p>
      <w:pPr>
        <w:pStyle w:val="TOC2"/>
        <w:tabs>
          <w:tab w:val="right" w:leader="dot" w:pos="8306"/>
        </w:tabs>
      </w:pPr>
      <w:hyperlink w:anchor="_Toc5678" w:history="1">
        <w:r>
          <w:rPr>
            <w:rFonts w:ascii="仿宋" w:eastAsia="仿宋" w:hAnsi="仿宋" w:cs="仿宋" w:hint="eastAsia"/>
            <w:lang w:eastAsia="zh-CN"/>
          </w:rPr>
          <w:t>(二)、变更实施与控制</w:t>
        </w:r>
        <w:r>
          <w:tab/>
        </w:r>
        <w:r>
          <w:fldChar w:fldCharType="begin"/>
        </w:r>
        <w:r>
          <w:instrText xml:space="preserve"> PAGEREF _Toc5678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672"/>
      <w:r>
        <w:rPr>
          <w:rFonts w:ascii="仿宋" w:eastAsia="仿宋" w:hAnsi="仿宋" w:cs="仿宋" w:hint="eastAsia"/>
          <w:sz w:val="28"/>
          <w:lang w:eastAsia="zh-CN"/>
        </w:rPr>
        <w:t>一、公共自行车锁车器设备项目绩效评估</w:t>
      </w:r>
      <w:bookmarkEnd w:id="2"/>
    </w:p>
    <w:p>
      <w:pPr>
        <w:pStyle w:val="Heading2"/>
        <w:rPr>
          <w:rFonts w:ascii="仿宋" w:eastAsia="仿宋" w:hAnsi="仿宋" w:cs="仿宋" w:hint="eastAsia"/>
          <w:lang w:eastAsia="zh-CN"/>
        </w:rPr>
      </w:pPr>
      <w:bookmarkStart w:id="3" w:name="_Toc693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锁车器设备项目中，我们设计了一套全面的绩效评估指标，以确保公共自行车锁车器设备项目的可控和成功交付。这些指标跨足公共自行车锁车器设备项目目标、成本、进度和质量等多个维度，为我们提供了全面洞察公共自行车锁车器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目标达成率是我们关注的首要指标。我们设定了明确的目标，并通过定期监测和评估，迅速发现并应对潜在的目标偏差。这为公共自行车锁车器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成本绩效是另一个核心关注点。通过实际成本与预算成本的对比分析，我们深入了解成本差异的原因，及时调整资源分配，保持公共自行车锁车器设备项目在经济效益方面的合理水平。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进度作为关键的绩效指标之一，得到了精心的关注。我们制定了详细的公共自行车锁车器设备项目进度计划，并设立了进度符合度指标，确保实际进度与计划进度保持一致。这使我们能够快速发现和解决潜在的进度问题，保持公共自行车锁车器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公共自行车锁车器设备项目绩效的不可或缺的一环。我们引入了一系列的质量标准和客户满意度指标，以确保公共自行车锁车器设备项目交付的成果在质量上达到或超越预期水平。通过持续监测这些指标，我们努力提升公共自行车锁车器设备项目整体质量水平，为公共自行车锁车器设备项目的成功交付提供有力保障。通过这些科学且全面的绩效评估，我们能够更好地引导公共自行车锁车器设备项目的持续改进，确保公共自行车锁车器设备项目目标的顺利达成。</w:t>
      </w:r>
    </w:p>
    <w:p>
      <w:pPr>
        <w:pStyle w:val="Heading2"/>
        <w:ind w:firstLine="560" w:firstLineChars="200"/>
        <w:rPr>
          <w:rFonts w:ascii="仿宋" w:eastAsia="仿宋" w:hAnsi="仿宋" w:cs="仿宋" w:hint="eastAsia"/>
          <w:sz w:val="28"/>
          <w:lang w:eastAsia="zh-CN"/>
        </w:rPr>
      </w:pPr>
      <w:bookmarkStart w:id="4" w:name="_Toc1931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绩效评估是公共自行车锁车器设备项目中的关键环节，为确保公共自行车锁车器设备项目达到预期目标，我们采用了多层次、多维度的绩效评估方法。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公共自行车锁车器设备项目的战略目标对齐，确保每个决策和行动都与公共自行车锁车器设备项目整体目标保持一致。团队会定期召开战略对齐会议，审视当前工作与公共自行车锁车器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公共自行车锁车器设备项目进度、质量、成本和风险等方面。这些指标通过数据收集和分析，为公共自行车锁车器设备项目管理团队提供了客观的评估依据。例如，我们通过公共自行车锁车器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公共自行车锁车器设备项目内部，还考虑了公共自行车锁车器设备项目对外部环境的影响。我们定期进行干系人满意度调查，以了解各利益相关方对公共自行车锁车器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这种多层次、多角度的绩效评估方法，使得我们能够全面了解公共自行车锁车器设备项目的运行状态，及时做出调整，确保公共自行车锁车器设备项目在不断变化的环境中保持稳健前行。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9263"/>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为了确保公共自行车锁车器设备项目的有效管理和不断优化，我们采用了精心设计的绩效评估周期。这个周期旨在实现灵活、实时和全面的评估，以适应公共自行车锁车器设备项目执行中的各种挑战。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公共自行车锁车器设备项目的不同需求，分为短期、中期和长期。短期评估关注每个迭代或工作周期，以及时发现和解决当前任务中的问题。中期评估涵盖几个迭代，深入了解整体公共自行车锁车器设备项目的趋势和性能。长期评估则着眼于整个公共自行车锁车器设备项目阶段，确保公共自行车锁车器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公共自行车锁车器设备项目管理工具和协作平台，团队成员能够随时更新和分享公共自行车锁车器设备项目数据。这种实时性的反馈机制使我们能够及时察觉潜在问题，快速调整，保持公共自行车锁车器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公共自行车锁车器设备项目的决策制定密不可分。每个周期的公共自行车锁车器设备项目回顾会议成为集体总结经验、识别问题深层次原因并找到创新解决方案的平台。这种定期的反思与调整机制使公共自行车锁车器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080"/>
      <w:r>
        <w:rPr>
          <w:rFonts w:ascii="仿宋" w:eastAsia="仿宋" w:hAnsi="仿宋" w:cs="仿宋" w:hint="eastAsia"/>
          <w:sz w:val="28"/>
          <w:lang w:eastAsia="zh-CN"/>
        </w:rPr>
        <w:t>二、公共自行车锁车器设备项目文档管理</w:t>
      </w:r>
      <w:bookmarkEnd w:id="6"/>
    </w:p>
    <w:p>
      <w:pPr>
        <w:pStyle w:val="Heading2"/>
        <w:rPr>
          <w:rFonts w:ascii="仿宋" w:eastAsia="仿宋" w:hAnsi="仿宋" w:cs="仿宋" w:hint="eastAsia"/>
          <w:lang w:eastAsia="zh-CN"/>
        </w:rPr>
      </w:pPr>
      <w:bookmarkStart w:id="7" w:name="_Toc424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公共自行车锁车器设备项目高度重视文档的质量和准确性，以支持公共自行车锁车器设备项目的各项活动和决策。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文档的编制始于公共自行车锁车器设备项目计划的初期，我们制定了详细的文档编制计划，明确了每个文档的内容、格式和编写责任人。在公共自行车锁车器设备项目启动阶段，我们首先编制了公共自行车锁车器设备项目章程，明确定义了公共自行车锁车器设备项目的目标、范围、风险等关键要素。随后，公共自行车锁车器设备项目团队根据计划陆续编制了需求文档、设计文档、测试文档等各类文档，确保公共自行车锁车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公共自行车锁车器设备项目管理中的重要环节，旨在确保公共自行车锁车器设备项目文档符合质量标准和公共自行车锁车器设备项目需求。在公共自行车锁车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公共自行车锁车器设备项目相关利益方和专业领域的专家对文档进行独立审查。这有助于获取更全面、客观的反馈，确保公共自行车锁车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项目在文档编制与审查方面建立了严格的管理机制，通过规范的流程和多维度的审查，确保公共自行车锁车器设备项目文档的质量、准确性和可靠性，为公共自行车锁车器设备项目的顺利推进提供了有力支持。</w:t>
      </w:r>
    </w:p>
    <w:p>
      <w:pPr>
        <w:pStyle w:val="Heading2"/>
        <w:ind w:firstLine="560" w:firstLineChars="200"/>
        <w:rPr>
          <w:rFonts w:ascii="仿宋" w:eastAsia="仿宋" w:hAnsi="仿宋" w:cs="仿宋" w:hint="eastAsia"/>
          <w:sz w:val="28"/>
          <w:lang w:eastAsia="zh-CN"/>
        </w:rPr>
      </w:pPr>
      <w:bookmarkStart w:id="8" w:name="_Toc458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在公共自行车锁车器设备项目中，我们致力于优化文档发布与分发过程，以确保信息的高效传递和团队间协作的顺畅进行。以下是我们采取的关键优化策略：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我们通过多渠道发布文档，包括电子邮件、公共自行车锁车器设备项目管理平台、内部网站等，以满足不同团队成员的偏好和需求。多渠道发布确保了信息的全面覆盖。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我们采用了精细的权限控制，确保只有授权人员可以访问敏感信息。这种安全措施保护了公共自行车锁车器设备项目文档的机密性，防止了未经授权的信息泄露。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237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公共自行车锁车器设备项目生命周期中一个至关重要的环节，直接关系到公共自行车锁车器设备项目信息的长期保存和历史记录的完整性。在公共自行车锁车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28879"/>
      <w:r>
        <w:rPr>
          <w:rFonts w:ascii="仿宋" w:eastAsia="仿宋" w:hAnsi="仿宋" w:cs="仿宋" w:hint="eastAsia"/>
          <w:sz w:val="28"/>
          <w:lang w:eastAsia="zh-CN"/>
        </w:rPr>
        <w:t>三、公共自行车锁车器设备项目土建工程</w:t>
      </w:r>
      <w:bookmarkEnd w:id="10"/>
    </w:p>
    <w:p>
      <w:pPr>
        <w:pStyle w:val="Heading2"/>
        <w:rPr>
          <w:rFonts w:ascii="仿宋" w:eastAsia="仿宋" w:hAnsi="仿宋" w:cs="仿宋" w:hint="eastAsia"/>
          <w:lang w:eastAsia="zh-CN"/>
        </w:rPr>
      </w:pPr>
      <w:bookmarkStart w:id="11" w:name="_Toc21369"/>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在公共自行车锁车器设备项目的建筑工程设计中，我们将秉承一系列重要的设计原则，以确保公共自行车锁车器设备项目建筑在功能、美观、可持续性等方面达到最佳效果。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首要原则是确保建筑的功能性得到最大化的发挥。我们将充分理解公共自行车锁车器设备项目的实际需求，合理布局各个功能区域，保证建筑在满足业务需求的同时，提供高效的工作环境。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在建筑设计中，我们将综合考虑建设和运营成本。通过精细的经济效益分析，确保设计方案在高效利用资源的同时，对公共自行车锁车器设备项目的长期盈利能力有积极的贡献。</w:t>
      </w:r>
    </w:p>
    <w:p>
      <w:pPr>
        <w:pStyle w:val="Heading2"/>
        <w:ind w:firstLine="560" w:firstLineChars="200"/>
        <w:rPr>
          <w:rFonts w:ascii="仿宋" w:eastAsia="仿宋" w:hAnsi="仿宋" w:cs="仿宋" w:hint="eastAsia"/>
          <w:sz w:val="28"/>
          <w:lang w:eastAsia="zh-CN"/>
        </w:rPr>
      </w:pPr>
      <w:bookmarkStart w:id="12" w:name="_Toc6378"/>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锁车器设备项目的土建工程设计中，我们将精准设定设计年限，结合公共自行车锁车器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公共自行车锁车器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1116"/>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公共自行车锁车器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公共自行车锁车器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公共自行车锁车器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20875"/>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本期工程公共自行车锁车器设备项目预计总建筑面积XXX平方米，其中：计容建筑面积XXX平方米，计划建筑工程投资XX万元，占公共自行车锁车器设备项目总投资的XX%。</w:t>
      </w:r>
    </w:p>
    <w:p>
      <w:pPr>
        <w:pStyle w:val="Heading1"/>
        <w:ind w:firstLine="560" w:firstLineChars="200"/>
        <w:rPr>
          <w:rFonts w:ascii="仿宋" w:eastAsia="仿宋" w:hAnsi="仿宋" w:cs="仿宋" w:hint="eastAsia"/>
          <w:sz w:val="28"/>
          <w:lang w:eastAsia="zh-CN"/>
        </w:rPr>
      </w:pPr>
      <w:bookmarkStart w:id="15" w:name="_Toc13502"/>
      <w:r>
        <w:rPr>
          <w:rFonts w:ascii="仿宋" w:eastAsia="仿宋" w:hAnsi="仿宋" w:cs="仿宋" w:hint="eastAsia"/>
          <w:sz w:val="28"/>
          <w:lang w:eastAsia="zh-CN"/>
        </w:rPr>
        <w:t>四、公共自行车锁车器设备项目危机管理</w:t>
      </w:r>
      <w:bookmarkEnd w:id="15"/>
    </w:p>
    <w:p>
      <w:pPr>
        <w:pStyle w:val="Heading2"/>
        <w:rPr>
          <w:rFonts w:ascii="仿宋" w:eastAsia="仿宋" w:hAnsi="仿宋" w:cs="仿宋" w:hint="eastAsia"/>
          <w:lang w:eastAsia="zh-CN"/>
        </w:rPr>
      </w:pPr>
      <w:bookmarkStart w:id="16" w:name="_Toc32500"/>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公共自行车锁车器设备项目危机管理中，危机预警与识别是确保公共自行车锁车器设备项目稳健运行的核心步骤。通过建立全面的监测机制，公共自行车锁车器设备项目团队旨在及时发现和理解潜在的风险和危机因素，以便采取及时的预防和应对措施，确保公共自行车锁车器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共自行车锁车器设备项目团队全面分析了整个公共自行车锁车器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共自行车锁车器设备项目团队着重于明确定义公共自行车锁车器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共自行车锁车器设备项目进展的持续监控，团队能够及时发现潜在问题并作出迅速反应。公共自行车锁车器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共自行车锁车器设备项目得以更有序、可控地推进。</w:t>
      </w:r>
    </w:p>
    <w:p>
      <w:pPr>
        <w:pStyle w:val="Heading2"/>
        <w:ind w:firstLine="560" w:firstLineChars="200"/>
        <w:rPr>
          <w:rFonts w:ascii="仿宋" w:eastAsia="仿宋" w:hAnsi="仿宋" w:cs="仿宋" w:hint="eastAsia"/>
          <w:sz w:val="28"/>
          <w:lang w:eastAsia="zh-CN"/>
        </w:rPr>
      </w:pPr>
      <w:bookmarkStart w:id="17" w:name="_Toc17941"/>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在危机发生时，公共自行车锁车器设备项目团队立即行动，成立了应急小组。该小组的任务是迅速制定并实施紧急应对措施，以最小化潜在损失。以下是采取的主要措施：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暂停公共自行车锁车器设备项目进度：为遏制危机蔓延，公共自行车锁车器设备项目暂时停止进行，以便全面评估当前状况。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资源重新分配：重新评估公共自行车锁车器设备项目资源的分配，确保最大限度地减小损失。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实时沟通：与关键利益相关者建立实时沟通机制，向他们传递公共自行车锁车器设备项目危机的实际状况，保障公共自行车锁车器设备项目核心利益。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在紧急应对的同时，公共自行车锁车器设备项目团队强调了团队协作和有效沟通的重要性。以下是团队协作的关键举措：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信息共享机制：建立了信息共享平台，确保团队成员能够及时获取公共自行车锁车器设备项目危机的实时信息。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领导者沟通：公共自行车锁车器设备项目领导者通过定期会议和即时沟通工具，指导团队应对危机，保持团队稳定运行。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随着危机得到初步控制，公共自行车锁车器设备项目团队转向制定恢复计划，以确保公共自行车锁车器设备项目能够从中迅速恢复。主要恢复计划包括：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修复受损的进度计划：重新评估公共自行车锁车器设备项目进度，制定修复计划，确保公共自行车锁车器设备项目尽快回归正常进程。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重新调整资源分配：优化资源分配，确保公共自行车锁车器设备项目在有限资源下高效运转。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风险管理机制加强：对公共自行车锁车器设备项目风险进行全面评估，制定更强化的风险管理策略，以预防未来可能的危机。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531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986"/>
      <w:r>
        <w:rPr>
          <w:rFonts w:ascii="仿宋" w:eastAsia="仿宋" w:hAnsi="仿宋" w:cs="仿宋" w:hint="eastAsia"/>
          <w:lang w:eastAsia="zh-CN"/>
        </w:rPr>
        <w:t>(一)、公共自行车锁车器设备行业分析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共自行车锁车器设备行业一直以来都是市场的关注焦点。行业内的发展趋势、竞争态势以及潜在机会都对公共自行车锁车器设备项目的推进产生深远的影响。通过深入研究行业的整体概貌，我们将更好地理解行业的核心特征，为公共自行车锁车器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自行车锁车器设备行业，技术一直是推动创新和发展的关键因素。我们将对当前技术趋势进行详尽分析，包括但不限于人工智能、大数据应用、先进制造技术等。这有助于公共自行车锁车器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https://d.book118.com/498007001033006030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公共自行车锁车器设备项目规划设计纲要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9F1269"/>
    <w:rsid w:val="219F12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0700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2024-01-21T21:12:00Z</dcterms:created>
  <dcterms:modified xsi:type="dcterms:W3CDTF">2024-01-21T21:12:26Z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48CBEA9E4C144A68B0FF71FFAF65E644_11</vt:lpwstr>
  </property>
  <property fmtid="{D5CDD505-2E9C-101B-9397-08002B2CF9AE}" pid="3" name="KSOProductBuildVer">
    <vt:lpwstr>2052-12.1.0.16120</vt:lpwstr>
  </property>
</Properties>
</file>