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4E64" w14:paraId="7E825472" w14:textId="77777777">
      <w:pPr>
        <w:rPr>
          <w:rFonts w:ascii="仿宋" w:eastAsia="仿宋" w:hAnsi="仿宋" w:cs="仿宋"/>
          <w:b/>
          <w:sz w:val="40"/>
        </w:rPr>
      </w:pPr>
    </w:p>
    <w:p w:rsidR="00B34E64" w14:paraId="68EE8888" w14:textId="77777777">
      <w:pPr>
        <w:rPr>
          <w:rFonts w:ascii="仿宋" w:eastAsia="仿宋" w:hAnsi="仿宋" w:cs="仿宋"/>
          <w:b/>
          <w:sz w:val="40"/>
        </w:rPr>
      </w:pPr>
    </w:p>
    <w:p w:rsidR="00B34E64" w14:paraId="21F8B1A2" w14:textId="77777777">
      <w:pPr>
        <w:rPr>
          <w:rFonts w:ascii="仿宋" w:eastAsia="仿宋" w:hAnsi="仿宋" w:cs="仿宋"/>
          <w:b/>
          <w:sz w:val="40"/>
        </w:rPr>
      </w:pPr>
    </w:p>
    <w:p w:rsidR="00B34E64" w14:paraId="5CC360BA"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洗涤相关行业投资规划报告</w:t>
      </w:r>
    </w:p>
    <w:p w:rsidR="00B34E64" w14:paraId="4E62A758" w14:textId="77777777">
      <w:pPr>
        <w:jc w:val="center"/>
        <w:rPr>
          <w:rFonts w:ascii="仿宋" w:eastAsia="仿宋" w:hAnsi="仿宋" w:cs="仿宋"/>
          <w:b/>
          <w:sz w:val="40"/>
        </w:rPr>
      </w:pPr>
      <w:r>
        <w:rPr>
          <w:rFonts w:ascii="仿宋" w:eastAsia="仿宋" w:hAnsi="仿宋" w:cs="仿宋" w:hint="eastAsia"/>
          <w:b/>
          <w:sz w:val="40"/>
        </w:rPr>
        <w:t>目录</w:t>
      </w:r>
    </w:p>
    <w:p w:rsidR="00B34E64" w14:paraId="39BACAC3" w14:textId="77777777">
      <w:pPr>
        <w:pStyle w:val="TOC1"/>
        <w:tabs>
          <w:tab w:val="right" w:leader="dot" w:pos="8306"/>
        </w:tabs>
      </w:pPr>
      <w:r>
        <w:fldChar w:fldCharType="begin"/>
      </w:r>
      <w:r>
        <w:instrText>TOC \h \z</w:instrText>
      </w:r>
      <w:r>
        <w:fldChar w:fldCharType="separate"/>
      </w:r>
      <w:hyperlink w:anchor="_Toc22167" w:history="1">
        <w:r>
          <w:rPr>
            <w:rFonts w:ascii="仿宋" w:eastAsia="仿宋" w:hAnsi="仿宋" w:cs="仿宋" w:hint="eastAsia"/>
          </w:rPr>
          <w:t>前言</w:t>
        </w:r>
        <w:r>
          <w:tab/>
        </w:r>
        <w:r>
          <w:fldChar w:fldCharType="begin"/>
        </w:r>
        <w:r>
          <w:instrText xml:space="preserve"> PAGEREF _Toc22167 \h </w:instrText>
        </w:r>
        <w:r>
          <w:fldChar w:fldCharType="separate"/>
        </w:r>
        <w:r>
          <w:t>3</w:t>
        </w:r>
        <w:r>
          <w:fldChar w:fldCharType="end"/>
        </w:r>
      </w:hyperlink>
    </w:p>
    <w:p w:rsidR="00B34E64" w14:paraId="4E0174FA" w14:textId="77777777">
      <w:pPr>
        <w:pStyle w:val="TOC1"/>
        <w:tabs>
          <w:tab w:val="right" w:leader="dot" w:pos="8306"/>
        </w:tabs>
      </w:pPr>
      <w:hyperlink w:anchor="_Toc31122" w:history="1">
        <w:r>
          <w:rPr>
            <w:rFonts w:ascii="仿宋" w:eastAsia="仿宋" w:hAnsi="仿宋" w:cs="仿宋" w:hint="eastAsia"/>
          </w:rPr>
          <w:t>一、洗涤项目概论</w:t>
        </w:r>
        <w:r>
          <w:tab/>
        </w:r>
        <w:r>
          <w:fldChar w:fldCharType="begin"/>
        </w:r>
        <w:r>
          <w:instrText xml:space="preserve"> PAGEREF _Toc31122 \h </w:instrText>
        </w:r>
        <w:r>
          <w:fldChar w:fldCharType="separate"/>
        </w:r>
        <w:r>
          <w:t>3</w:t>
        </w:r>
        <w:r>
          <w:fldChar w:fldCharType="end"/>
        </w:r>
      </w:hyperlink>
    </w:p>
    <w:p w:rsidR="00B34E64" w14:paraId="28F1885E" w14:textId="77777777">
      <w:pPr>
        <w:pStyle w:val="TOC2"/>
        <w:tabs>
          <w:tab w:val="right" w:leader="dot" w:pos="8306"/>
        </w:tabs>
      </w:pPr>
      <w:hyperlink w:anchor="_Toc3274" w:history="1">
        <w:r>
          <w:rPr>
            <w:rFonts w:ascii="仿宋" w:eastAsia="仿宋" w:hAnsi="仿宋" w:cs="仿宋" w:hint="eastAsia"/>
          </w:rPr>
          <w:t>（一）洗涤项目名称</w:t>
        </w:r>
        <w:r>
          <w:tab/>
        </w:r>
        <w:r>
          <w:fldChar w:fldCharType="begin"/>
        </w:r>
        <w:r>
          <w:instrText xml:space="preserve"> PAGEREF _Toc3274 \h </w:instrText>
        </w:r>
        <w:r>
          <w:fldChar w:fldCharType="separate"/>
        </w:r>
        <w:r>
          <w:t>3</w:t>
        </w:r>
        <w:r>
          <w:fldChar w:fldCharType="end"/>
        </w:r>
      </w:hyperlink>
    </w:p>
    <w:p w:rsidR="00B34E64" w14:paraId="5509470D" w14:textId="77777777">
      <w:pPr>
        <w:pStyle w:val="TOC2"/>
        <w:tabs>
          <w:tab w:val="right" w:leader="dot" w:pos="8306"/>
        </w:tabs>
      </w:pPr>
      <w:hyperlink w:anchor="_Toc32468" w:history="1">
        <w:r>
          <w:rPr>
            <w:rFonts w:ascii="仿宋" w:eastAsia="仿宋" w:hAnsi="仿宋" w:cs="仿宋" w:hint="eastAsia"/>
          </w:rPr>
          <w:t>（二）洗涤项目投资人</w:t>
        </w:r>
        <w:r>
          <w:tab/>
        </w:r>
        <w:r>
          <w:fldChar w:fldCharType="begin"/>
        </w:r>
        <w:r>
          <w:instrText xml:space="preserve"> PAGEREF _Toc32468 \h </w:instrText>
        </w:r>
        <w:r>
          <w:fldChar w:fldCharType="separate"/>
        </w:r>
        <w:r>
          <w:t>3</w:t>
        </w:r>
        <w:r>
          <w:fldChar w:fldCharType="end"/>
        </w:r>
      </w:hyperlink>
    </w:p>
    <w:p w:rsidR="00B34E64" w14:paraId="5FF7B3CF" w14:textId="77777777">
      <w:pPr>
        <w:pStyle w:val="TOC2"/>
        <w:tabs>
          <w:tab w:val="right" w:leader="dot" w:pos="8306"/>
        </w:tabs>
      </w:pPr>
      <w:hyperlink w:anchor="_Toc1298" w:history="1">
        <w:r>
          <w:rPr>
            <w:rFonts w:ascii="仿宋" w:eastAsia="仿宋" w:hAnsi="仿宋" w:cs="仿宋" w:hint="eastAsia"/>
          </w:rPr>
          <w:t>（三）建设地点</w:t>
        </w:r>
        <w:r>
          <w:tab/>
        </w:r>
        <w:r>
          <w:fldChar w:fldCharType="begin"/>
        </w:r>
        <w:r>
          <w:instrText xml:space="preserve"> PAGEREF _Toc1298 \h </w:instrText>
        </w:r>
        <w:r>
          <w:fldChar w:fldCharType="separate"/>
        </w:r>
        <w:r>
          <w:t>3</w:t>
        </w:r>
        <w:r>
          <w:fldChar w:fldCharType="end"/>
        </w:r>
      </w:hyperlink>
    </w:p>
    <w:p w:rsidR="00B34E64" w14:paraId="3CB9F03B" w14:textId="77777777">
      <w:pPr>
        <w:pStyle w:val="TOC2"/>
        <w:tabs>
          <w:tab w:val="right" w:leader="dot" w:pos="8306"/>
        </w:tabs>
      </w:pPr>
      <w:hyperlink w:anchor="_Toc32498" w:history="1">
        <w:r>
          <w:rPr>
            <w:rFonts w:ascii="仿宋" w:eastAsia="仿宋" w:hAnsi="仿宋" w:cs="仿宋" w:hint="eastAsia"/>
          </w:rPr>
          <w:t>（四）编制原则</w:t>
        </w:r>
        <w:r>
          <w:tab/>
        </w:r>
        <w:r>
          <w:fldChar w:fldCharType="begin"/>
        </w:r>
        <w:r>
          <w:instrText xml:space="preserve"> PAGEREF _Toc32498 \h </w:instrText>
        </w:r>
        <w:r>
          <w:fldChar w:fldCharType="separate"/>
        </w:r>
        <w:r>
          <w:t>3</w:t>
        </w:r>
        <w:r>
          <w:fldChar w:fldCharType="end"/>
        </w:r>
      </w:hyperlink>
    </w:p>
    <w:p w:rsidR="00B34E64" w14:paraId="4441CDB7" w14:textId="77777777">
      <w:pPr>
        <w:pStyle w:val="TOC2"/>
        <w:tabs>
          <w:tab w:val="right" w:leader="dot" w:pos="8306"/>
        </w:tabs>
      </w:pPr>
      <w:hyperlink w:anchor="_Toc18037" w:history="1">
        <w:r>
          <w:rPr>
            <w:rFonts w:ascii="仿宋" w:eastAsia="仿宋" w:hAnsi="仿宋" w:cs="仿宋" w:hint="eastAsia"/>
          </w:rPr>
          <w:t>（五）编制依据</w:t>
        </w:r>
        <w:r>
          <w:tab/>
        </w:r>
        <w:r>
          <w:fldChar w:fldCharType="begin"/>
        </w:r>
        <w:r>
          <w:instrText xml:space="preserve"> PAGEREF _Toc18037 \h </w:instrText>
        </w:r>
        <w:r>
          <w:fldChar w:fldCharType="separate"/>
        </w:r>
        <w:r>
          <w:t>5</w:t>
        </w:r>
        <w:r>
          <w:fldChar w:fldCharType="end"/>
        </w:r>
      </w:hyperlink>
    </w:p>
    <w:p w:rsidR="00B34E64" w14:paraId="2B7DCDDB" w14:textId="77777777">
      <w:pPr>
        <w:pStyle w:val="TOC2"/>
        <w:tabs>
          <w:tab w:val="right" w:leader="dot" w:pos="8306"/>
        </w:tabs>
      </w:pPr>
      <w:hyperlink w:anchor="_Toc32695" w:history="1">
        <w:r>
          <w:rPr>
            <w:rFonts w:ascii="仿宋" w:eastAsia="仿宋" w:hAnsi="仿宋" w:cs="仿宋" w:hint="eastAsia"/>
          </w:rPr>
          <w:t>（六）编制范围及内容</w:t>
        </w:r>
        <w:r>
          <w:tab/>
        </w:r>
        <w:r>
          <w:fldChar w:fldCharType="begin"/>
        </w:r>
        <w:r>
          <w:instrText xml:space="preserve"> PAGEREF _Toc32695 \h </w:instrText>
        </w:r>
        <w:r>
          <w:fldChar w:fldCharType="separate"/>
        </w:r>
        <w:r>
          <w:t>6</w:t>
        </w:r>
        <w:r>
          <w:fldChar w:fldCharType="end"/>
        </w:r>
      </w:hyperlink>
    </w:p>
    <w:p w:rsidR="00B34E64" w14:paraId="144F2560" w14:textId="77777777">
      <w:pPr>
        <w:pStyle w:val="TOC2"/>
        <w:tabs>
          <w:tab w:val="right" w:leader="dot" w:pos="8306"/>
        </w:tabs>
      </w:pPr>
      <w:hyperlink w:anchor="_Toc22273" w:history="1">
        <w:r>
          <w:rPr>
            <w:rFonts w:ascii="仿宋" w:eastAsia="仿宋" w:hAnsi="仿宋" w:cs="仿宋" w:hint="eastAsia"/>
          </w:rPr>
          <w:t>（七）洗涤项目建设背景</w:t>
        </w:r>
        <w:r>
          <w:tab/>
        </w:r>
        <w:r>
          <w:fldChar w:fldCharType="begin"/>
        </w:r>
        <w:r>
          <w:instrText xml:space="preserve"> PAGEREF _Toc22273 \h </w:instrText>
        </w:r>
        <w:r>
          <w:fldChar w:fldCharType="separate"/>
        </w:r>
        <w:r>
          <w:t>7</w:t>
        </w:r>
        <w:r>
          <w:fldChar w:fldCharType="end"/>
        </w:r>
      </w:hyperlink>
    </w:p>
    <w:p w:rsidR="00B34E64" w14:paraId="3B598D0C" w14:textId="77777777">
      <w:pPr>
        <w:pStyle w:val="TOC2"/>
        <w:tabs>
          <w:tab w:val="right" w:leader="dot" w:pos="8306"/>
        </w:tabs>
      </w:pPr>
      <w:hyperlink w:anchor="_Toc28829" w:history="1">
        <w:r>
          <w:rPr>
            <w:rFonts w:ascii="仿宋" w:eastAsia="仿宋" w:hAnsi="仿宋" w:cs="仿宋" w:hint="eastAsia"/>
          </w:rPr>
          <w:t>（八）结论分析</w:t>
        </w:r>
        <w:r>
          <w:tab/>
        </w:r>
        <w:r>
          <w:fldChar w:fldCharType="begin"/>
        </w:r>
        <w:r>
          <w:instrText xml:space="preserve"> PAGEREF _Toc28829 \h </w:instrText>
        </w:r>
        <w:r>
          <w:fldChar w:fldCharType="separate"/>
        </w:r>
        <w:r>
          <w:t>8</w:t>
        </w:r>
        <w:r>
          <w:fldChar w:fldCharType="end"/>
        </w:r>
      </w:hyperlink>
    </w:p>
    <w:p w:rsidR="00B34E64" w14:paraId="7584CF89" w14:textId="77777777">
      <w:pPr>
        <w:pStyle w:val="TOC1"/>
        <w:tabs>
          <w:tab w:val="right" w:leader="dot" w:pos="8306"/>
        </w:tabs>
      </w:pPr>
      <w:hyperlink w:anchor="_Toc2896" w:history="1">
        <w:r>
          <w:rPr>
            <w:rFonts w:ascii="仿宋" w:eastAsia="仿宋" w:hAnsi="仿宋" w:cs="仿宋" w:hint="eastAsia"/>
          </w:rPr>
          <w:t>二、行业前景及市场预测</w:t>
        </w:r>
        <w:r>
          <w:tab/>
        </w:r>
        <w:r>
          <w:fldChar w:fldCharType="begin"/>
        </w:r>
        <w:r>
          <w:instrText xml:space="preserve"> PAGEREF _Toc2896 \h </w:instrText>
        </w:r>
        <w:r>
          <w:fldChar w:fldCharType="separate"/>
        </w:r>
        <w:r>
          <w:t>9</w:t>
        </w:r>
        <w:r>
          <w:fldChar w:fldCharType="end"/>
        </w:r>
      </w:hyperlink>
    </w:p>
    <w:p w:rsidR="00B34E64" w14:paraId="031AB43B" w14:textId="77777777">
      <w:pPr>
        <w:pStyle w:val="TOC2"/>
        <w:tabs>
          <w:tab w:val="right" w:leader="dot" w:pos="8306"/>
        </w:tabs>
      </w:pPr>
      <w:hyperlink w:anchor="_Toc29398" w:history="1">
        <w:r>
          <w:rPr>
            <w:rFonts w:ascii="仿宋" w:eastAsia="仿宋" w:hAnsi="仿宋" w:cs="仿宋" w:hint="eastAsia"/>
          </w:rPr>
          <w:t>（一）行业基本情况</w:t>
        </w:r>
        <w:r>
          <w:tab/>
        </w:r>
        <w:r>
          <w:fldChar w:fldCharType="begin"/>
        </w:r>
        <w:r>
          <w:instrText xml:space="preserve"> PAGEREF _Toc29398 \h </w:instrText>
        </w:r>
        <w:r>
          <w:fldChar w:fldCharType="separate"/>
        </w:r>
        <w:r>
          <w:t>9</w:t>
        </w:r>
        <w:r>
          <w:fldChar w:fldCharType="end"/>
        </w:r>
      </w:hyperlink>
    </w:p>
    <w:p w:rsidR="00B34E64" w14:paraId="3280FFD8" w14:textId="77777777">
      <w:pPr>
        <w:pStyle w:val="TOC2"/>
        <w:tabs>
          <w:tab w:val="right" w:leader="dot" w:pos="8306"/>
        </w:tabs>
      </w:pPr>
      <w:hyperlink w:anchor="_Toc2775" w:history="1">
        <w:r>
          <w:rPr>
            <w:rFonts w:ascii="仿宋" w:eastAsia="仿宋" w:hAnsi="仿宋" w:cs="仿宋" w:hint="eastAsia"/>
          </w:rPr>
          <w:t>（二）市场分析</w:t>
        </w:r>
        <w:r>
          <w:tab/>
        </w:r>
        <w:r>
          <w:fldChar w:fldCharType="begin"/>
        </w:r>
        <w:r>
          <w:instrText xml:space="preserve"> PAGEREF _Toc2775 \h </w:instrText>
        </w:r>
        <w:r>
          <w:fldChar w:fldCharType="separate"/>
        </w:r>
        <w:r>
          <w:t>11</w:t>
        </w:r>
        <w:r>
          <w:fldChar w:fldCharType="end"/>
        </w:r>
      </w:hyperlink>
    </w:p>
    <w:p w:rsidR="00B34E64" w14:paraId="19E3D518" w14:textId="77777777">
      <w:pPr>
        <w:pStyle w:val="TOC1"/>
        <w:tabs>
          <w:tab w:val="right" w:leader="dot" w:pos="8306"/>
        </w:tabs>
      </w:pPr>
      <w:hyperlink w:anchor="_Toc14023" w:history="1">
        <w:r>
          <w:rPr>
            <w:rFonts w:ascii="仿宋" w:eastAsia="仿宋" w:hAnsi="仿宋" w:cs="仿宋" w:hint="eastAsia"/>
          </w:rPr>
          <w:t>三、洗涤项目选址方案</w:t>
        </w:r>
        <w:r>
          <w:tab/>
        </w:r>
        <w:r>
          <w:fldChar w:fldCharType="begin"/>
        </w:r>
        <w:r>
          <w:instrText xml:space="preserve"> PAGEREF _Toc14023 \h </w:instrText>
        </w:r>
        <w:r>
          <w:fldChar w:fldCharType="separate"/>
        </w:r>
        <w:r>
          <w:t>12</w:t>
        </w:r>
        <w:r>
          <w:fldChar w:fldCharType="end"/>
        </w:r>
      </w:hyperlink>
    </w:p>
    <w:p w:rsidR="00B34E64" w14:paraId="5472B91B" w14:textId="77777777">
      <w:pPr>
        <w:pStyle w:val="TOC2"/>
        <w:tabs>
          <w:tab w:val="right" w:leader="dot" w:pos="8306"/>
        </w:tabs>
      </w:pPr>
      <w:hyperlink w:anchor="_Toc30732" w:history="1">
        <w:r>
          <w:rPr>
            <w:rFonts w:ascii="仿宋" w:eastAsia="仿宋" w:hAnsi="仿宋" w:cs="仿宋" w:hint="eastAsia"/>
          </w:rPr>
          <w:t>（一）洗涤项目选址原则</w:t>
        </w:r>
        <w:r>
          <w:tab/>
        </w:r>
        <w:r>
          <w:fldChar w:fldCharType="begin"/>
        </w:r>
        <w:r>
          <w:instrText xml:space="preserve"> PAGEREF _Toc30732 \h </w:instrText>
        </w:r>
        <w:r>
          <w:fldChar w:fldCharType="separate"/>
        </w:r>
        <w:r>
          <w:t>12</w:t>
        </w:r>
        <w:r>
          <w:fldChar w:fldCharType="end"/>
        </w:r>
      </w:hyperlink>
    </w:p>
    <w:p w:rsidR="00B34E64" w14:paraId="50343446" w14:textId="77777777">
      <w:pPr>
        <w:pStyle w:val="TOC2"/>
        <w:tabs>
          <w:tab w:val="right" w:leader="dot" w:pos="8306"/>
        </w:tabs>
      </w:pPr>
      <w:hyperlink w:anchor="_Toc16941" w:history="1">
        <w:r>
          <w:rPr>
            <w:rFonts w:ascii="仿宋" w:eastAsia="仿宋" w:hAnsi="仿宋" w:cs="仿宋" w:hint="eastAsia"/>
          </w:rPr>
          <w:t>（二）建设</w:t>
        </w:r>
        <w:r>
          <w:rPr>
            <w:rFonts w:ascii="仿宋" w:eastAsia="仿宋" w:hAnsi="仿宋" w:cs="仿宋" w:hint="eastAsia"/>
          </w:rPr>
          <w:t>区基本情况</w:t>
        </w:r>
        <w:r>
          <w:tab/>
        </w:r>
        <w:r>
          <w:fldChar w:fldCharType="begin"/>
        </w:r>
        <w:r>
          <w:instrText xml:space="preserve"> PAGEREF _Toc16941 \h </w:instrText>
        </w:r>
        <w:r>
          <w:fldChar w:fldCharType="separate"/>
        </w:r>
        <w:r>
          <w:t>12</w:t>
        </w:r>
        <w:r>
          <w:fldChar w:fldCharType="end"/>
        </w:r>
      </w:hyperlink>
    </w:p>
    <w:p w:rsidR="00B34E64" w14:paraId="7DC637BE" w14:textId="77777777">
      <w:pPr>
        <w:pStyle w:val="TOC2"/>
        <w:tabs>
          <w:tab w:val="right" w:leader="dot" w:pos="8306"/>
        </w:tabs>
      </w:pPr>
      <w:hyperlink w:anchor="_Toc25195" w:history="1">
        <w:r>
          <w:rPr>
            <w:rFonts w:ascii="仿宋" w:eastAsia="仿宋" w:hAnsi="仿宋" w:cs="仿宋" w:hint="eastAsia"/>
          </w:rPr>
          <w:t>（三）产业发展方向</w:t>
        </w:r>
        <w:r>
          <w:tab/>
        </w:r>
        <w:r>
          <w:fldChar w:fldCharType="begin"/>
        </w:r>
        <w:r>
          <w:instrText xml:space="preserve"> PAGEREF _Toc25195 \h </w:instrText>
        </w:r>
        <w:r>
          <w:fldChar w:fldCharType="separate"/>
        </w:r>
        <w:r>
          <w:t>13</w:t>
        </w:r>
        <w:r>
          <w:fldChar w:fldCharType="end"/>
        </w:r>
      </w:hyperlink>
    </w:p>
    <w:p w:rsidR="00B34E64" w14:paraId="38557DD1" w14:textId="77777777">
      <w:pPr>
        <w:pStyle w:val="TOC2"/>
        <w:tabs>
          <w:tab w:val="right" w:leader="dot" w:pos="8306"/>
        </w:tabs>
      </w:pPr>
      <w:hyperlink w:anchor="_Toc19581" w:history="1">
        <w:r>
          <w:rPr>
            <w:rFonts w:ascii="仿宋" w:eastAsia="仿宋" w:hAnsi="仿宋" w:cs="仿宋" w:hint="eastAsia"/>
          </w:rPr>
          <w:t>（四）洗涤项目选址综合评价</w:t>
        </w:r>
        <w:r>
          <w:tab/>
        </w:r>
        <w:r>
          <w:fldChar w:fldCharType="begin"/>
        </w:r>
        <w:r>
          <w:instrText xml:space="preserve"> PAGEREF _Toc19581 \h </w:instrText>
        </w:r>
        <w:r>
          <w:fldChar w:fldCharType="separate"/>
        </w:r>
        <w:r>
          <w:t>15</w:t>
        </w:r>
        <w:r>
          <w:fldChar w:fldCharType="end"/>
        </w:r>
      </w:hyperlink>
    </w:p>
    <w:p w:rsidR="00B34E64" w14:paraId="42C89643" w14:textId="77777777">
      <w:pPr>
        <w:pStyle w:val="TOC1"/>
        <w:tabs>
          <w:tab w:val="right" w:leader="dot" w:pos="8306"/>
        </w:tabs>
      </w:pPr>
      <w:hyperlink w:anchor="_Toc6616" w:history="1">
        <w:r>
          <w:rPr>
            <w:rFonts w:ascii="仿宋" w:eastAsia="仿宋" w:hAnsi="仿宋" w:cs="仿宋" w:hint="eastAsia"/>
          </w:rPr>
          <w:t>四、产品方案与建设规划</w:t>
        </w:r>
        <w:r>
          <w:tab/>
        </w:r>
        <w:r>
          <w:fldChar w:fldCharType="begin"/>
        </w:r>
        <w:r>
          <w:instrText xml:space="preserve"> PAGEREF _Toc6616 \h </w:instrText>
        </w:r>
        <w:r>
          <w:fldChar w:fldCharType="separate"/>
        </w:r>
        <w:r>
          <w:t>15</w:t>
        </w:r>
        <w:r>
          <w:fldChar w:fldCharType="end"/>
        </w:r>
      </w:hyperlink>
    </w:p>
    <w:p w:rsidR="00B34E64" w14:paraId="2439724A" w14:textId="77777777">
      <w:pPr>
        <w:pStyle w:val="TOC2"/>
        <w:tabs>
          <w:tab w:val="right" w:leader="dot" w:pos="8306"/>
        </w:tabs>
      </w:pPr>
      <w:hyperlink w:anchor="_Toc2884" w:history="1">
        <w:r>
          <w:rPr>
            <w:rFonts w:ascii="仿宋" w:eastAsia="仿宋" w:hAnsi="仿宋" w:cs="仿宋" w:hint="eastAsia"/>
          </w:rPr>
          <w:t>（一）洗涤项目场地规模</w:t>
        </w:r>
        <w:r>
          <w:tab/>
        </w:r>
        <w:r>
          <w:fldChar w:fldCharType="begin"/>
        </w:r>
        <w:r>
          <w:instrText xml:space="preserve"> PAGEREF _Toc2884 \h </w:instrText>
        </w:r>
        <w:r>
          <w:fldChar w:fldCharType="separate"/>
        </w:r>
        <w:r>
          <w:t>15</w:t>
        </w:r>
        <w:r>
          <w:fldChar w:fldCharType="end"/>
        </w:r>
      </w:hyperlink>
    </w:p>
    <w:p w:rsidR="00B34E64" w14:paraId="4AE25494" w14:textId="77777777">
      <w:pPr>
        <w:pStyle w:val="TOC2"/>
        <w:tabs>
          <w:tab w:val="right" w:leader="dot" w:pos="8306"/>
        </w:tabs>
      </w:pPr>
      <w:hyperlink w:anchor="_Toc30203" w:history="1">
        <w:r>
          <w:rPr>
            <w:rFonts w:ascii="仿宋" w:eastAsia="仿宋" w:hAnsi="仿宋" w:cs="仿宋" w:hint="eastAsia"/>
          </w:rPr>
          <w:t>（二）产能规模</w:t>
        </w:r>
        <w:r>
          <w:tab/>
        </w:r>
        <w:r>
          <w:fldChar w:fldCharType="begin"/>
        </w:r>
        <w:r>
          <w:instrText xml:space="preserve"> PAGEREF _Toc30203 \h </w:instrText>
        </w:r>
        <w:r>
          <w:fldChar w:fldCharType="separate"/>
        </w:r>
        <w:r>
          <w:t>16</w:t>
        </w:r>
        <w:r>
          <w:fldChar w:fldCharType="end"/>
        </w:r>
      </w:hyperlink>
    </w:p>
    <w:p w:rsidR="00B34E64" w14:paraId="67D3877B" w14:textId="77777777">
      <w:pPr>
        <w:pStyle w:val="TOC2"/>
        <w:tabs>
          <w:tab w:val="right" w:leader="dot" w:pos="8306"/>
        </w:tabs>
      </w:pPr>
      <w:hyperlink w:anchor="_Toc22164" w:history="1">
        <w:r>
          <w:rPr>
            <w:rFonts w:ascii="仿宋" w:eastAsia="仿宋" w:hAnsi="仿宋" w:cs="仿宋" w:hint="eastAsia"/>
          </w:rPr>
          <w:t>（三）</w:t>
        </w:r>
        <w:r>
          <w:rPr>
            <w:rFonts w:ascii="仿宋" w:eastAsia="仿宋" w:hAnsi="仿宋" w:cs="仿宋" w:hint="eastAsia"/>
          </w:rPr>
          <w:t>产品规划方案及生产纲领</w:t>
        </w:r>
        <w:r>
          <w:tab/>
        </w:r>
        <w:r>
          <w:fldChar w:fldCharType="begin"/>
        </w:r>
        <w:r>
          <w:instrText xml:space="preserve"> PAGEREF _Toc22164 \h </w:instrText>
        </w:r>
        <w:r>
          <w:fldChar w:fldCharType="separate"/>
        </w:r>
        <w:r>
          <w:t>16</w:t>
        </w:r>
        <w:r>
          <w:fldChar w:fldCharType="end"/>
        </w:r>
      </w:hyperlink>
    </w:p>
    <w:p w:rsidR="00B34E64" w14:paraId="39017218" w14:textId="77777777">
      <w:pPr>
        <w:pStyle w:val="TOC1"/>
        <w:tabs>
          <w:tab w:val="right" w:leader="dot" w:pos="8306"/>
        </w:tabs>
      </w:pPr>
      <w:hyperlink w:anchor="_Toc31106" w:history="1">
        <w:r>
          <w:rPr>
            <w:rFonts w:ascii="仿宋" w:eastAsia="仿宋" w:hAnsi="仿宋" w:cs="仿宋" w:hint="eastAsia"/>
          </w:rPr>
          <w:t>五、建筑工程方案</w:t>
        </w:r>
        <w:r>
          <w:tab/>
        </w:r>
        <w:r>
          <w:fldChar w:fldCharType="begin"/>
        </w:r>
        <w:r>
          <w:instrText xml:space="preserve"> PAGEREF _Toc31106 \h </w:instrText>
        </w:r>
        <w:r>
          <w:fldChar w:fldCharType="separate"/>
        </w:r>
        <w:r>
          <w:t>17</w:t>
        </w:r>
        <w:r>
          <w:fldChar w:fldCharType="end"/>
        </w:r>
      </w:hyperlink>
    </w:p>
    <w:p w:rsidR="00B34E64" w14:paraId="0782D897" w14:textId="77777777">
      <w:pPr>
        <w:pStyle w:val="TOC2"/>
        <w:tabs>
          <w:tab w:val="right" w:leader="dot" w:pos="8306"/>
        </w:tabs>
      </w:pPr>
      <w:hyperlink w:anchor="_Toc3516" w:history="1">
        <w:r>
          <w:rPr>
            <w:rFonts w:ascii="仿宋" w:eastAsia="仿宋" w:hAnsi="仿宋" w:cs="仿宋" w:hint="eastAsia"/>
          </w:rPr>
          <w:t>（一）洗涤项目工程设计总体要求</w:t>
        </w:r>
        <w:r>
          <w:tab/>
        </w:r>
        <w:r>
          <w:fldChar w:fldCharType="begin"/>
        </w:r>
        <w:r>
          <w:instrText xml:space="preserve"> PAGEREF _Toc3516 \h </w:instrText>
        </w:r>
        <w:r>
          <w:fldChar w:fldCharType="separate"/>
        </w:r>
        <w:r>
          <w:t>17</w:t>
        </w:r>
        <w:r>
          <w:fldChar w:fldCharType="end"/>
        </w:r>
      </w:hyperlink>
    </w:p>
    <w:p w:rsidR="00B34E64" w14:paraId="41BBD27A" w14:textId="77777777">
      <w:pPr>
        <w:pStyle w:val="TOC2"/>
        <w:tabs>
          <w:tab w:val="right" w:leader="dot" w:pos="8306"/>
        </w:tabs>
      </w:pPr>
      <w:hyperlink w:anchor="_Toc14448" w:history="1">
        <w:r>
          <w:rPr>
            <w:rFonts w:ascii="仿宋" w:eastAsia="仿宋" w:hAnsi="仿宋" w:cs="仿宋" w:hint="eastAsia"/>
          </w:rPr>
          <w:t>（二）建设方案</w:t>
        </w:r>
        <w:r>
          <w:tab/>
        </w:r>
        <w:r>
          <w:fldChar w:fldCharType="begin"/>
        </w:r>
        <w:r>
          <w:instrText xml:space="preserve"> PAGEREF _Toc14448 \h </w:instrText>
        </w:r>
        <w:r>
          <w:fldChar w:fldCharType="separate"/>
        </w:r>
        <w:r>
          <w:t>20</w:t>
        </w:r>
        <w:r>
          <w:fldChar w:fldCharType="end"/>
        </w:r>
      </w:hyperlink>
    </w:p>
    <w:p w:rsidR="00B34E64" w14:paraId="5D865FF2" w14:textId="77777777">
      <w:pPr>
        <w:pStyle w:val="TOC2"/>
        <w:tabs>
          <w:tab w:val="right" w:leader="dot" w:pos="8306"/>
        </w:tabs>
      </w:pPr>
      <w:hyperlink w:anchor="_Toc9951" w:history="1">
        <w:r>
          <w:rPr>
            <w:rFonts w:ascii="仿宋" w:eastAsia="仿宋" w:hAnsi="仿宋" w:cs="仿宋" w:hint="eastAsia"/>
          </w:rPr>
          <w:t>（三）建筑工程建设指标</w:t>
        </w:r>
        <w:r>
          <w:tab/>
        </w:r>
        <w:r>
          <w:fldChar w:fldCharType="begin"/>
        </w:r>
        <w:r>
          <w:instrText xml:space="preserve"> PAGEREF _Toc9951 \h </w:instrText>
        </w:r>
        <w:r>
          <w:fldChar w:fldCharType="separate"/>
        </w:r>
        <w:r>
          <w:t>23</w:t>
        </w:r>
        <w:r>
          <w:fldChar w:fldCharType="end"/>
        </w:r>
      </w:hyperlink>
    </w:p>
    <w:p w:rsidR="00B34E64" w14:paraId="071BA7A6" w14:textId="77777777">
      <w:pPr>
        <w:pStyle w:val="TOC1"/>
        <w:tabs>
          <w:tab w:val="right" w:leader="dot" w:pos="8306"/>
        </w:tabs>
      </w:pPr>
      <w:hyperlink w:anchor="_Toc25055" w:history="1">
        <w:r>
          <w:rPr>
            <w:rFonts w:ascii="仿宋" w:eastAsia="仿宋" w:hAnsi="仿宋" w:cs="仿宋" w:hint="eastAsia"/>
          </w:rPr>
          <w:t>六、投资估算</w:t>
        </w:r>
        <w:r>
          <w:tab/>
        </w:r>
        <w:r>
          <w:fldChar w:fldCharType="begin"/>
        </w:r>
        <w:r>
          <w:instrText xml:space="preserve"> PAGEREF _Toc25055 \h </w:instrText>
        </w:r>
        <w:r>
          <w:fldChar w:fldCharType="separate"/>
        </w:r>
        <w:r>
          <w:t>23</w:t>
        </w:r>
        <w:r>
          <w:fldChar w:fldCharType="end"/>
        </w:r>
      </w:hyperlink>
    </w:p>
    <w:p w:rsidR="00B34E64" w14:paraId="4AFB51E3" w14:textId="77777777">
      <w:pPr>
        <w:pStyle w:val="TOC2"/>
        <w:tabs>
          <w:tab w:val="right" w:leader="dot" w:pos="8306"/>
        </w:tabs>
      </w:pPr>
      <w:hyperlink w:anchor="_Toc26663" w:history="1">
        <w:r>
          <w:rPr>
            <w:rFonts w:ascii="仿宋" w:eastAsia="仿宋" w:hAnsi="仿宋" w:cs="仿宋" w:hint="eastAsia"/>
          </w:rPr>
          <w:t>（一）投资</w:t>
        </w:r>
        <w:r>
          <w:rPr>
            <w:rFonts w:ascii="仿宋" w:eastAsia="仿宋" w:hAnsi="仿宋" w:cs="仿宋" w:hint="eastAsia"/>
          </w:rPr>
          <w:t>估算的编制说明</w:t>
        </w:r>
        <w:r>
          <w:tab/>
        </w:r>
        <w:r>
          <w:fldChar w:fldCharType="begin"/>
        </w:r>
        <w:r>
          <w:instrText xml:space="preserve"> PAGEREF _Toc26663 \h </w:instrText>
        </w:r>
        <w:r>
          <w:fldChar w:fldCharType="separate"/>
        </w:r>
        <w:r>
          <w:t>23</w:t>
        </w:r>
        <w:r>
          <w:fldChar w:fldCharType="end"/>
        </w:r>
      </w:hyperlink>
    </w:p>
    <w:p w:rsidR="00B34E64" w14:paraId="26814F5A" w14:textId="77777777">
      <w:pPr>
        <w:pStyle w:val="TOC2"/>
        <w:tabs>
          <w:tab w:val="right" w:leader="dot" w:pos="8306"/>
        </w:tabs>
      </w:pPr>
      <w:hyperlink w:anchor="_Toc4323" w:history="1">
        <w:r>
          <w:rPr>
            <w:rFonts w:ascii="仿宋" w:eastAsia="仿宋" w:hAnsi="仿宋" w:cs="仿宋" w:hint="eastAsia"/>
          </w:rPr>
          <w:t>（二）建设投资估算</w:t>
        </w:r>
        <w:r>
          <w:tab/>
        </w:r>
        <w:r>
          <w:fldChar w:fldCharType="begin"/>
        </w:r>
        <w:r>
          <w:instrText xml:space="preserve"> PAGEREF _Toc4323 \h </w:instrText>
        </w:r>
        <w:r>
          <w:fldChar w:fldCharType="separate"/>
        </w:r>
        <w:r>
          <w:t>24</w:t>
        </w:r>
        <w:r>
          <w:fldChar w:fldCharType="end"/>
        </w:r>
      </w:hyperlink>
    </w:p>
    <w:p w:rsidR="00B34E64" w14:paraId="49CDFA06" w14:textId="77777777">
      <w:pPr>
        <w:pStyle w:val="TOC2"/>
        <w:tabs>
          <w:tab w:val="right" w:leader="dot" w:pos="8306"/>
        </w:tabs>
      </w:pPr>
      <w:hyperlink w:anchor="_Toc32677" w:history="1">
        <w:r>
          <w:rPr>
            <w:rFonts w:ascii="仿宋" w:eastAsia="仿宋" w:hAnsi="仿宋" w:cs="仿宋" w:hint="eastAsia"/>
          </w:rPr>
          <w:t>（三）建设期利息</w:t>
        </w:r>
        <w:r>
          <w:tab/>
        </w:r>
        <w:r>
          <w:fldChar w:fldCharType="begin"/>
        </w:r>
        <w:r>
          <w:instrText xml:space="preserve"> PAGEREF _Toc32677 \h </w:instrText>
        </w:r>
        <w:r>
          <w:fldChar w:fldCharType="separate"/>
        </w:r>
        <w:r>
          <w:t>25</w:t>
        </w:r>
        <w:r>
          <w:fldChar w:fldCharType="end"/>
        </w:r>
      </w:hyperlink>
    </w:p>
    <w:p w:rsidR="00B34E64" w14:paraId="7DFD9935" w14:textId="77777777">
      <w:pPr>
        <w:pStyle w:val="TOC2"/>
        <w:tabs>
          <w:tab w:val="right" w:leader="dot" w:pos="8306"/>
        </w:tabs>
      </w:pPr>
      <w:hyperlink w:anchor="_Toc25966" w:history="1">
        <w:r>
          <w:rPr>
            <w:rFonts w:ascii="仿宋" w:eastAsia="仿宋" w:hAnsi="仿宋" w:cs="仿宋" w:hint="eastAsia"/>
          </w:rPr>
          <w:t>（四）流动资金</w:t>
        </w:r>
        <w:r>
          <w:tab/>
        </w:r>
        <w:r>
          <w:fldChar w:fldCharType="begin"/>
        </w:r>
        <w:r>
          <w:instrText xml:space="preserve"> PAGEREF _Toc25966 \h </w:instrText>
        </w:r>
        <w:r>
          <w:fldChar w:fldCharType="separate"/>
        </w:r>
        <w:r>
          <w:t>26</w:t>
        </w:r>
        <w:r>
          <w:fldChar w:fldCharType="end"/>
        </w:r>
      </w:hyperlink>
    </w:p>
    <w:p w:rsidR="00B34E64" w14:paraId="04EB8F14" w14:textId="77777777">
      <w:pPr>
        <w:pStyle w:val="TOC2"/>
        <w:tabs>
          <w:tab w:val="right" w:leader="dot" w:pos="8306"/>
        </w:tabs>
      </w:pPr>
      <w:hyperlink w:anchor="_Toc5917" w:history="1">
        <w:r>
          <w:rPr>
            <w:rFonts w:ascii="仿宋" w:eastAsia="仿宋" w:hAnsi="仿宋" w:cs="仿宋" w:hint="eastAsia"/>
          </w:rPr>
          <w:t>（五）洗涤项目总投资</w:t>
        </w:r>
        <w:r>
          <w:tab/>
        </w:r>
        <w:r>
          <w:fldChar w:fldCharType="begin"/>
        </w:r>
        <w:r>
          <w:instrText xml:space="preserve"> PAGEREF _Toc5917 \h </w:instrText>
        </w:r>
        <w:r>
          <w:fldChar w:fldCharType="separate"/>
        </w:r>
        <w:r>
          <w:t>26</w:t>
        </w:r>
        <w:r>
          <w:fldChar w:fldCharType="end"/>
        </w:r>
      </w:hyperlink>
    </w:p>
    <w:p w:rsidR="00B34E64" w14:paraId="5BDC9974" w14:textId="77777777">
      <w:pPr>
        <w:pStyle w:val="TOC2"/>
        <w:tabs>
          <w:tab w:val="right" w:leader="dot" w:pos="8306"/>
        </w:tabs>
      </w:pPr>
      <w:hyperlink w:anchor="_Toc11617" w:history="1">
        <w:r>
          <w:rPr>
            <w:rFonts w:ascii="仿宋" w:eastAsia="仿宋" w:hAnsi="仿宋" w:cs="仿宋" w:hint="eastAsia"/>
          </w:rPr>
          <w:t>（六）资金筹措与投资计划</w:t>
        </w:r>
        <w:r>
          <w:tab/>
        </w:r>
        <w:r>
          <w:fldChar w:fldCharType="begin"/>
        </w:r>
        <w:r>
          <w:instrText xml:space="preserve"> PAGEREF _Toc11617 \h </w:instrText>
        </w:r>
        <w:r>
          <w:fldChar w:fldCharType="separate"/>
        </w:r>
        <w:r>
          <w:t>27</w:t>
        </w:r>
        <w:r>
          <w:fldChar w:fldCharType="end"/>
        </w:r>
      </w:hyperlink>
    </w:p>
    <w:p w:rsidR="00B34E64" w14:paraId="38F7D0E8" w14:textId="77777777">
      <w:pPr>
        <w:pStyle w:val="TOC1"/>
        <w:tabs>
          <w:tab w:val="right" w:leader="dot" w:pos="8306"/>
        </w:tabs>
      </w:pPr>
      <w:hyperlink w:anchor="_Toc11089" w:history="1">
        <w:r>
          <w:rPr>
            <w:rFonts w:ascii="仿宋" w:eastAsia="仿宋" w:hAnsi="仿宋" w:cs="仿宋" w:hint="eastAsia"/>
          </w:rPr>
          <w:t>七、招</w:t>
        </w:r>
        <w:r>
          <w:rPr>
            <w:rFonts w:ascii="仿宋" w:eastAsia="仿宋" w:hAnsi="仿宋" w:cs="仿宋" w:hint="eastAsia"/>
          </w:rPr>
          <w:t>标方案</w:t>
        </w:r>
        <w:r>
          <w:tab/>
        </w:r>
        <w:r>
          <w:fldChar w:fldCharType="begin"/>
        </w:r>
        <w:r>
          <w:instrText xml:space="preserve"> PAGEREF _Toc11089 \h </w:instrText>
        </w:r>
        <w:r>
          <w:fldChar w:fldCharType="separate"/>
        </w:r>
        <w:r>
          <w:t>27</w:t>
        </w:r>
        <w:r>
          <w:fldChar w:fldCharType="end"/>
        </w:r>
      </w:hyperlink>
    </w:p>
    <w:p w:rsidR="00B34E64" w14:paraId="16161EFD" w14:textId="77777777">
      <w:pPr>
        <w:pStyle w:val="TOC2"/>
        <w:tabs>
          <w:tab w:val="right" w:leader="dot" w:pos="8306"/>
        </w:tabs>
      </w:pPr>
      <w:hyperlink w:anchor="_Toc26424" w:history="1">
        <w:r>
          <w:rPr>
            <w:rFonts w:ascii="仿宋" w:eastAsia="仿宋" w:hAnsi="仿宋" w:cs="仿宋" w:hint="eastAsia"/>
          </w:rPr>
          <w:t>（一）洗涤项目招标依据</w:t>
        </w:r>
        <w:r>
          <w:tab/>
        </w:r>
        <w:r>
          <w:fldChar w:fldCharType="begin"/>
        </w:r>
        <w:r>
          <w:instrText xml:space="preserve"> PAGEREF _Toc26424 \h </w:instrText>
        </w:r>
        <w:r>
          <w:fldChar w:fldCharType="separate"/>
        </w:r>
        <w:r>
          <w:t>27</w:t>
        </w:r>
        <w:r>
          <w:fldChar w:fldCharType="end"/>
        </w:r>
      </w:hyperlink>
    </w:p>
    <w:p w:rsidR="00B34E64" w14:paraId="69AF870E" w14:textId="77777777">
      <w:pPr>
        <w:pStyle w:val="TOC2"/>
        <w:tabs>
          <w:tab w:val="right" w:leader="dot" w:pos="8306"/>
        </w:tabs>
      </w:pPr>
      <w:hyperlink w:anchor="_Toc27276" w:history="1">
        <w:r>
          <w:rPr>
            <w:rFonts w:ascii="仿宋" w:eastAsia="仿宋" w:hAnsi="仿宋" w:cs="仿宋" w:hint="eastAsia"/>
          </w:rPr>
          <w:t>（二）洗涤项目招标范围</w:t>
        </w:r>
        <w:r>
          <w:tab/>
        </w:r>
        <w:r>
          <w:fldChar w:fldCharType="begin"/>
        </w:r>
        <w:r>
          <w:instrText xml:space="preserve"> PAGEREF _Toc27276 \h </w:instrText>
        </w:r>
        <w:r>
          <w:fldChar w:fldCharType="separate"/>
        </w:r>
        <w:r>
          <w:t>28</w:t>
        </w:r>
        <w:r>
          <w:fldChar w:fldCharType="end"/>
        </w:r>
      </w:hyperlink>
    </w:p>
    <w:p w:rsidR="00B34E64" w14:paraId="0DDD184E" w14:textId="77777777">
      <w:pPr>
        <w:pStyle w:val="TOC2"/>
        <w:tabs>
          <w:tab w:val="right" w:leader="dot" w:pos="8306"/>
        </w:tabs>
      </w:pPr>
      <w:hyperlink w:anchor="_Toc29419" w:history="1">
        <w:r>
          <w:rPr>
            <w:rFonts w:ascii="仿宋" w:eastAsia="仿宋" w:hAnsi="仿宋" w:cs="仿宋" w:hint="eastAsia"/>
          </w:rPr>
          <w:t>（三）招标要求</w:t>
        </w:r>
        <w:r>
          <w:tab/>
        </w:r>
        <w:r>
          <w:fldChar w:fldCharType="begin"/>
        </w:r>
        <w:r>
          <w:instrText xml:space="preserve"> PAGEREF _Toc29419 \h </w:instrText>
        </w:r>
        <w:r>
          <w:fldChar w:fldCharType="separate"/>
        </w:r>
        <w:r>
          <w:t>28</w:t>
        </w:r>
        <w:r>
          <w:fldChar w:fldCharType="end"/>
        </w:r>
      </w:hyperlink>
    </w:p>
    <w:p w:rsidR="00B34E64" w14:paraId="75FA113E" w14:textId="77777777">
      <w:pPr>
        <w:pStyle w:val="TOC2"/>
        <w:tabs>
          <w:tab w:val="right" w:leader="dot" w:pos="8306"/>
        </w:tabs>
      </w:pPr>
      <w:hyperlink w:anchor="_Toc15468" w:history="1">
        <w:r>
          <w:rPr>
            <w:rFonts w:ascii="仿宋" w:eastAsia="仿宋" w:hAnsi="仿宋" w:cs="仿宋" w:hint="eastAsia"/>
          </w:rPr>
          <w:t>（四）招标组织方式</w:t>
        </w:r>
        <w:r>
          <w:tab/>
        </w:r>
        <w:r>
          <w:fldChar w:fldCharType="begin"/>
        </w:r>
        <w:r>
          <w:instrText xml:space="preserve"> PAGEREF _Toc15468 \h </w:instrText>
        </w:r>
        <w:r>
          <w:fldChar w:fldCharType="separate"/>
        </w:r>
        <w:r>
          <w:t>29</w:t>
        </w:r>
        <w:r>
          <w:fldChar w:fldCharType="end"/>
        </w:r>
      </w:hyperlink>
    </w:p>
    <w:p w:rsidR="00B34E64" w14:paraId="15747E79" w14:textId="77777777">
      <w:pPr>
        <w:pStyle w:val="TOC2"/>
        <w:tabs>
          <w:tab w:val="right" w:leader="dot" w:pos="8306"/>
        </w:tabs>
      </w:pPr>
      <w:hyperlink w:anchor="_Toc11002" w:history="1">
        <w:r>
          <w:rPr>
            <w:rFonts w:ascii="仿宋" w:eastAsia="仿宋" w:hAnsi="仿宋" w:cs="仿宋" w:hint="eastAsia"/>
          </w:rPr>
          <w:t>（五）招标信息发布</w:t>
        </w:r>
        <w:r>
          <w:tab/>
        </w:r>
        <w:r>
          <w:fldChar w:fldCharType="begin"/>
        </w:r>
        <w:r>
          <w:instrText xml:space="preserve"> PAGEREF _Toc11002 \h </w:instrText>
        </w:r>
        <w:r>
          <w:fldChar w:fldCharType="separate"/>
        </w:r>
        <w:r>
          <w:t>32</w:t>
        </w:r>
        <w:r>
          <w:fldChar w:fldCharType="end"/>
        </w:r>
      </w:hyperlink>
    </w:p>
    <w:p w:rsidR="00B34E64" w14:paraId="3124A0AE" w14:textId="77777777">
      <w:pPr>
        <w:pStyle w:val="TOC1"/>
        <w:tabs>
          <w:tab w:val="right" w:leader="dot" w:pos="8306"/>
        </w:tabs>
      </w:pPr>
      <w:hyperlink w:anchor="_Toc25935" w:history="1">
        <w:r>
          <w:rPr>
            <w:rFonts w:ascii="仿宋" w:eastAsia="仿宋" w:hAnsi="仿宋" w:cs="仿宋" w:hint="eastAsia"/>
          </w:rPr>
          <w:t>八、环境保</w:t>
        </w:r>
        <w:r>
          <w:rPr>
            <w:rFonts w:ascii="仿宋" w:eastAsia="仿宋" w:hAnsi="仿宋" w:cs="仿宋" w:hint="eastAsia"/>
          </w:rPr>
          <w:t>护分析</w:t>
        </w:r>
        <w:r>
          <w:tab/>
        </w:r>
        <w:r>
          <w:fldChar w:fldCharType="begin"/>
        </w:r>
        <w:r>
          <w:instrText xml:space="preserve"> PAGEREF _Toc25935 \h </w:instrText>
        </w:r>
        <w:r>
          <w:fldChar w:fldCharType="separate"/>
        </w:r>
        <w:r>
          <w:t>32</w:t>
        </w:r>
        <w:r>
          <w:fldChar w:fldCharType="end"/>
        </w:r>
      </w:hyperlink>
    </w:p>
    <w:p w:rsidR="00B34E64" w14:paraId="6534F9F1" w14:textId="77777777">
      <w:pPr>
        <w:pStyle w:val="TOC2"/>
        <w:tabs>
          <w:tab w:val="right" w:leader="dot" w:pos="8306"/>
        </w:tabs>
      </w:pPr>
      <w:hyperlink w:anchor="_Toc11969" w:history="1">
        <w:r>
          <w:rPr>
            <w:rFonts w:ascii="仿宋" w:eastAsia="仿宋" w:hAnsi="仿宋" w:cs="仿宋" w:hint="eastAsia"/>
          </w:rPr>
          <w:t>（一）环境保护综述</w:t>
        </w:r>
        <w:r>
          <w:tab/>
        </w:r>
        <w:r>
          <w:fldChar w:fldCharType="begin"/>
        </w:r>
        <w:r>
          <w:instrText xml:space="preserve"> PAGEREF _Toc11969 \h </w:instrText>
        </w:r>
        <w:r>
          <w:fldChar w:fldCharType="separate"/>
        </w:r>
        <w:r>
          <w:t>32</w:t>
        </w:r>
        <w:r>
          <w:fldChar w:fldCharType="end"/>
        </w:r>
      </w:hyperlink>
    </w:p>
    <w:p w:rsidR="00B34E64" w14:paraId="3C657E60"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505" w:history="1">
        <w:r>
          <w:rPr>
            <w:rFonts w:ascii="仿宋" w:eastAsia="仿宋" w:hAnsi="仿宋" w:cs="仿宋" w:hint="eastAsia"/>
          </w:rPr>
          <w:t>（二）施工期环境影响分析</w:t>
        </w:r>
        <w:r>
          <w:tab/>
        </w:r>
        <w:r>
          <w:fldChar w:fldCharType="begin"/>
        </w:r>
        <w:r>
          <w:instrText xml:space="preserve"> PAGEREF _Toc2505 \h </w:instrText>
        </w:r>
        <w:r>
          <w:fldChar w:fldCharType="separate"/>
        </w:r>
        <w:r>
          <w:t>33</w:t>
        </w:r>
        <w:r>
          <w:fldChar w:fldCharType="end"/>
        </w:r>
      </w:hyperlink>
    </w:p>
    <w:p w:rsidR="00B34E64" w14:paraId="1CADEAF7" w14:textId="77777777">
      <w:pPr>
        <w:pStyle w:val="TOC2"/>
        <w:tabs>
          <w:tab w:val="right" w:leader="dot" w:pos="8306"/>
        </w:tabs>
      </w:pPr>
      <w:hyperlink w:anchor="_Toc12422" w:history="1">
        <w:r>
          <w:rPr>
            <w:rFonts w:ascii="仿宋" w:eastAsia="仿宋" w:hAnsi="仿宋" w:cs="仿宋" w:hint="eastAsia"/>
          </w:rPr>
          <w:t>（三）营运期环境影响分析</w:t>
        </w:r>
        <w:r>
          <w:tab/>
        </w:r>
        <w:r>
          <w:fldChar w:fldCharType="begin"/>
        </w:r>
        <w:r>
          <w:instrText xml:space="preserve"> PAGEREF _Toc12422 \h </w:instrText>
        </w:r>
        <w:r>
          <w:fldChar w:fldCharType="separate"/>
        </w:r>
        <w:r>
          <w:t>35</w:t>
        </w:r>
        <w:r>
          <w:fldChar w:fldCharType="end"/>
        </w:r>
      </w:hyperlink>
    </w:p>
    <w:p w:rsidR="00B34E64" w14:paraId="571BC126" w14:textId="77777777">
      <w:pPr>
        <w:pStyle w:val="TOC2"/>
        <w:tabs>
          <w:tab w:val="right" w:leader="dot" w:pos="8306"/>
        </w:tabs>
      </w:pPr>
      <w:hyperlink w:anchor="_Toc15106" w:history="1">
        <w:r>
          <w:rPr>
            <w:rFonts w:ascii="仿宋" w:eastAsia="仿宋" w:hAnsi="仿宋" w:cs="仿宋" w:hint="eastAsia"/>
          </w:rPr>
          <w:t>（四）综合评价</w:t>
        </w:r>
        <w:r>
          <w:tab/>
        </w:r>
        <w:r>
          <w:fldChar w:fldCharType="begin"/>
        </w:r>
        <w:r>
          <w:instrText xml:space="preserve"> PAGEREF _Toc15106 \h </w:instrText>
        </w:r>
        <w:r>
          <w:fldChar w:fldCharType="separate"/>
        </w:r>
        <w:r>
          <w:t>37</w:t>
        </w:r>
        <w:r>
          <w:fldChar w:fldCharType="end"/>
        </w:r>
      </w:hyperlink>
    </w:p>
    <w:p w:rsidR="00B34E64" w14:paraId="5ECDAA37" w14:textId="77777777">
      <w:pPr>
        <w:pStyle w:val="TOC1"/>
        <w:tabs>
          <w:tab w:val="right" w:leader="dot" w:pos="8306"/>
        </w:tabs>
      </w:pPr>
      <w:hyperlink w:anchor="_Toc27873" w:history="1">
        <w:r>
          <w:rPr>
            <w:rFonts w:ascii="仿宋" w:eastAsia="仿宋" w:hAnsi="仿宋" w:cs="仿宋" w:hint="eastAsia"/>
          </w:rPr>
          <w:t>九、节能方案</w:t>
        </w:r>
        <w:r>
          <w:tab/>
        </w:r>
        <w:r>
          <w:fldChar w:fldCharType="begin"/>
        </w:r>
        <w:r>
          <w:instrText xml:space="preserve"> PAGEREF _Toc27873 \h </w:instrText>
        </w:r>
        <w:r>
          <w:fldChar w:fldCharType="separate"/>
        </w:r>
        <w:r>
          <w:t>38</w:t>
        </w:r>
        <w:r>
          <w:fldChar w:fldCharType="end"/>
        </w:r>
      </w:hyperlink>
    </w:p>
    <w:p w:rsidR="00B34E64" w14:paraId="1307F0E7" w14:textId="77777777">
      <w:pPr>
        <w:pStyle w:val="TOC2"/>
        <w:tabs>
          <w:tab w:val="right" w:leader="dot" w:pos="8306"/>
        </w:tabs>
      </w:pPr>
      <w:hyperlink w:anchor="_Toc15103" w:history="1">
        <w:r>
          <w:rPr>
            <w:rFonts w:ascii="仿宋" w:eastAsia="仿宋" w:hAnsi="仿宋" w:cs="仿宋" w:hint="eastAsia"/>
          </w:rPr>
          <w:t>（一）</w:t>
        </w:r>
        <w:r>
          <w:rPr>
            <w:rFonts w:ascii="仿宋" w:eastAsia="仿宋" w:hAnsi="仿宋" w:cs="仿宋" w:hint="eastAsia"/>
          </w:rPr>
          <w:t>洗涤项目节能概述</w:t>
        </w:r>
        <w:r>
          <w:tab/>
        </w:r>
        <w:r>
          <w:fldChar w:fldCharType="begin"/>
        </w:r>
        <w:r>
          <w:instrText xml:space="preserve"> PAGEREF _Toc15103 \h </w:instrText>
        </w:r>
        <w:r>
          <w:fldChar w:fldCharType="separate"/>
        </w:r>
        <w:r>
          <w:t>38</w:t>
        </w:r>
        <w:r>
          <w:fldChar w:fldCharType="end"/>
        </w:r>
      </w:hyperlink>
    </w:p>
    <w:p w:rsidR="00B34E64" w14:paraId="32B17721" w14:textId="77777777">
      <w:pPr>
        <w:pStyle w:val="TOC2"/>
        <w:tabs>
          <w:tab w:val="right" w:leader="dot" w:pos="8306"/>
        </w:tabs>
      </w:pPr>
      <w:hyperlink w:anchor="_Toc24167" w:history="1">
        <w:r>
          <w:rPr>
            <w:rFonts w:ascii="仿宋" w:eastAsia="仿宋" w:hAnsi="仿宋" w:cs="仿宋" w:hint="eastAsia"/>
          </w:rPr>
          <w:t>（二）能源消费种类和数量分析</w:t>
        </w:r>
        <w:r>
          <w:tab/>
        </w:r>
        <w:r>
          <w:fldChar w:fldCharType="begin"/>
        </w:r>
        <w:r>
          <w:instrText xml:space="preserve"> PAGEREF _Toc24167 \h </w:instrText>
        </w:r>
        <w:r>
          <w:fldChar w:fldCharType="separate"/>
        </w:r>
        <w:r>
          <w:t>39</w:t>
        </w:r>
        <w:r>
          <w:fldChar w:fldCharType="end"/>
        </w:r>
      </w:hyperlink>
    </w:p>
    <w:p w:rsidR="00B34E64" w14:paraId="5D340314" w14:textId="77777777">
      <w:pPr>
        <w:pStyle w:val="TOC2"/>
        <w:tabs>
          <w:tab w:val="right" w:leader="dot" w:pos="8306"/>
        </w:tabs>
      </w:pPr>
      <w:hyperlink w:anchor="_Toc24597" w:history="1">
        <w:r>
          <w:rPr>
            <w:rFonts w:ascii="仿宋" w:eastAsia="仿宋" w:hAnsi="仿宋" w:cs="仿宋" w:hint="eastAsia"/>
          </w:rPr>
          <w:t>（三）洗涤项目节能措施</w:t>
        </w:r>
        <w:r>
          <w:tab/>
        </w:r>
        <w:r>
          <w:fldChar w:fldCharType="begin"/>
        </w:r>
        <w:r>
          <w:instrText xml:space="preserve"> PAGEREF _Toc24597 \h </w:instrText>
        </w:r>
        <w:r>
          <w:fldChar w:fldCharType="separate"/>
        </w:r>
        <w:r>
          <w:t>40</w:t>
        </w:r>
        <w:r>
          <w:fldChar w:fldCharType="end"/>
        </w:r>
      </w:hyperlink>
    </w:p>
    <w:p w:rsidR="00B34E64" w14:paraId="2F670B28" w14:textId="77777777">
      <w:pPr>
        <w:pStyle w:val="TOC2"/>
        <w:tabs>
          <w:tab w:val="right" w:leader="dot" w:pos="8306"/>
        </w:tabs>
      </w:pPr>
      <w:hyperlink w:anchor="_Toc6090" w:history="1">
        <w:r>
          <w:rPr>
            <w:rFonts w:ascii="仿宋" w:eastAsia="仿宋" w:hAnsi="仿宋" w:cs="仿宋" w:hint="eastAsia"/>
          </w:rPr>
          <w:t>（四）节能综合评价</w:t>
        </w:r>
        <w:r>
          <w:tab/>
        </w:r>
        <w:r>
          <w:fldChar w:fldCharType="begin"/>
        </w:r>
        <w:r>
          <w:instrText xml:space="preserve"> PAGEREF _Toc6090 \h </w:instrText>
        </w:r>
        <w:r>
          <w:fldChar w:fldCharType="separate"/>
        </w:r>
        <w:r>
          <w:t>43</w:t>
        </w:r>
        <w:r>
          <w:fldChar w:fldCharType="end"/>
        </w:r>
      </w:hyperlink>
    </w:p>
    <w:p w:rsidR="00B34E64" w14:paraId="1F23BECC" w14:textId="77777777">
      <w:pPr>
        <w:pStyle w:val="TOC1"/>
        <w:tabs>
          <w:tab w:val="right" w:leader="dot" w:pos="8306"/>
        </w:tabs>
      </w:pPr>
      <w:hyperlink w:anchor="_Toc31004" w:history="1">
        <w:r>
          <w:rPr>
            <w:rFonts w:ascii="仿宋" w:eastAsia="仿宋" w:hAnsi="仿宋" w:cs="仿宋" w:hint="eastAsia"/>
          </w:rPr>
          <w:t>十、经济效益分析</w:t>
        </w:r>
        <w:r>
          <w:tab/>
        </w:r>
        <w:r>
          <w:fldChar w:fldCharType="begin"/>
        </w:r>
        <w:r>
          <w:instrText xml:space="preserve"> PAGEREF _Toc31004 \h </w:instrText>
        </w:r>
        <w:r>
          <w:fldChar w:fldCharType="separate"/>
        </w:r>
        <w:r>
          <w:t>43</w:t>
        </w:r>
        <w:r>
          <w:fldChar w:fldCharType="end"/>
        </w:r>
      </w:hyperlink>
    </w:p>
    <w:p w:rsidR="00B34E64" w14:paraId="395B539A" w14:textId="77777777">
      <w:pPr>
        <w:pStyle w:val="TOC2"/>
        <w:tabs>
          <w:tab w:val="right" w:leader="dot" w:pos="8306"/>
        </w:tabs>
      </w:pPr>
      <w:hyperlink w:anchor="_Toc16324" w:history="1">
        <w:r>
          <w:rPr>
            <w:rFonts w:ascii="仿宋" w:eastAsia="仿宋" w:hAnsi="仿宋" w:cs="仿宋" w:hint="eastAsia"/>
          </w:rPr>
          <w:t>（一）基本假设及基础参数选取</w:t>
        </w:r>
        <w:r>
          <w:tab/>
        </w:r>
        <w:r>
          <w:fldChar w:fldCharType="begin"/>
        </w:r>
        <w:r>
          <w:instrText xml:space="preserve"> PAGEREF _Toc16324 \h </w:instrText>
        </w:r>
        <w:r>
          <w:fldChar w:fldCharType="separate"/>
        </w:r>
        <w:r>
          <w:t>43</w:t>
        </w:r>
        <w:r>
          <w:fldChar w:fldCharType="end"/>
        </w:r>
      </w:hyperlink>
    </w:p>
    <w:p w:rsidR="00B34E64" w14:paraId="7FA31D53" w14:textId="77777777">
      <w:pPr>
        <w:pStyle w:val="TOC2"/>
        <w:tabs>
          <w:tab w:val="right" w:leader="dot" w:pos="8306"/>
        </w:tabs>
      </w:pPr>
      <w:hyperlink w:anchor="_Toc24608" w:history="1">
        <w:r>
          <w:rPr>
            <w:rFonts w:ascii="仿宋" w:eastAsia="仿宋" w:hAnsi="仿宋" w:cs="仿宋" w:hint="eastAsia"/>
          </w:rPr>
          <w:t>（二）经济评价财务测算</w:t>
        </w:r>
        <w:r>
          <w:tab/>
        </w:r>
        <w:r>
          <w:fldChar w:fldCharType="begin"/>
        </w:r>
        <w:r>
          <w:instrText xml:space="preserve"> PAGEREF _Toc24608 \h </w:instrText>
        </w:r>
        <w:r>
          <w:fldChar w:fldCharType="separate"/>
        </w:r>
        <w:r>
          <w:t>44</w:t>
        </w:r>
        <w:r>
          <w:fldChar w:fldCharType="end"/>
        </w:r>
      </w:hyperlink>
    </w:p>
    <w:p w:rsidR="00B34E64" w14:paraId="2FA8E5F3" w14:textId="77777777">
      <w:pPr>
        <w:pStyle w:val="TOC2"/>
        <w:tabs>
          <w:tab w:val="right" w:leader="dot" w:pos="8306"/>
        </w:tabs>
      </w:pPr>
      <w:hyperlink w:anchor="_Toc17797" w:history="1">
        <w:r>
          <w:rPr>
            <w:rFonts w:ascii="仿宋" w:eastAsia="仿宋" w:hAnsi="仿宋" w:cs="仿宋" w:hint="eastAsia"/>
          </w:rPr>
          <w:t>（三）洗涤项目盈利能力分析</w:t>
        </w:r>
        <w:r>
          <w:tab/>
        </w:r>
        <w:r>
          <w:fldChar w:fldCharType="begin"/>
        </w:r>
        <w:r>
          <w:instrText xml:space="preserve"> PAGEREF _Toc17797 \h </w:instrText>
        </w:r>
        <w:r>
          <w:fldChar w:fldCharType="separate"/>
        </w:r>
        <w:r>
          <w:t>46</w:t>
        </w:r>
        <w:r>
          <w:fldChar w:fldCharType="end"/>
        </w:r>
      </w:hyperlink>
    </w:p>
    <w:p w:rsidR="00B34E64" w14:paraId="7D8A6B39" w14:textId="77777777">
      <w:pPr>
        <w:pStyle w:val="TOC2"/>
        <w:tabs>
          <w:tab w:val="right" w:leader="dot" w:pos="8306"/>
        </w:tabs>
      </w:pPr>
      <w:hyperlink w:anchor="_Toc6040" w:history="1">
        <w:r>
          <w:rPr>
            <w:rFonts w:ascii="仿宋" w:eastAsia="仿宋" w:hAnsi="仿宋" w:cs="仿宋" w:hint="eastAsia"/>
          </w:rPr>
          <w:t>（四）财务生存能力分析</w:t>
        </w:r>
        <w:r>
          <w:tab/>
        </w:r>
        <w:r>
          <w:fldChar w:fldCharType="begin"/>
        </w:r>
        <w:r>
          <w:instrText xml:space="preserve"> PAGEREF _Toc6040 \h </w:instrText>
        </w:r>
        <w:r>
          <w:fldChar w:fldCharType="separate"/>
        </w:r>
        <w:r>
          <w:t>47</w:t>
        </w:r>
        <w:r>
          <w:fldChar w:fldCharType="end"/>
        </w:r>
      </w:hyperlink>
    </w:p>
    <w:p w:rsidR="00B34E64" w14:paraId="424062A4" w14:textId="77777777">
      <w:pPr>
        <w:pStyle w:val="TOC2"/>
        <w:tabs>
          <w:tab w:val="right" w:leader="dot" w:pos="8306"/>
        </w:tabs>
      </w:pPr>
      <w:hyperlink w:anchor="_Toc22919" w:history="1">
        <w:r>
          <w:rPr>
            <w:rFonts w:ascii="仿宋" w:eastAsia="仿宋" w:hAnsi="仿宋" w:cs="仿宋" w:hint="eastAsia"/>
          </w:rPr>
          <w:t>（五）偿债能力分析</w:t>
        </w:r>
        <w:r>
          <w:tab/>
        </w:r>
        <w:r>
          <w:fldChar w:fldCharType="begin"/>
        </w:r>
        <w:r>
          <w:instrText xml:space="preserve"> PAGEREF _Toc22919 \h </w:instrText>
        </w:r>
        <w:r>
          <w:fldChar w:fldCharType="separate"/>
        </w:r>
        <w:r>
          <w:t>48</w:t>
        </w:r>
        <w:r>
          <w:fldChar w:fldCharType="end"/>
        </w:r>
      </w:hyperlink>
    </w:p>
    <w:p w:rsidR="00B34E64" w14:paraId="3B150E03" w14:textId="77777777">
      <w:pPr>
        <w:pStyle w:val="TOC2"/>
        <w:tabs>
          <w:tab w:val="right" w:leader="dot" w:pos="8306"/>
        </w:tabs>
      </w:pPr>
      <w:hyperlink w:anchor="_Toc28278" w:history="1">
        <w:r>
          <w:rPr>
            <w:rFonts w:ascii="仿宋" w:eastAsia="仿宋" w:hAnsi="仿宋" w:cs="仿宋" w:hint="eastAsia"/>
          </w:rPr>
          <w:t>（六）经济评价结论</w:t>
        </w:r>
        <w:r>
          <w:tab/>
        </w:r>
        <w:r>
          <w:fldChar w:fldCharType="begin"/>
        </w:r>
        <w:r>
          <w:instrText xml:space="preserve"> PAGEREF _Toc28278 \h </w:instrText>
        </w:r>
        <w:r>
          <w:fldChar w:fldCharType="separate"/>
        </w:r>
        <w:r>
          <w:t>49</w:t>
        </w:r>
        <w:r>
          <w:fldChar w:fldCharType="end"/>
        </w:r>
      </w:hyperlink>
    </w:p>
    <w:p w:rsidR="00B34E64" w14:paraId="31C75A2A" w14:textId="77777777">
      <w:pPr>
        <w:pStyle w:val="TOC1"/>
        <w:tabs>
          <w:tab w:val="right" w:leader="dot" w:pos="8306"/>
        </w:tabs>
      </w:pPr>
      <w:hyperlink w:anchor="_Toc21990" w:history="1">
        <w:r>
          <w:rPr>
            <w:rFonts w:ascii="仿宋" w:eastAsia="仿宋" w:hAnsi="仿宋" w:cs="仿宋" w:hint="eastAsia"/>
          </w:rPr>
          <w:t>十一、洗涤项目工艺及设备分析</w:t>
        </w:r>
        <w:r>
          <w:tab/>
        </w:r>
        <w:r>
          <w:fldChar w:fldCharType="begin"/>
        </w:r>
        <w:r>
          <w:instrText xml:space="preserve"> PAGEREF _Toc21990 \h </w:instrText>
        </w:r>
        <w:r>
          <w:fldChar w:fldCharType="separate"/>
        </w:r>
        <w:r>
          <w:t>49</w:t>
        </w:r>
        <w:r>
          <w:fldChar w:fldCharType="end"/>
        </w:r>
      </w:hyperlink>
    </w:p>
    <w:p w:rsidR="00B34E64" w14:paraId="47DAC544" w14:textId="77777777">
      <w:pPr>
        <w:pStyle w:val="TOC2"/>
        <w:tabs>
          <w:tab w:val="right" w:leader="dot" w:pos="8306"/>
        </w:tabs>
      </w:pPr>
      <w:hyperlink w:anchor="_Toc18824" w:history="1">
        <w:r>
          <w:rPr>
            <w:rFonts w:ascii="仿宋" w:eastAsia="仿宋" w:hAnsi="仿宋" w:cs="仿宋" w:hint="eastAsia"/>
          </w:rPr>
          <w:t>（一）技术管理特点</w:t>
        </w:r>
        <w:r>
          <w:tab/>
        </w:r>
        <w:r>
          <w:fldChar w:fldCharType="begin"/>
        </w:r>
        <w:r>
          <w:instrText xml:space="preserve"> PAGEREF _Toc18824 \h </w:instrText>
        </w:r>
        <w:r>
          <w:fldChar w:fldCharType="separate"/>
        </w:r>
        <w:r>
          <w:t>49</w:t>
        </w:r>
        <w:r>
          <w:fldChar w:fldCharType="end"/>
        </w:r>
      </w:hyperlink>
    </w:p>
    <w:p w:rsidR="00B34E64" w14:paraId="2ECE8A89" w14:textId="77777777">
      <w:pPr>
        <w:pStyle w:val="TOC2"/>
        <w:tabs>
          <w:tab w:val="right" w:leader="dot" w:pos="8306"/>
        </w:tabs>
      </w:pPr>
      <w:hyperlink w:anchor="_Toc23229" w:history="1">
        <w:r>
          <w:rPr>
            <w:rFonts w:ascii="仿宋" w:eastAsia="仿宋" w:hAnsi="仿宋" w:cs="仿宋" w:hint="eastAsia"/>
          </w:rPr>
          <w:t>（二）洗涤项目工艺技术设计方案</w:t>
        </w:r>
        <w:r>
          <w:tab/>
        </w:r>
        <w:r>
          <w:fldChar w:fldCharType="begin"/>
        </w:r>
        <w:r>
          <w:instrText xml:space="preserve"> PAGEREF _Toc23229 \h </w:instrText>
        </w:r>
        <w:r>
          <w:fldChar w:fldCharType="separate"/>
        </w:r>
        <w:r>
          <w:t>50</w:t>
        </w:r>
        <w:r>
          <w:fldChar w:fldCharType="end"/>
        </w:r>
      </w:hyperlink>
    </w:p>
    <w:p w:rsidR="00B34E64" w14:paraId="44A57286" w14:textId="77777777">
      <w:pPr>
        <w:pStyle w:val="TOC2"/>
        <w:tabs>
          <w:tab w:val="right" w:leader="dot" w:pos="8306"/>
        </w:tabs>
      </w:pPr>
      <w:hyperlink w:anchor="_Toc25853" w:history="1">
        <w:r>
          <w:rPr>
            <w:rFonts w:ascii="仿宋" w:eastAsia="仿宋" w:hAnsi="仿宋" w:cs="仿宋" w:hint="eastAsia"/>
          </w:rPr>
          <w:t>（三）设备选型方案</w:t>
        </w:r>
        <w:r>
          <w:tab/>
        </w:r>
        <w:r>
          <w:fldChar w:fldCharType="begin"/>
        </w:r>
        <w:r>
          <w:instrText xml:space="preserve"> PAGEREF _Toc25853 \h </w:instrText>
        </w:r>
        <w:r>
          <w:fldChar w:fldCharType="separate"/>
        </w:r>
        <w:r>
          <w:t>51</w:t>
        </w:r>
        <w:r>
          <w:fldChar w:fldCharType="end"/>
        </w:r>
      </w:hyperlink>
    </w:p>
    <w:p w:rsidR="00B34E64" w14:paraId="1A2766D5" w14:textId="77777777">
      <w:pPr>
        <w:pStyle w:val="TOC1"/>
        <w:tabs>
          <w:tab w:val="right" w:leader="dot" w:pos="8306"/>
        </w:tabs>
      </w:pPr>
      <w:hyperlink w:anchor="_Toc17936" w:history="1">
        <w:r>
          <w:rPr>
            <w:rFonts w:ascii="仿宋" w:eastAsia="仿宋" w:hAnsi="仿宋" w:cs="仿宋" w:hint="eastAsia"/>
          </w:rPr>
          <w:t>十二、市场分析、调研</w:t>
        </w:r>
        <w:r>
          <w:tab/>
        </w:r>
        <w:r>
          <w:fldChar w:fldCharType="begin"/>
        </w:r>
        <w:r>
          <w:instrText xml:space="preserve"> PAGEREF _Toc17936 \h </w:instrText>
        </w:r>
        <w:r>
          <w:fldChar w:fldCharType="separate"/>
        </w:r>
        <w:r>
          <w:t>52</w:t>
        </w:r>
        <w:r>
          <w:fldChar w:fldCharType="end"/>
        </w:r>
      </w:hyperlink>
    </w:p>
    <w:p w:rsidR="00B34E64" w14:paraId="74A0BF49" w14:textId="77777777">
      <w:pPr>
        <w:pStyle w:val="TOC2"/>
        <w:tabs>
          <w:tab w:val="right" w:leader="dot" w:pos="8306"/>
        </w:tabs>
      </w:pPr>
      <w:hyperlink w:anchor="_Toc14100" w:history="1">
        <w:r>
          <w:rPr>
            <w:rFonts w:ascii="仿宋" w:eastAsia="仿宋" w:hAnsi="仿宋" w:cs="仿宋" w:hint="eastAsia"/>
          </w:rPr>
          <w:t>（一）洗涤行业分析</w:t>
        </w:r>
        <w:r>
          <w:tab/>
        </w:r>
        <w:r>
          <w:fldChar w:fldCharType="begin"/>
        </w:r>
        <w:r>
          <w:instrText xml:space="preserve"> PAGEREF _Toc14100 \h </w:instrText>
        </w:r>
        <w:r>
          <w:fldChar w:fldCharType="separate"/>
        </w:r>
        <w:r>
          <w:t>52</w:t>
        </w:r>
        <w:r>
          <w:fldChar w:fldCharType="end"/>
        </w:r>
      </w:hyperlink>
    </w:p>
    <w:p w:rsidR="00B34E64" w14:paraId="55D73F6A" w14:textId="77777777">
      <w:pPr>
        <w:pStyle w:val="TOC2"/>
        <w:tabs>
          <w:tab w:val="right" w:leader="dot" w:pos="8306"/>
        </w:tabs>
      </w:pPr>
      <w:hyperlink w:anchor="_Toc11328" w:history="1">
        <w:r>
          <w:rPr>
            <w:rFonts w:ascii="仿宋" w:eastAsia="仿宋" w:hAnsi="仿宋" w:cs="仿宋" w:hint="eastAsia"/>
          </w:rPr>
          <w:t>（二）洗涤市场分析预测</w:t>
        </w:r>
        <w:r>
          <w:tab/>
        </w:r>
        <w:r>
          <w:fldChar w:fldCharType="begin"/>
        </w:r>
        <w:r>
          <w:instrText xml:space="preserve"> PAGEREF _Toc11328 \h </w:instrText>
        </w:r>
        <w:r>
          <w:fldChar w:fldCharType="separate"/>
        </w:r>
        <w:r>
          <w:t>53</w:t>
        </w:r>
        <w:r>
          <w:fldChar w:fldCharType="end"/>
        </w:r>
      </w:hyperlink>
    </w:p>
    <w:p w:rsidR="00B34E64" w14:paraId="3DA8B4ED" w14:textId="77777777">
      <w:pPr>
        <w:pStyle w:val="TOC1"/>
        <w:tabs>
          <w:tab w:val="right" w:leader="dot" w:pos="8306"/>
        </w:tabs>
      </w:pPr>
      <w:hyperlink w:anchor="_Toc9533" w:history="1">
        <w:r>
          <w:rPr>
            <w:rFonts w:ascii="仿宋" w:eastAsia="仿宋" w:hAnsi="仿宋" w:cs="仿宋" w:hint="eastAsia"/>
          </w:rPr>
          <w:t>十三</w:t>
        </w:r>
        <w:r>
          <w:rPr>
            <w:rFonts w:ascii="仿宋" w:eastAsia="仿宋" w:hAnsi="仿宋" w:cs="仿宋" w:hint="eastAsia"/>
          </w:rPr>
          <w:t>、洗涤项目建设单位</w:t>
        </w:r>
        <w:r>
          <w:tab/>
        </w:r>
        <w:r>
          <w:fldChar w:fldCharType="begin"/>
        </w:r>
        <w:r>
          <w:instrText xml:space="preserve"> PAGEREF _Toc9533 \h </w:instrText>
        </w:r>
        <w:r>
          <w:fldChar w:fldCharType="separate"/>
        </w:r>
        <w:r>
          <w:t>54</w:t>
        </w:r>
        <w:r>
          <w:fldChar w:fldCharType="end"/>
        </w:r>
      </w:hyperlink>
    </w:p>
    <w:p w:rsidR="00B34E64" w14:paraId="0C31C5C3" w14:textId="77777777">
      <w:pPr>
        <w:pStyle w:val="TOC2"/>
        <w:tabs>
          <w:tab w:val="right" w:leader="dot" w:pos="8306"/>
        </w:tabs>
      </w:pPr>
      <w:hyperlink w:anchor="_Toc23863" w:history="1">
        <w:r>
          <w:rPr>
            <w:rFonts w:ascii="仿宋" w:eastAsia="仿宋" w:hAnsi="仿宋" w:cs="仿宋" w:hint="eastAsia"/>
          </w:rPr>
          <w:t>（一）洗涤项目承办单位基本情况</w:t>
        </w:r>
        <w:r>
          <w:tab/>
        </w:r>
        <w:r>
          <w:fldChar w:fldCharType="begin"/>
        </w:r>
        <w:r>
          <w:instrText xml:space="preserve"> PAGEREF _Toc23863 \h </w:instrText>
        </w:r>
        <w:r>
          <w:fldChar w:fldCharType="separate"/>
        </w:r>
        <w:r>
          <w:t>54</w:t>
        </w:r>
        <w:r>
          <w:fldChar w:fldCharType="end"/>
        </w:r>
      </w:hyperlink>
    </w:p>
    <w:p w:rsidR="00B34E64" w14:paraId="6C7C7F43" w14:textId="77777777">
      <w:pPr>
        <w:pStyle w:val="TOC2"/>
        <w:tabs>
          <w:tab w:val="right" w:leader="dot" w:pos="8306"/>
        </w:tabs>
      </w:pPr>
      <w:hyperlink w:anchor="_Toc1835" w:history="1">
        <w:r>
          <w:rPr>
            <w:rFonts w:ascii="仿宋" w:eastAsia="仿宋" w:hAnsi="仿宋" w:cs="仿宋" w:hint="eastAsia"/>
          </w:rPr>
          <w:t>（二）公司经济效益分析</w:t>
        </w:r>
        <w:r>
          <w:tab/>
        </w:r>
        <w:r>
          <w:fldChar w:fldCharType="begin"/>
        </w:r>
        <w:r>
          <w:instrText xml:space="preserve"> PAGEREF _Toc1835 \h </w:instrText>
        </w:r>
        <w:r>
          <w:fldChar w:fldCharType="separate"/>
        </w:r>
        <w:r>
          <w:t>56</w:t>
        </w:r>
        <w:r>
          <w:fldChar w:fldCharType="end"/>
        </w:r>
      </w:hyperlink>
    </w:p>
    <w:p w:rsidR="00B34E64" w14:paraId="7F2B1ABB" w14:textId="77777777">
      <w:pPr>
        <w:pStyle w:val="TOC1"/>
        <w:tabs>
          <w:tab w:val="right" w:leader="dot" w:pos="8306"/>
        </w:tabs>
      </w:pPr>
      <w:hyperlink w:anchor="_Toc9108" w:history="1">
        <w:r>
          <w:rPr>
            <w:rFonts w:ascii="仿宋" w:eastAsia="仿宋" w:hAnsi="仿宋" w:cs="仿宋" w:hint="eastAsia"/>
          </w:rPr>
          <w:t>十四、建设规模</w:t>
        </w:r>
        <w:r>
          <w:tab/>
        </w:r>
        <w:r>
          <w:fldChar w:fldCharType="begin"/>
        </w:r>
        <w:r>
          <w:instrText xml:space="preserve"> PAGEREF _Toc9108 \h </w:instrText>
        </w:r>
        <w:r>
          <w:fldChar w:fldCharType="separate"/>
        </w:r>
        <w:r>
          <w:t>56</w:t>
        </w:r>
        <w:r>
          <w:fldChar w:fldCharType="end"/>
        </w:r>
      </w:hyperlink>
    </w:p>
    <w:p w:rsidR="00B34E64" w14:paraId="33AD7FA1" w14:textId="77777777">
      <w:pPr>
        <w:pStyle w:val="TOC2"/>
        <w:tabs>
          <w:tab w:val="right" w:leader="dot" w:pos="8306"/>
        </w:tabs>
      </w:pPr>
      <w:hyperlink w:anchor="_Toc4022" w:history="1">
        <w:r>
          <w:rPr>
            <w:rFonts w:ascii="仿宋" w:eastAsia="仿宋" w:hAnsi="仿宋" w:cs="仿宋" w:hint="eastAsia"/>
          </w:rPr>
          <w:t>（一）产品规划</w:t>
        </w:r>
        <w:r>
          <w:tab/>
        </w:r>
        <w:r>
          <w:fldChar w:fldCharType="begin"/>
        </w:r>
        <w:r>
          <w:instrText xml:space="preserve"> PAGEREF _Toc4022 \h </w:instrText>
        </w:r>
        <w:r>
          <w:fldChar w:fldCharType="separate"/>
        </w:r>
        <w:r>
          <w:t>56</w:t>
        </w:r>
        <w:r>
          <w:fldChar w:fldCharType="end"/>
        </w:r>
      </w:hyperlink>
    </w:p>
    <w:p w:rsidR="00B34E64" w14:paraId="22061B88" w14:textId="77777777">
      <w:pPr>
        <w:pStyle w:val="TOC2"/>
        <w:tabs>
          <w:tab w:val="right" w:leader="dot" w:pos="8306"/>
        </w:tabs>
      </w:pPr>
      <w:hyperlink w:anchor="_Toc5802" w:history="1">
        <w:r>
          <w:rPr>
            <w:rFonts w:ascii="仿宋" w:eastAsia="仿宋" w:hAnsi="仿宋" w:cs="仿宋" w:hint="eastAsia"/>
          </w:rPr>
          <w:t>（二）建设规模</w:t>
        </w:r>
        <w:r>
          <w:tab/>
        </w:r>
        <w:r>
          <w:fldChar w:fldCharType="begin"/>
        </w:r>
        <w:r>
          <w:instrText xml:space="preserve"> PAGEREF _Toc5802 \h </w:instrText>
        </w:r>
        <w:r>
          <w:fldChar w:fldCharType="separate"/>
        </w:r>
        <w:r>
          <w:t>57</w:t>
        </w:r>
        <w:r>
          <w:fldChar w:fldCharType="end"/>
        </w:r>
      </w:hyperlink>
    </w:p>
    <w:p w:rsidR="00B34E64" w14:paraId="5F5AF44A"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B34E64" w14:paraId="1449E961" w14:textId="77777777">
      <w:pPr>
        <w:pStyle w:val="Heading1"/>
        <w:jc w:val="center"/>
        <w:rPr>
          <w:rFonts w:ascii="仿宋" w:eastAsia="仿宋" w:hAnsi="仿宋" w:cs="仿宋"/>
        </w:rPr>
      </w:pPr>
      <w:bookmarkStart w:id="0" w:name="_Toc22167"/>
      <w:r>
        <w:rPr>
          <w:rFonts w:ascii="仿宋" w:eastAsia="仿宋" w:hAnsi="仿宋" w:cs="仿宋" w:hint="eastAsia"/>
        </w:rPr>
        <w:t>前言</w:t>
      </w:r>
      <w:bookmarkEnd w:id="0"/>
    </w:p>
    <w:p w:rsidR="00B34E64" w14:paraId="728ADB6B"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B34E64" w14:paraId="54108604" w14:textId="77777777">
      <w:pPr>
        <w:pStyle w:val="Heading1"/>
        <w:ind w:firstLine="560" w:firstLineChars="200"/>
        <w:rPr>
          <w:rFonts w:ascii="仿宋" w:eastAsia="仿宋" w:hAnsi="仿宋" w:cs="仿宋"/>
          <w:sz w:val="28"/>
        </w:rPr>
      </w:pPr>
      <w:bookmarkStart w:id="1" w:name="_Toc31122"/>
      <w:r>
        <w:rPr>
          <w:rFonts w:ascii="仿宋" w:eastAsia="仿宋" w:hAnsi="仿宋" w:cs="仿宋" w:hint="eastAsia"/>
          <w:sz w:val="28"/>
        </w:rPr>
        <w:t>一、洗涤项目概论</w:t>
      </w:r>
      <w:bookmarkEnd w:id="1"/>
    </w:p>
    <w:p w:rsidR="00B34E64" w14:paraId="18F221E5" w14:textId="77777777">
      <w:pPr>
        <w:pStyle w:val="Heading2"/>
        <w:rPr>
          <w:rFonts w:ascii="仿宋" w:eastAsia="仿宋" w:hAnsi="仿宋" w:cs="仿宋"/>
        </w:rPr>
      </w:pPr>
      <w:bookmarkStart w:id="2" w:name="_Toc3274"/>
      <w:r>
        <w:rPr>
          <w:rFonts w:ascii="仿宋" w:eastAsia="仿宋" w:hAnsi="仿宋" w:cs="仿宋" w:hint="eastAsia"/>
        </w:rPr>
        <w:t>（一）洗涤项目名称</w:t>
      </w:r>
      <w:bookmarkEnd w:id="2"/>
    </w:p>
    <w:p w:rsidR="00B34E64" w14:paraId="1C0B0AE3"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洗涤项目</w:t>
      </w:r>
    </w:p>
    <w:p w:rsidR="00B34E64" w14:paraId="6EAD5EE2" w14:textId="77777777">
      <w:pPr>
        <w:pStyle w:val="Heading2"/>
        <w:ind w:firstLine="560" w:firstLineChars="200"/>
        <w:rPr>
          <w:rFonts w:ascii="仿宋" w:eastAsia="仿宋" w:hAnsi="仿宋" w:cs="仿宋"/>
          <w:sz w:val="28"/>
        </w:rPr>
      </w:pPr>
      <w:bookmarkStart w:id="3" w:name="_Toc32468"/>
      <w:r>
        <w:rPr>
          <w:rFonts w:ascii="仿宋" w:eastAsia="仿宋" w:hAnsi="仿宋" w:cs="仿宋" w:hint="eastAsia"/>
          <w:sz w:val="28"/>
        </w:rPr>
        <w:t>（二）洗涤项目投资人</w:t>
      </w:r>
      <w:bookmarkEnd w:id="3"/>
    </w:p>
    <w:p w:rsidR="00B34E64" w14:paraId="0C1DFBB1" w14:textId="4A759EB5">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B34E64" w14:paraId="754D64E1" w14:textId="77777777">
      <w:pPr>
        <w:pStyle w:val="Heading2"/>
        <w:ind w:firstLine="560" w:firstLineChars="200"/>
        <w:rPr>
          <w:rFonts w:ascii="仿宋" w:eastAsia="仿宋" w:hAnsi="仿宋" w:cs="仿宋"/>
          <w:sz w:val="28"/>
        </w:rPr>
      </w:pPr>
      <w:bookmarkStart w:id="4" w:name="_Toc1298"/>
      <w:r>
        <w:rPr>
          <w:rFonts w:ascii="仿宋" w:eastAsia="仿宋" w:hAnsi="仿宋" w:cs="仿宋" w:hint="eastAsia"/>
          <w:sz w:val="28"/>
        </w:rPr>
        <w:t>（三）建设地点</w:t>
      </w:r>
      <w:bookmarkEnd w:id="4"/>
    </w:p>
    <w:p w:rsidR="00B34E64" w14:paraId="3523F2B1" w14:textId="1D565674">
      <w:pPr>
        <w:ind w:firstLine="560" w:firstLineChars="200"/>
        <w:rPr>
          <w:rFonts w:ascii="仿宋" w:eastAsia="仿宋" w:hAnsi="仿宋" w:cs="仿宋"/>
          <w:sz w:val="28"/>
        </w:rPr>
      </w:pPr>
      <w:r>
        <w:rPr>
          <w:rFonts w:ascii="仿宋" w:eastAsia="仿宋" w:hAnsi="仿宋" w:cs="仿宋" w:hint="eastAsia"/>
          <w:sz w:val="28"/>
        </w:rPr>
        <w:t>我们的洗涤项目选址位于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，这个地点被精心挑选，有着多重战略优势，以确保洗涤项目的成功和可持续发展。</w:t>
      </w:r>
    </w:p>
    <w:p w:rsidR="00B34E64" w14:paraId="3F2239F5" w14:textId="77777777">
      <w:pPr>
        <w:pStyle w:val="Heading2"/>
        <w:ind w:firstLine="560" w:firstLineChars="200"/>
        <w:rPr>
          <w:rFonts w:ascii="仿宋" w:eastAsia="仿宋" w:hAnsi="仿宋" w:cs="仿宋"/>
          <w:sz w:val="28"/>
        </w:rPr>
      </w:pPr>
      <w:bookmarkStart w:id="5" w:name="_Toc32498"/>
      <w:r>
        <w:rPr>
          <w:rFonts w:ascii="仿宋" w:eastAsia="仿宋" w:hAnsi="仿宋" w:cs="仿宋" w:hint="eastAsia"/>
          <w:sz w:val="28"/>
        </w:rPr>
        <w:t>（四）编制原则</w:t>
      </w:r>
      <w:bookmarkEnd w:id="5"/>
    </w:p>
    <w:p w:rsidR="00B34E64" w14:paraId="1F1634B0" w14:textId="60125C8E">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B34E64" w14:textId="60125C8E">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洗涤项目在法律框架内运行，以维护企业的声誉和遵守社会责任。</w:t>
      </w:r>
    </w:p>
    <w:p w:rsidR="00B34E64" w14:paraId="31EFFEC2" w14:textId="2AA7DEC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我们将采用成熟、可靠的技术路线，并关注前瞻性的技术趋势。通过不断改进和采用最新的工艺技术，我们将提高洗涤项目的竞争力和市场适应性，以满足客户需求。</w:t>
      </w:r>
    </w:p>
    <w:p w:rsidR="00B34E64" w14:paraId="5F0D2281" w14:textId="59024B3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设备和工程的布置将充分考虑现场实际情况，以合理使用土地资源。我们将尽量减少浪费，提高土地资源的有效利用，以降低洗涤项目成本。</w:t>
      </w:r>
    </w:p>
    <w:p w:rsidR="00B34E64" w14:paraId="15F19A63" w14:textId="49979FA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洗涤项目的安全、文明和清洁生产。这包括环境保护、劳动安全卫生和消防设施的同步规划、同步实施和同步运行。我们将关注可持续发展的要求，具备适应市场变化的可操作弹性。</w:t>
      </w:r>
    </w:p>
    <w:p w:rsidR="00B34E64" w14:paraId="70BC948A" w14:textId="1D955D6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B34E64" w14:paraId="0D9B6467" w14:textId="344BFA0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我们将充分满足洗涤项目业主对洗涤项目功能、盈利性等投资方面的要求。洗涤项目的设计和实施将以业主的期望和目标为中心，确保洗涤项目能</w:t>
      </w:r>
      <w:r>
        <w:rPr>
          <w:rFonts w:ascii="仿宋" w:eastAsia="仿宋" w:hAnsi="仿宋" w:cs="仿宋" w:hint="eastAsia"/>
          <w:sz w:val="28"/>
        </w:rPr>
        <w:t>够达到商业目标。</w:t>
      </w:r>
    </w:p>
    <w:p w:rsidR="00B34E64" w14:paraId="1D67770C" w14:textId="3014904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我们将对工程各类风险进行全面评估，并采取规避措施，以确保洗涤项目的可靠性。这包括但不限于财务风险、技术风险和市场风险的识别和管理。</w:t>
      </w:r>
    </w:p>
    <w:p w:rsidR="00B34E64" w14:paraId="254EC09B"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通过以上原则和操作措施，我们将确保洗涤项目在合规、可持续和安全的基础上取得成功，以实现长期的业务增长和社会责任。</w:t>
      </w:r>
    </w:p>
    <w:p w:rsidR="00B34E64" w14:paraId="593FCB74" w14:textId="77777777">
      <w:pPr>
        <w:pStyle w:val="Heading2"/>
        <w:ind w:firstLine="560" w:firstLineChars="200"/>
        <w:rPr>
          <w:rFonts w:ascii="仿宋" w:eastAsia="仿宋" w:hAnsi="仿宋" w:cs="仿宋"/>
          <w:sz w:val="28"/>
        </w:rPr>
      </w:pPr>
      <w:bookmarkStart w:id="6" w:name="_Toc18037"/>
      <w:r>
        <w:rPr>
          <w:rFonts w:ascii="仿宋" w:eastAsia="仿宋" w:hAnsi="仿宋" w:cs="仿宋" w:hint="eastAsia"/>
          <w:sz w:val="28"/>
        </w:rPr>
        <w:t>（五）编制依据</w:t>
      </w:r>
      <w:bookmarkEnd w:id="6"/>
    </w:p>
    <w:p w:rsidR="00B34E64" w14:paraId="7F6D167A" w14:textId="77777777">
      <w:pPr>
        <w:ind w:firstLine="560" w:firstLineChars="200"/>
        <w:rPr>
          <w:rFonts w:ascii="仿宋" w:eastAsia="仿宋" w:hAnsi="仿宋" w:cs="仿宋"/>
          <w:sz w:val="28"/>
        </w:rPr>
      </w:pPr>
      <w:r>
        <w:rPr>
          <w:rFonts w:ascii="仿宋" w:eastAsia="仿宋" w:hAnsi="仿宋" w:cs="仿宋" w:hint="eastAsia"/>
          <w:sz w:val="28"/>
        </w:rPr>
        <w:t>在洗涤项目可行性研究和评估的过程中，需要综合考虑以下政策和资料，以确保洗涤项目的合规性和可行性：</w:t>
      </w:r>
    </w:p>
    <w:p w:rsidR="00B34E64" w14:paraId="17043165" w14:textId="1FEFCB2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B34E64" w14:paraId="16E7B8E6" w14:textId="4D51B5C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地方性规划和政策：研究洗涤项目所在地的地</w:t>
      </w:r>
      <w:r>
        <w:rPr>
          <w:rFonts w:ascii="仿宋" w:eastAsia="仿宋" w:hAnsi="仿宋" w:cs="仿宋" w:hint="eastAsia"/>
          <w:sz w:val="28"/>
        </w:rPr>
        <w:t>方性规划和政策文件，确保洗涤项目不仅符合国家政策，还符合当地政府的发展方向和规划。</w:t>
      </w:r>
    </w:p>
    <w:p w:rsidR="00B34E64" w14:paraId="52AD14CA" w14:textId="52B7F4A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相关财务制度、会计制度：深入了解并遵守最新的国家和地方财务和会计制度，以确保洗涤项目的财务管理合规。</w:t>
      </w:r>
    </w:p>
    <w:p w:rsidR="00B34E64" w14:paraId="55035CED" w14:textId="7632791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专业指南和标准：参考行业相关的专业指南和标准，如环境保护、安全生产等，以确保洗涤项目在关键领域的合规性。</w:t>
      </w:r>
    </w:p>
    <w:p w:rsidR="00B34E64" w14:paraId="7D10DE3D" w14:textId="095B9AC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可行性研究初期成果：对已经完成的可行性研究初期成果进行综合分析，以了解洗涤项目的潜在问题和机会。</w:t>
      </w:r>
    </w:p>
    <w:p w:rsidR="00B34E64" w14:paraId="0B2ACAD1" w14:textId="1A4DAC3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设计基础资料：根据洗涤项目性质，及时调查和收集相关设计基础资料，以支持可行性研究的全面性和深入分析</w:t>
      </w:r>
      <w:r>
        <w:rPr>
          <w:rFonts w:ascii="仿宋" w:eastAsia="仿宋" w:hAnsi="仿宋" w:cs="仿宋" w:hint="eastAsia"/>
          <w:sz w:val="28"/>
        </w:rPr>
        <w:t>。</w:t>
      </w:r>
    </w:p>
    <w:p w:rsidR="00B34E64" w14:paraId="03B362C3" w14:textId="30D4B7B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洗涤项目评估方法和参数：参考最新的洗涤项目评估方法和参数，确保洗涤项目的经济效益评估和风险评估符合国家和行业标准。</w:t>
      </w:r>
    </w:p>
    <w:p w:rsidR="00B34E64" w14:paraId="13E0741C" w14:textId="6B98930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技术资料和洗涤项目方案：洗涤项目建设单位提供的技术资料、洗涤项目方案和基础材料将为可行性研究提供重要信息，需要充分考虑。</w:t>
      </w:r>
    </w:p>
    <w:p w:rsidR="00B34E64" w14:paraId="24D32287"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B34E64" w14:textId="77777777">
      <w:pPr>
        <w:ind w:firstLine="560" w:firstLineChars="200"/>
        <w:rPr>
          <w:rFonts w:ascii="仿宋" w:eastAsia="仿宋" w:hAnsi="仿宋" w:cs="仿宋"/>
          <w:sz w:val="28"/>
        </w:rPr>
      </w:pPr>
      <w:r>
        <w:rPr>
          <w:rFonts w:ascii="仿宋" w:eastAsia="仿宋" w:hAnsi="仿宋" w:cs="仿宋" w:hint="eastAsia"/>
          <w:sz w:val="28"/>
        </w:rPr>
        <w:t>以上政策和资料将在洗涤项目的可行性研究和评估中被广泛引用和参考，以确保洗涤项目的全面性、合规性和可行性。</w:t>
      </w:r>
    </w:p>
    <w:p w:rsidR="00B34E64" w14:paraId="52E04C0A" w14:textId="77777777">
      <w:pPr>
        <w:pStyle w:val="Heading2"/>
        <w:ind w:firstLine="560" w:firstLineChars="200"/>
        <w:rPr>
          <w:rFonts w:ascii="仿宋" w:eastAsia="仿宋" w:hAnsi="仿宋" w:cs="仿宋"/>
          <w:sz w:val="28"/>
        </w:rPr>
      </w:pPr>
      <w:bookmarkStart w:id="7" w:name="_Toc32695"/>
      <w:r>
        <w:rPr>
          <w:rFonts w:ascii="仿宋" w:eastAsia="仿宋" w:hAnsi="仿宋" w:cs="仿宋" w:hint="eastAsia"/>
          <w:sz w:val="28"/>
        </w:rPr>
        <w:t>（六）编制范围及内容</w:t>
      </w:r>
      <w:bookmarkEnd w:id="7"/>
    </w:p>
    <w:p w:rsidR="00B34E64" w14:paraId="01D201EA" w14:textId="574CC86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洗涤项目单位和洗涤项目背景：</w:t>
      </w:r>
    </w:p>
    <w:p w:rsidR="00B34E64" w14:paraId="70A01F28" w14:textId="70CA369A">
      <w:pPr>
        <w:ind w:firstLine="560" w:firstLineChars="200"/>
        <w:rPr>
          <w:rFonts w:ascii="仿宋" w:eastAsia="仿宋" w:hAnsi="仿宋" w:cs="仿宋"/>
          <w:sz w:val="28"/>
        </w:rPr>
      </w:pPr>
      <w:r>
        <w:rPr>
          <w:rFonts w:ascii="仿宋" w:eastAsia="仿宋" w:hAnsi="仿宋" w:cs="仿宋" w:hint="eastAsia"/>
          <w:sz w:val="28"/>
        </w:rPr>
        <w:t>介绍洗涤项目的负责单位以及洗涤项目的基本情况，包括洗涤项目的名称、规模、定位等。</w:t>
      </w:r>
    </w:p>
    <w:p w:rsidR="00B34E64" w14:paraId="49D847BB" w14:textId="189DA1D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B34E64" w14:paraId="0944A7A1" w14:textId="410B8408">
      <w:pPr>
        <w:ind w:firstLine="560" w:firstLineChars="200"/>
        <w:rPr>
          <w:rFonts w:ascii="仿宋" w:eastAsia="仿宋" w:hAnsi="仿宋" w:cs="仿宋"/>
          <w:sz w:val="28"/>
        </w:rPr>
      </w:pPr>
      <w:r>
        <w:rPr>
          <w:rFonts w:ascii="仿宋" w:eastAsia="仿宋" w:hAnsi="仿宋" w:cs="仿宋" w:hint="eastAsia"/>
          <w:sz w:val="28"/>
        </w:rPr>
        <w:t>分析洗涤项目所属的产业规划，以确定洗涤项目是否与国家或地区的产业规划一致。</w:t>
      </w:r>
    </w:p>
    <w:p w:rsidR="00B34E64" w14:paraId="29DF8509" w14:textId="0270EF45">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探讨相关的产业政策，包括政府的支持政策和激励政策，以确定洗涤项目在政策环境下的优势和契合度。</w:t>
      </w:r>
    </w:p>
    <w:p w:rsidR="00B34E64" w14:paraId="7EFF70EC" w14:textId="4197E35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B34E64" w14:paraId="289C18F4" w14:textId="6230BF4C">
      <w:pPr>
        <w:ind w:firstLine="560" w:firstLineChars="200"/>
        <w:rPr>
          <w:rFonts w:ascii="仿宋" w:eastAsia="仿宋" w:hAnsi="仿宋" w:cs="仿宋"/>
          <w:sz w:val="28"/>
        </w:rPr>
      </w:pPr>
      <w:r>
        <w:rPr>
          <w:rFonts w:ascii="仿宋" w:eastAsia="仿宋" w:hAnsi="仿宋" w:cs="仿宋" w:hint="eastAsia"/>
          <w:sz w:val="28"/>
        </w:rPr>
        <w:t>评估洗涤项目所需的各类资源，如原材料、能源、人力资源等，以确定洗涤项目在资源供应方面的可行性。</w:t>
      </w:r>
    </w:p>
    <w:p w:rsidR="00B34E64" w14:paraId="07760F01" w14:textId="504BFD33">
      <w:pPr>
        <w:ind w:firstLine="560" w:firstLineChars="200"/>
        <w:rPr>
          <w:rFonts w:ascii="仿宋" w:eastAsia="仿宋" w:hAnsi="仿宋" w:cs="仿宋"/>
          <w:sz w:val="28"/>
        </w:rPr>
      </w:pPr>
      <w:r>
        <w:rPr>
          <w:rFonts w:ascii="仿宋" w:eastAsia="仿宋" w:hAnsi="仿宋" w:cs="仿宋" w:hint="eastAsia"/>
          <w:sz w:val="28"/>
        </w:rPr>
        <w:t>考察洗涤项目所在地的资源丰富度、资源的可持续性，以评估资源综合利用条件。</w:t>
      </w:r>
    </w:p>
    <w:p w:rsidR="00B34E64" w14:paraId="572A3BFB" w14:textId="0E3D6C8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B34E64" w14:paraId="0A4BE2E1" w14:textId="142D4E6E">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研究用地选址方案，包括土地政策和土地利用规划，以确定洗涤项目的用地规划的可行性。</w:t>
      </w:r>
    </w:p>
    <w:p w:rsidR="00B34E64" w14:paraId="1C4B8B49" w14:textId="3C3C4B15">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分析场地选址的因素，包括交通便捷性、环境影响等，以确定洗涤项目场地的选址方案。</w:t>
      </w:r>
    </w:p>
    <w:p w:rsidR="00B34E64" w14:paraId="192B362E" w14:textId="701945CF">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环境和生态影响评估：</w:t>
      </w:r>
    </w:p>
    <w:p w:rsidR="00B34E64" w14:paraId="29CA4134" w14:textId="1F97E7D1">
      <w:pPr>
        <w:ind w:firstLine="560" w:firstLineChars="200"/>
        <w:rPr>
          <w:rFonts w:ascii="仿宋" w:eastAsia="仿宋" w:hAnsi="仿宋" w:cs="仿宋"/>
          <w:sz w:val="28"/>
        </w:rPr>
      </w:pPr>
      <w:r>
        <w:rPr>
          <w:rFonts w:ascii="仿宋" w:eastAsia="仿宋" w:hAnsi="仿宋" w:cs="仿宋" w:hint="eastAsia"/>
          <w:sz w:val="28"/>
        </w:rPr>
        <w:t>进行洗涤项目对环境和生态系统的影响评估，包括大气、水质、土壤、野生动植物等，以确保洗涤项目符合最新的环保法规和生态保护要求。</w:t>
      </w:r>
    </w:p>
    <w:p w:rsidR="00B34E64" w14:paraId="4F342E19" w14:textId="21A508D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B34E64" w14:paraId="1FD9567E" w14:textId="064987B8">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B34E64" w14:paraId="6FD7D857" w14:textId="2E31E4A9">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B34E64" w14:paraId="46938721" w14:textId="4B1DE3C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B34E64" w14:paraId="24B3CAD7" w14:textId="03070217">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进行经济效益分析，包括投资回收期、内部收益率、净现值等，以确定洗涤项目的经济可行性。</w:t>
      </w:r>
    </w:p>
    <w:p w:rsidR="00B34E64" w14:paraId="20796962" w14:textId="64130168">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分析社会效益，包括就业创造、社会贡献等，以确定洗涤项目的社会可行性。</w:t>
      </w:r>
    </w:p>
    <w:p w:rsidR="00B34E64" w14:paraId="6CCC8ED2" w14:textId="77777777">
      <w:pPr>
        <w:pStyle w:val="Heading2"/>
        <w:ind w:firstLine="560" w:firstLineChars="200"/>
        <w:rPr>
          <w:rFonts w:ascii="仿宋" w:eastAsia="仿宋" w:hAnsi="仿宋" w:cs="仿宋"/>
          <w:sz w:val="28"/>
        </w:rPr>
      </w:pPr>
      <w:bookmarkStart w:id="8" w:name="_Toc22273"/>
      <w:r>
        <w:rPr>
          <w:rFonts w:ascii="仿宋" w:eastAsia="仿宋" w:hAnsi="仿宋" w:cs="仿宋" w:hint="eastAsia"/>
          <w:sz w:val="28"/>
        </w:rPr>
        <w:t>（七）洗涤项目建设背景</w:t>
      </w:r>
      <w:bookmarkEnd w:id="8"/>
    </w:p>
    <w:p w:rsidR="00B34E64" w14:paraId="7E8FED4B"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w:t>
      </w:r>
      <w:r>
        <w:rPr>
          <w:rFonts w:ascii="仿宋" w:eastAsia="仿宋" w:hAnsi="仿宋" w:cs="仿宋" w:hint="eastAsia"/>
          <w:sz w:val="28"/>
        </w:rPr>
        <w:t>此，洗涤项目的建设被视为提升数据处理和分析能力的重要举措。</w:t>
      </w:r>
    </w:p>
    <w:p w:rsidR="00B34E64" w14:paraId="728F62BC"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洗涤项目发起于</w:t>
      </w:r>
      <w:r>
        <w:rPr>
          <w:rFonts w:ascii="仿宋" w:eastAsia="仿宋" w:hAnsi="仿宋" w:cs="仿宋" w:hint="eastAsia"/>
          <w:sz w:val="28"/>
        </w:rPr>
        <w:t>21</w:t>
      </w:r>
    </w:p>
    <w:p w:rsidR="00B34E64" w14:textId="77777777">
      <w:pPr>
        <w:ind w:firstLine="560" w:firstLineChars="200"/>
        <w:rPr>
          <w:rFonts w:ascii="仿宋" w:eastAsia="仿宋" w:hAnsi="仿宋" w:cs="仿宋"/>
          <w:sz w:val="28"/>
        </w:rPr>
      </w:pPr>
      <w:r>
        <w:rPr>
          <w:rFonts w:ascii="仿宋" w:eastAsia="仿宋" w:hAnsi="仿宋" w:cs="仿宋" w:hint="eastAsia"/>
          <w:sz w:val="28"/>
        </w:rPr>
        <w:t>世纪初，受到国家政府、产业界和学术界的广泛关注和大力支持。政府通过制定相关政策，引导和推动洗涤项目的实施；产业界积极参与洗涤项目的规划和建设，提供实践经验和资源；学术界则通过研究创新，为洗涤项目的理论支撑和技术实现提供有力支持。</w:t>
      </w:r>
    </w:p>
    <w:p w:rsidR="00B34E64" w14:paraId="01CBB652" w14:textId="77777777">
      <w:pPr>
        <w:pStyle w:val="Heading2"/>
        <w:ind w:firstLine="560" w:firstLineChars="200"/>
        <w:rPr>
          <w:rFonts w:ascii="仿宋" w:eastAsia="仿宋" w:hAnsi="仿宋" w:cs="仿宋"/>
          <w:sz w:val="28"/>
        </w:rPr>
      </w:pPr>
      <w:bookmarkStart w:id="9" w:name="_Toc28829"/>
      <w:r>
        <w:rPr>
          <w:rFonts w:ascii="仿宋" w:eastAsia="仿宋" w:hAnsi="仿宋" w:cs="仿宋" w:hint="eastAsia"/>
          <w:sz w:val="28"/>
        </w:rPr>
        <w:t>（八）结论分析</w:t>
      </w:r>
      <w:bookmarkEnd w:id="9"/>
    </w:p>
    <w:p w:rsidR="00B34E64" w14:paraId="7F1E0A2D" w14:textId="4829CCD8">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洗涤项目选址</w:t>
      </w:r>
    </w:p>
    <w:p w:rsidR="00B34E64" w14:paraId="3E796EDD" w14:textId="77777777">
      <w:pPr>
        <w:ind w:firstLine="560" w:firstLineChars="200"/>
        <w:rPr>
          <w:rFonts w:ascii="仿宋" w:eastAsia="仿宋" w:hAnsi="仿宋" w:cs="仿宋"/>
          <w:sz w:val="28"/>
        </w:rPr>
      </w:pPr>
      <w:r>
        <w:rPr>
          <w:rFonts w:ascii="仿宋" w:eastAsia="仿宋" w:hAnsi="仿宋" w:cs="仿宋" w:hint="eastAsia"/>
          <w:sz w:val="28"/>
        </w:rPr>
        <w:t>本期洗涤项目将选址于待定地点，占地面积约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亩。这一区域具有得天独厚的地理位置，交通便捷，拥有完善的电力、供水、排水和通讯等基础设施，为本洗涤项目的建设提供了理想的条</w:t>
      </w:r>
      <w:r>
        <w:rPr>
          <w:rFonts w:ascii="仿宋" w:eastAsia="仿宋" w:hAnsi="仿宋" w:cs="仿宋" w:hint="eastAsia"/>
          <w:sz w:val="28"/>
        </w:rPr>
        <w:t>件。</w:t>
      </w:r>
    </w:p>
    <w:p w:rsidR="00B34E64" w14:paraId="539EF145" w14:textId="06A4610D">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B34E64" w14:paraId="139ACDDE" w14:textId="77777777">
      <w:pPr>
        <w:ind w:firstLine="560" w:firstLineChars="200"/>
        <w:rPr>
          <w:rFonts w:ascii="仿宋" w:eastAsia="仿宋" w:hAnsi="仿宋" w:cs="仿宋"/>
          <w:sz w:val="28"/>
        </w:rPr>
      </w:pPr>
      <w:r>
        <w:rPr>
          <w:rFonts w:ascii="仿宋" w:eastAsia="仿宋" w:hAnsi="仿宋" w:cs="仿宋" w:hint="eastAsia"/>
          <w:sz w:val="28"/>
        </w:rPr>
        <w:t>一旦洗涤项目建成，将拥有年产</w:t>
      </w:r>
      <w:r>
        <w:rPr>
          <w:rFonts w:ascii="仿宋" w:eastAsia="仿宋" w:hAnsi="仿宋" w:cs="仿宋" w:hint="eastAsia"/>
          <w:sz w:val="28"/>
        </w:rPr>
        <w:t>XX</w:t>
      </w:r>
      <w:r>
        <w:rPr>
          <w:rFonts w:ascii="仿宋" w:eastAsia="仿宋" w:hAnsi="仿宋" w:cs="仿宋" w:hint="eastAsia"/>
          <w:sz w:val="28"/>
        </w:rPr>
        <w:t>的生产能力。</w:t>
      </w:r>
    </w:p>
    <w:p w:rsidR="00B34E64" w14:paraId="34D88368" w14:textId="6B2BD66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洗涤项目实施进度</w:t>
      </w:r>
    </w:p>
    <w:p w:rsidR="00B34E64" w14:paraId="71360ABD" w14:textId="77777777">
      <w:pPr>
        <w:ind w:firstLine="560" w:firstLineChars="200"/>
        <w:rPr>
          <w:rFonts w:ascii="仿宋" w:eastAsia="仿宋" w:hAnsi="仿宋" w:cs="仿宋"/>
          <w:sz w:val="28"/>
        </w:rPr>
      </w:pPr>
      <w:r>
        <w:rPr>
          <w:rFonts w:ascii="仿宋" w:eastAsia="仿宋" w:hAnsi="仿宋" w:cs="仿宋" w:hint="eastAsia"/>
          <w:sz w:val="28"/>
        </w:rPr>
        <w:t>本期洗涤项目将按照国家基本建设程序的法规和相关实施指南要求进行建设，规划的建设期限为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B34E64" w14:paraId="4146EC52" w14:textId="0BCC6351">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B34E64" w14:paraId="58E4E2C6" w14:textId="2A9AD0CC">
      <w:pPr>
        <w:ind w:firstLine="560" w:firstLineChars="200"/>
        <w:rPr>
          <w:rFonts w:ascii="仿宋" w:eastAsia="仿宋" w:hAnsi="仿宋" w:cs="仿宋"/>
          <w:sz w:val="28"/>
        </w:rPr>
      </w:pPr>
      <w:r>
        <w:rPr>
          <w:rFonts w:ascii="仿宋" w:eastAsia="仿宋" w:hAnsi="仿宋" w:cs="仿宋" w:hint="eastAsia"/>
          <w:sz w:val="28"/>
        </w:rPr>
        <w:t>洗涤项目的总投资包括建设投资、建设期利息和流动资金。通过慎重的财务估算，洗涤项目的总投资为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B34E64" w14:paraId="5FDCAFBA" w14:textId="1048DE21">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B34E64" w14:paraId="304E5EB1" w14:textId="77777777">
      <w:pPr>
        <w:ind w:firstLine="560" w:firstLineChars="200"/>
        <w:rPr>
          <w:rFonts w:ascii="仿宋" w:eastAsia="仿宋" w:hAnsi="仿宋" w:cs="仿宋"/>
          <w:sz w:val="28"/>
        </w:rPr>
      </w:pPr>
      <w:r>
        <w:rPr>
          <w:rFonts w:ascii="仿宋" w:eastAsia="仿宋" w:hAnsi="仿宋" w:cs="仿宋" w:hint="eastAsia"/>
          <w:sz w:val="28"/>
        </w:rPr>
        <w:t>洗涤项目的总投资为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万元。根据慎重的财务测算，本期工程洗涤项目将申请银行借款总额</w:t>
      </w:r>
      <w:r>
        <w:rPr>
          <w:rFonts w:ascii="仿宋" w:eastAsia="仿宋" w:hAnsi="仿宋" w:cs="仿宋" w:hint="eastAsia"/>
          <w:sz w:val="28"/>
        </w:rPr>
        <w:t>XXXX</w:t>
      </w:r>
      <w:r>
        <w:rPr>
          <w:rFonts w:ascii="仿宋" w:eastAsia="仿宋" w:hAnsi="仿宋" w:cs="仿宋" w:hint="eastAsia"/>
          <w:sz w:val="28"/>
        </w:rPr>
        <w:t>万元。</w:t>
      </w:r>
    </w:p>
    <w:p w:rsidR="00B34E64" w14:paraId="49938A43" w14:textId="567E5E6B">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（六）</w:t>
      </w:r>
      <w:r>
        <w:rPr>
          <w:rFonts w:ascii="仿宋" w:eastAsia="仿宋" w:hAnsi="仿宋" w:cs="仿宋" w:hint="eastAsia"/>
          <w:sz w:val="28"/>
        </w:rPr>
        <w:t>经济评价</w:t>
      </w:r>
    </w:p>
    <w:p w:rsidR="00B34E64" w14:paraId="3C2BFDA3" w14:textId="48F9252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洗涤项目达产年的预期营业收入（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B34E64" w14:paraId="7EAE331F" w14:textId="19144EA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B34E64" w14:paraId="7BEC3574" w14:textId="3B19F03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洗涤项目达产年净利润（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B34E64" w14:paraId="2FCB9376" w14:textId="6D21A43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B34E64" w14:paraId="2FE4D422" w14:textId="3EA5558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B34E64" w14:paraId="78AAF404" w14:textId="67CDFE0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B34E64" w14:paraId="51602B39" w14:textId="6496DC95">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B34E64" w14:paraId="71670797" w14:textId="77777777">
      <w:pPr>
        <w:ind w:firstLine="560" w:firstLineChars="200"/>
        <w:rPr>
          <w:rFonts w:ascii="仿宋" w:eastAsia="仿宋" w:hAnsi="仿宋" w:cs="仿宋"/>
          <w:sz w:val="28"/>
        </w:rPr>
      </w:pPr>
      <w:r>
        <w:rPr>
          <w:rFonts w:ascii="仿宋" w:eastAsia="仿宋" w:hAnsi="仿宋" w:cs="仿宋" w:hint="eastAsia"/>
          <w:sz w:val="28"/>
        </w:rPr>
        <w:t>该洗</w:t>
      </w:r>
      <w:r>
        <w:rPr>
          <w:rFonts w:ascii="仿宋" w:eastAsia="仿宋" w:hAnsi="仿宋" w:cs="仿宋" w:hint="eastAsia"/>
          <w:sz w:val="28"/>
        </w:rPr>
        <w:t>涤项目实施后，将满足国内市场需求，增加国家和地方财政收入，推动产业升级和发展，创造更多的就业机会。此外，由于洗涤项目采用先进的环保措施，不会对周边环境产生不利影响。因此，本洗涤项目建设将带来显著的社会效益。</w:t>
      </w:r>
    </w:p>
    <w:p w:rsidR="00B34E64" w14:paraId="189B1C8D" w14:textId="77777777">
      <w:pPr>
        <w:pStyle w:val="Heading1"/>
        <w:ind w:firstLine="560" w:firstLineChars="200"/>
        <w:rPr>
          <w:rFonts w:ascii="仿宋" w:eastAsia="仿宋" w:hAnsi="仿宋" w:cs="仿宋"/>
          <w:sz w:val="28"/>
        </w:rPr>
      </w:pPr>
      <w:bookmarkStart w:id="10" w:name="_Toc2896"/>
      <w:r>
        <w:rPr>
          <w:rFonts w:ascii="仿宋" w:eastAsia="仿宋" w:hAnsi="仿宋" w:cs="仿宋" w:hint="eastAsia"/>
          <w:sz w:val="28"/>
        </w:rPr>
        <w:t>二、行业前景及市场预测</w:t>
      </w:r>
      <w:bookmarkEnd w:id="10"/>
    </w:p>
    <w:p w:rsidR="00B34E64" w14:paraId="11A307E5" w14:textId="77777777">
      <w:pPr>
        <w:pStyle w:val="Heading2"/>
        <w:rPr>
          <w:rFonts w:ascii="仿宋" w:eastAsia="仿宋" w:hAnsi="仿宋" w:cs="仿宋"/>
        </w:rPr>
      </w:pPr>
      <w:bookmarkStart w:id="11" w:name="_Toc29398"/>
      <w:r>
        <w:rPr>
          <w:rFonts w:ascii="仿宋" w:eastAsia="仿宋" w:hAnsi="仿宋" w:cs="仿宋" w:hint="eastAsia"/>
        </w:rPr>
        <w:t>（一）行业基本情况</w:t>
      </w:r>
      <w:bookmarkEnd w:id="11"/>
    </w:p>
    <w:p w:rsidR="00B34E64" w14:paraId="36729849" w14:textId="0A99270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行业定义：洗涤行业是一个关键的产业领域，专注于生产、分离和供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B34E64" w14:paraId="6548F5EB" w14:textId="307A3A4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市场规模：洗涤行业的市场规模庞大。全球范围内，该行业的市场价值数以百亿美元计。在国内市场，该行业也呈现</w:t>
      </w:r>
      <w:r>
        <w:rPr>
          <w:rFonts w:ascii="仿宋" w:eastAsia="仿宋" w:hAnsi="仿宋" w:cs="仿宋" w:hint="eastAsia"/>
          <w:sz w:val="28"/>
        </w:rPr>
        <w:t>出强劲增长势头。</w:t>
      </w:r>
    </w:p>
    <w:p w:rsidR="00B34E64" w14:paraId="3B0F2A90" w14:textId="5C1A0191">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行业分类：洗涤行业通常可以分为以下几个子领域，包括</w:t>
      </w:r>
      <w:r>
        <w:rPr>
          <w:rFonts w:ascii="仿宋" w:eastAsia="仿宋" w:hAnsi="仿宋" w:cs="仿宋" w:hint="eastAsia"/>
          <w:sz w:val="28"/>
        </w:rPr>
        <w:t>XXXXX</w:t>
      </w:r>
    </w:p>
    <w:p w:rsidR="00B34E64" w14:textId="5C1A0191">
      <w:pPr>
        <w:ind w:firstLine="560" w:firstLineChars="200"/>
        <w:rPr>
          <w:rFonts w:ascii="仿宋" w:eastAsia="仿宋" w:hAnsi="仿宋" w:cs="仿宋"/>
          <w:sz w:val="28"/>
        </w:rPr>
      </w:pPr>
      <w:r>
        <w:rPr>
          <w:rFonts w:ascii="仿宋" w:eastAsia="仿宋" w:hAnsi="仿宋" w:cs="仿宋" w:hint="eastAsia"/>
          <w:sz w:val="28"/>
        </w:rPr>
        <w:t>。每个子领域都有其独特的特点和市场需求。</w:t>
      </w:r>
    </w:p>
    <w:p w:rsidR="00B34E64" w14:paraId="4FE0A942" w14:textId="6CBB00B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B34E64" w14:paraId="78CA25BC" w14:textId="5D17AC5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B34E64" w14:paraId="7E16988D" w14:textId="703C996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B34E64" w14:paraId="43E751C8" w14:textId="5FD58C3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w:t>
      </w:r>
      <w:r>
        <w:rPr>
          <w:rFonts w:ascii="仿宋" w:eastAsia="仿宋" w:hAnsi="仿宋" w:cs="仿宋" w:hint="eastAsia"/>
          <w:sz w:val="28"/>
        </w:rPr>
        <w:t>洗涤行业竞争激烈，存在一些大型国际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B34E64" w14:paraId="1C39498A" w14:textId="1E70C94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政策和法规：环保法规、安全标准和质量管理要求对洗涤行业产生重大影响。政府制定的法规和政策对行业的合规性和可持续性产生关键作用。</w:t>
      </w:r>
    </w:p>
    <w:p w:rsidR="00B34E64" w14:paraId="5CC6EB7A" w14:textId="67E5DA6A">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国际市场：国际市场对洗涤行业至关重要，特别是出口市场。国际市场的稳定性和竞争格局影响着行业内企业的国际化战略。</w:t>
      </w:r>
    </w:p>
    <w:p w:rsidR="00B34E64" w14:paraId="564497F0" w14:textId="77F914DB">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洗涤行业有望继续保持增长。国内外市场都将提供丰富的机会，但同时也伴随着激烈的竞争和各种挑战。因此，企业需要不断创新和适应市场变化，以确保行业的可持续发展。</w:t>
      </w:r>
    </w:p>
    <w:p w:rsidR="00B34E64" w14:paraId="2085AC41" w14:textId="77777777">
      <w:pPr>
        <w:pStyle w:val="Heading2"/>
        <w:ind w:firstLine="560" w:firstLineChars="200"/>
        <w:rPr>
          <w:rFonts w:ascii="仿宋" w:eastAsia="仿宋" w:hAnsi="仿宋" w:cs="仿宋"/>
          <w:sz w:val="28"/>
        </w:rPr>
      </w:pPr>
      <w:bookmarkStart w:id="12" w:name="_Toc2775"/>
      <w:r>
        <w:rPr>
          <w:rFonts w:ascii="仿宋" w:eastAsia="仿宋" w:hAnsi="仿宋" w:cs="仿宋" w:hint="eastAsia"/>
          <w:sz w:val="28"/>
        </w:rPr>
        <w:t>（二）市场分析</w:t>
      </w:r>
      <w:bookmarkEnd w:id="12"/>
    </w:p>
    <w:p w:rsidR="00B34E64" w14:paraId="432DF9D4"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B34E64" w14:paraId="55D6070A" w14:textId="77777777">
      <w:pPr>
        <w:ind w:firstLine="560" w:firstLineChars="200"/>
        <w:rPr>
          <w:rFonts w:ascii="仿宋" w:eastAsia="仿宋" w:hAnsi="仿宋" w:cs="仿宋"/>
          <w:sz w:val="28"/>
        </w:rPr>
      </w:pPr>
      <w:r>
        <w:rPr>
          <w:rFonts w:ascii="仿宋" w:eastAsia="仿宋" w:hAnsi="仿宋" w:cs="仿宋" w:hint="eastAsia"/>
          <w:sz w:val="28"/>
        </w:rPr>
        <w:t>洗涤行业是一个多元化的领域，包括多种不同产品和服务的提供。</w:t>
      </w:r>
    </w:p>
    <w:p w:rsidR="00B34E64" w14:paraId="0ED90059"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B34E64" w14:paraId="35EF1785"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B34E64" w14:paraId="30662435" w14:textId="77777777">
      <w:pPr>
        <w:ind w:firstLine="560" w:firstLineChars="200"/>
        <w:rPr>
          <w:rFonts w:ascii="仿宋" w:eastAsia="仿宋" w:hAnsi="仿宋" w:cs="仿宋"/>
          <w:sz w:val="28"/>
        </w:rPr>
      </w:pPr>
      <w:r>
        <w:rPr>
          <w:rFonts w:ascii="仿宋" w:eastAsia="仿宋" w:hAnsi="仿宋" w:cs="仿宋" w:hint="eastAsia"/>
          <w:sz w:val="28"/>
        </w:rPr>
        <w:t>洗涤行业的市场规模巨大，全球市值数以百亿美元计。</w:t>
      </w:r>
    </w:p>
    <w:p w:rsidR="00B34E64" w14:paraId="5987C564" w14:textId="77777777">
      <w:pPr>
        <w:ind w:firstLine="560" w:firstLineChars="200"/>
        <w:rPr>
          <w:rFonts w:ascii="仿宋" w:eastAsia="仿宋" w:hAnsi="仿宋" w:cs="仿宋"/>
          <w:sz w:val="28"/>
        </w:rPr>
      </w:pPr>
      <w:r>
        <w:rPr>
          <w:rFonts w:ascii="仿宋" w:eastAsia="仿宋" w:hAnsi="仿宋" w:cs="仿宋" w:hint="eastAsia"/>
          <w:sz w:val="28"/>
        </w:rPr>
        <w:t>在国内市场，洗涤行业也呈现强劲增长趋势，为国内经济做出了重要贡献。</w:t>
      </w:r>
    </w:p>
    <w:p w:rsidR="00B34E64" w14:paraId="48AC79C0"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B34E64" w14:paraId="1BC78E39" w14:textId="77777777">
      <w:pPr>
        <w:ind w:firstLine="560" w:firstLineChars="200"/>
        <w:rPr>
          <w:rFonts w:ascii="仿宋" w:eastAsia="仿宋" w:hAnsi="仿宋" w:cs="仿宋"/>
          <w:sz w:val="28"/>
        </w:rPr>
      </w:pPr>
      <w:r>
        <w:rPr>
          <w:rFonts w:ascii="仿宋" w:eastAsia="仿宋" w:hAnsi="仿宋" w:cs="仿宋" w:hint="eastAsia"/>
          <w:sz w:val="28"/>
        </w:rPr>
        <w:t>洗涤行业可分为多个子领域，每个领域提供不同的产品和服务。</w:t>
      </w:r>
    </w:p>
    <w:p w:rsidR="00B34E64" w14:paraId="51A7E185"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B34E64" w14:paraId="308389BA"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B34E64" w14:paraId="41477951" w14:textId="77777777">
      <w:pPr>
        <w:ind w:firstLine="560" w:firstLineChars="200"/>
        <w:rPr>
          <w:rFonts w:ascii="仿宋" w:eastAsia="仿宋" w:hAnsi="仿宋" w:cs="仿宋"/>
          <w:sz w:val="28"/>
        </w:rPr>
      </w:pPr>
      <w:r>
        <w:rPr>
          <w:rFonts w:ascii="仿宋" w:eastAsia="仿宋" w:hAnsi="仿宋" w:cs="仿宋" w:hint="eastAsia"/>
          <w:sz w:val="28"/>
        </w:rPr>
        <w:t>洗涤行业的全球供应商包括国际公司和本土企业。</w:t>
      </w:r>
    </w:p>
    <w:p w:rsidR="00B34E64" w14:paraId="6E05DC9C"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B34E64" w14:paraId="71ED31BF"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B34E64" w14:paraId="339A6DF0" w14:textId="77777777">
      <w:pPr>
        <w:ind w:firstLine="560" w:firstLineChars="200"/>
        <w:rPr>
          <w:rFonts w:ascii="仿宋" w:eastAsia="仿宋" w:hAnsi="仿宋" w:cs="仿宋"/>
          <w:sz w:val="28"/>
        </w:rPr>
      </w:pPr>
      <w:r>
        <w:rPr>
          <w:rFonts w:ascii="仿宋" w:eastAsia="仿宋" w:hAnsi="仿宋" w:cs="仿宋" w:hint="eastAsia"/>
          <w:sz w:val="28"/>
        </w:rPr>
        <w:t>洗涤行业的产品和服务广泛应用于下游行业，包括制造业、医疗保健、食品和饮料、交通、能源等多个领域。</w:t>
      </w:r>
    </w:p>
    <w:p w:rsidR="00B34E64" w14:paraId="46786C46"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B34E64" w14:paraId="14DE9C57" w14:textId="77777777">
      <w:pPr>
        <w:ind w:firstLine="560" w:firstLineChars="200"/>
        <w:rPr>
          <w:rFonts w:ascii="仿宋" w:eastAsia="仿宋" w:hAnsi="仿宋" w:cs="仿宋"/>
          <w:sz w:val="28"/>
        </w:rPr>
      </w:pPr>
      <w:r>
        <w:rPr>
          <w:rFonts w:ascii="仿宋" w:eastAsia="仿宋" w:hAnsi="仿宋" w:cs="仿宋" w:hint="eastAsia"/>
          <w:sz w:val="28"/>
        </w:rPr>
        <w:t>国际影响</w:t>
      </w:r>
      <w:r>
        <w:rPr>
          <w:rFonts w:ascii="仿宋" w:eastAsia="仿宋" w:hAnsi="仿宋" w:cs="仿宋" w:hint="eastAsia"/>
          <w:sz w:val="28"/>
        </w:rPr>
        <w:t>：</w:t>
      </w:r>
    </w:p>
    <w:p w:rsidR="00B34E64" w14:paraId="3B206017" w14:textId="77777777">
      <w:pPr>
        <w:ind w:firstLine="560" w:firstLineChars="200"/>
        <w:rPr>
          <w:rFonts w:ascii="仿宋" w:eastAsia="仿宋" w:hAnsi="仿宋" w:cs="仿宋"/>
          <w:sz w:val="28"/>
        </w:rPr>
      </w:pP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https://d.book118.com/498014003052006037</w:t>
        </w:r>
      </w:hyperlink>
    </w:p>
    <w:p w:rsidR="00B34E64">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E64" w14:paraId="495B53C9" w14:textId="77777777">
    <w:pPr>
      <w:pStyle w:val="Header"/>
      <w:jc w:val="center"/>
      <w:rPr>
        <w:rFonts w:ascii="仿宋" w:eastAsia="仿宋" w:hAnsi="仿宋" w:cs="仿宋"/>
      </w:rPr>
    </w:pPr>
    <w:r>
      <w:rPr>
        <w:rFonts w:ascii="仿宋" w:eastAsia="仿宋" w:hAnsi="仿宋" w:cs="仿宋" w:hint="eastAsia"/>
      </w:rPr>
      <w:t>洗涤相关行业投资规划报告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E64" w14:textId="77777777">
    <w:pPr>
      <w:pStyle w:val="Header"/>
      <w:jc w:val="center"/>
      <w:rPr>
        <w:rFonts w:ascii="仿宋" w:eastAsia="仿宋" w:hAnsi="仿宋" w:cs="仿宋"/>
      </w:rPr>
    </w:pPr>
    <w:r>
      <w:rPr>
        <w:rFonts w:ascii="仿宋" w:eastAsia="仿宋" w:hAnsi="仿宋" w:cs="仿宋" w:hint="eastAsia"/>
      </w:rPr>
      <w:t>洗涤相关行业投资规划报告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E64" w14:textId="77777777">
    <w:pPr>
      <w:pStyle w:val="Header"/>
      <w:jc w:val="center"/>
      <w:rPr>
        <w:rFonts w:ascii="仿宋" w:eastAsia="仿宋" w:hAnsi="仿宋" w:cs="仿宋"/>
      </w:rPr>
    </w:pPr>
    <w:r>
      <w:rPr>
        <w:rFonts w:ascii="仿宋" w:eastAsia="仿宋" w:hAnsi="仿宋" w:cs="仿宋" w:hint="eastAsia"/>
      </w:rPr>
      <w:t>洗涤相关行业投资规划报告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E64" w14:textId="77777777">
    <w:pPr>
      <w:pStyle w:val="Header"/>
      <w:jc w:val="center"/>
      <w:rPr>
        <w:rFonts w:ascii="仿宋" w:eastAsia="仿宋" w:hAnsi="仿宋" w:cs="仿宋"/>
      </w:rPr>
    </w:pPr>
    <w:r>
      <w:rPr>
        <w:rFonts w:ascii="仿宋" w:eastAsia="仿宋" w:hAnsi="仿宋" w:cs="仿宋" w:hint="eastAsia"/>
      </w:rPr>
      <w:t>洗涤相关行业投资规划报告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E64" w14:textId="77777777">
    <w:pPr>
      <w:pStyle w:val="Header"/>
      <w:jc w:val="center"/>
      <w:rPr>
        <w:rFonts w:ascii="仿宋" w:eastAsia="仿宋" w:hAnsi="仿宋" w:cs="仿宋"/>
      </w:rPr>
    </w:pPr>
    <w:r>
      <w:rPr>
        <w:rFonts w:ascii="仿宋" w:eastAsia="仿宋" w:hAnsi="仿宋" w:cs="仿宋" w:hint="eastAsia"/>
      </w:rPr>
      <w:t>洗涤相关行业投资规划报告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E64" w14:textId="77777777">
    <w:pPr>
      <w:pStyle w:val="Header"/>
      <w:jc w:val="center"/>
      <w:rPr>
        <w:rFonts w:ascii="仿宋" w:eastAsia="仿宋" w:hAnsi="仿宋" w:cs="仿宋"/>
      </w:rPr>
    </w:pPr>
    <w:r>
      <w:rPr>
        <w:rFonts w:ascii="仿宋" w:eastAsia="仿宋" w:hAnsi="仿宋" w:cs="仿宋" w:hint="eastAsia"/>
      </w:rPr>
      <w:t>洗涤相关行业投资规划报告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E64" w14:textId="77777777">
    <w:pPr>
      <w:pStyle w:val="Header"/>
      <w:jc w:val="center"/>
      <w:rPr>
        <w:rFonts w:ascii="仿宋" w:eastAsia="仿宋" w:hAnsi="仿宋" w:cs="仿宋"/>
      </w:rPr>
    </w:pPr>
    <w:r>
      <w:rPr>
        <w:rFonts w:ascii="仿宋" w:eastAsia="仿宋" w:hAnsi="仿宋" w:cs="仿宋" w:hint="eastAsia"/>
      </w:rPr>
      <w:t>洗涤相关行业投资规划报告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E64" w14:textId="77777777">
    <w:pPr>
      <w:pStyle w:val="Header"/>
      <w:jc w:val="center"/>
      <w:rPr>
        <w:rFonts w:ascii="仿宋" w:eastAsia="仿宋" w:hAnsi="仿宋" w:cs="仿宋"/>
      </w:rPr>
    </w:pPr>
    <w:r>
      <w:rPr>
        <w:rFonts w:ascii="仿宋" w:eastAsia="仿宋" w:hAnsi="仿宋" w:cs="仿宋" w:hint="eastAsia"/>
      </w:rPr>
      <w:t>洗涤相关行业投资规划报告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E64" w14:textId="77777777">
    <w:pPr>
      <w:pStyle w:val="Header"/>
      <w:jc w:val="center"/>
      <w:rPr>
        <w:rFonts w:ascii="仿宋" w:eastAsia="仿宋" w:hAnsi="仿宋" w:cs="仿宋"/>
      </w:rPr>
    </w:pPr>
    <w:r>
      <w:rPr>
        <w:rFonts w:ascii="仿宋" w:eastAsia="仿宋" w:hAnsi="仿宋" w:cs="仿宋" w:hint="eastAsia"/>
      </w:rPr>
      <w:t>洗涤相关行业投资规划报告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E64" w14:textId="77777777">
    <w:pPr>
      <w:pStyle w:val="Header"/>
      <w:jc w:val="center"/>
      <w:rPr>
        <w:rFonts w:ascii="仿宋" w:eastAsia="仿宋" w:hAnsi="仿宋" w:cs="仿宋"/>
      </w:rPr>
    </w:pPr>
    <w:r>
      <w:rPr>
        <w:rFonts w:ascii="仿宋" w:eastAsia="仿宋" w:hAnsi="仿宋" w:cs="仿宋" w:hint="eastAsia"/>
      </w:rPr>
      <w:t>洗涤相关行业投资规划报告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E64" w14:textId="77777777">
    <w:pPr>
      <w:pStyle w:val="Header"/>
      <w:jc w:val="center"/>
      <w:rPr>
        <w:rFonts w:ascii="仿宋" w:eastAsia="仿宋" w:hAnsi="仿宋" w:cs="仿宋"/>
      </w:rPr>
    </w:pPr>
    <w:r>
      <w:rPr>
        <w:rFonts w:ascii="仿宋" w:eastAsia="仿宋" w:hAnsi="仿宋" w:cs="仿宋" w:hint="eastAsia"/>
      </w:rPr>
      <w:t>洗涤相关行业投资规划报告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E64" w14:textId="77777777">
    <w:pPr>
      <w:pStyle w:val="Header"/>
      <w:jc w:val="center"/>
      <w:rPr>
        <w:rFonts w:ascii="仿宋" w:eastAsia="仿宋" w:hAnsi="仿宋" w:cs="仿宋"/>
      </w:rPr>
    </w:pPr>
    <w:r>
      <w:rPr>
        <w:rFonts w:ascii="仿宋" w:eastAsia="仿宋" w:hAnsi="仿宋" w:cs="仿宋" w:hint="eastAsia"/>
      </w:rPr>
      <w:t>洗涤相关行业投资规划报告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CE813CD"/>
    <w:rsid w:val="004575B9"/>
    <w:rsid w:val="00B34E64"/>
    <w:rsid w:val="7CE813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1782FD"/>
  <w15:docId w15:val="{3277588C-27A1-4C43-89FF-250E59788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98014003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4646</Words>
  <Characters>26484</Characters>
  <Application>Microsoft Office Word</Application>
  <DocSecurity>0</DocSecurity>
  <Lines>220</Lines>
  <Paragraphs>62</Paragraphs>
  <ScaleCrop>false</ScaleCrop>
  <Company/>
  <LinksUpToDate>false</LinksUpToDate>
  <CharactersWithSpaces>31068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2023-11-26T17:59:00Z</dcterms:created>
  <dcterms:modified xsi:type="dcterms:W3CDTF">2023-12-21T11:33:00Z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F7D247A88DA842719D8C3CB8BCDCEA71_11</vt:lpwstr>
  </property>
  <property fmtid="{D5CDD505-2E9C-101B-9397-08002B2CF9AE}" pid="3" name="KSOProductBuildVer">
    <vt:lpwstr>2052-12.1.0.15712</vt:lpwstr>
  </property>
</Properties>
</file>