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动态血压监测系统项目规划设计纲要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34" w:history="1">
        <w:r>
          <w:rPr>
            <w:rFonts w:ascii="仿宋" w:eastAsia="仿宋" w:hAnsi="仿宋" w:cs="仿宋" w:hint="eastAsia"/>
            <w:lang w:eastAsia="zh-CN"/>
          </w:rPr>
          <w:t>概论</w:t>
        </w:r>
        <w:r>
          <w:tab/>
        </w:r>
        <w:r>
          <w:fldChar w:fldCharType="begin"/>
        </w:r>
        <w:r>
          <w:instrText xml:space="preserve"> PAGEREF _Toc3834 \h </w:instrText>
        </w:r>
        <w:r>
          <w:fldChar w:fldCharType="separate"/>
        </w:r>
        <w:r>
          <w:t>3</w:t>
        </w:r>
        <w:r>
          <w:fldChar w:fldCharType="end"/>
        </w:r>
      </w:hyperlink>
    </w:p>
    <w:p>
      <w:pPr>
        <w:pStyle w:val="TOC1"/>
        <w:tabs>
          <w:tab w:val="right" w:leader="dot" w:pos="8306"/>
        </w:tabs>
      </w:pPr>
      <w:hyperlink w:anchor="_Toc16991" w:history="1">
        <w:r>
          <w:rPr>
            <w:rFonts w:ascii="仿宋" w:eastAsia="仿宋" w:hAnsi="仿宋" w:cs="仿宋" w:hint="eastAsia"/>
            <w:lang w:eastAsia="zh-CN"/>
          </w:rPr>
          <w:t>一、动态血压监测系统项目概论</w:t>
        </w:r>
        <w:r>
          <w:tab/>
        </w:r>
        <w:r>
          <w:fldChar w:fldCharType="begin"/>
        </w:r>
        <w:r>
          <w:instrText xml:space="preserve"> PAGEREF _Toc16991 \h </w:instrText>
        </w:r>
        <w:r>
          <w:fldChar w:fldCharType="separate"/>
        </w:r>
        <w:r>
          <w:t>3</w:t>
        </w:r>
        <w:r>
          <w:fldChar w:fldCharType="end"/>
        </w:r>
      </w:hyperlink>
    </w:p>
    <w:p>
      <w:pPr>
        <w:pStyle w:val="TOC2"/>
        <w:tabs>
          <w:tab w:val="right" w:leader="dot" w:pos="8306"/>
        </w:tabs>
      </w:pPr>
      <w:hyperlink w:anchor="_Toc32164" w:history="1">
        <w:r>
          <w:rPr>
            <w:rFonts w:ascii="仿宋" w:eastAsia="仿宋" w:hAnsi="仿宋" w:cs="仿宋" w:hint="eastAsia"/>
            <w:lang w:eastAsia="zh-CN"/>
          </w:rPr>
          <w:t>(一)、动态血压监测系统项目概况</w:t>
        </w:r>
        <w:r>
          <w:tab/>
        </w:r>
        <w:r>
          <w:fldChar w:fldCharType="begin"/>
        </w:r>
        <w:r>
          <w:instrText xml:space="preserve"> PAGEREF _Toc32164 \h </w:instrText>
        </w:r>
        <w:r>
          <w:fldChar w:fldCharType="separate"/>
        </w:r>
        <w:r>
          <w:t>3</w:t>
        </w:r>
        <w:r>
          <w:fldChar w:fldCharType="end"/>
        </w:r>
      </w:hyperlink>
    </w:p>
    <w:p>
      <w:pPr>
        <w:pStyle w:val="TOC2"/>
        <w:tabs>
          <w:tab w:val="right" w:leader="dot" w:pos="8306"/>
        </w:tabs>
      </w:pPr>
      <w:hyperlink w:anchor="_Toc26410" w:history="1">
        <w:r>
          <w:rPr>
            <w:rFonts w:ascii="仿宋" w:eastAsia="仿宋" w:hAnsi="仿宋" w:cs="仿宋" w:hint="eastAsia"/>
            <w:lang w:eastAsia="zh-CN"/>
          </w:rPr>
          <w:t>(二)、动态血压监测系统项目目标</w:t>
        </w:r>
        <w:r>
          <w:tab/>
        </w:r>
        <w:r>
          <w:fldChar w:fldCharType="begin"/>
        </w:r>
        <w:r>
          <w:instrText xml:space="preserve"> PAGEREF _Toc26410 \h </w:instrText>
        </w:r>
        <w:r>
          <w:fldChar w:fldCharType="separate"/>
        </w:r>
        <w:r>
          <w:t>5</w:t>
        </w:r>
        <w:r>
          <w:fldChar w:fldCharType="end"/>
        </w:r>
      </w:hyperlink>
    </w:p>
    <w:p>
      <w:pPr>
        <w:pStyle w:val="TOC2"/>
        <w:tabs>
          <w:tab w:val="right" w:leader="dot" w:pos="8306"/>
        </w:tabs>
      </w:pPr>
      <w:hyperlink w:anchor="_Toc17797" w:history="1">
        <w:r>
          <w:rPr>
            <w:rFonts w:ascii="仿宋" w:eastAsia="仿宋" w:hAnsi="仿宋" w:cs="仿宋" w:hint="eastAsia"/>
            <w:lang w:eastAsia="zh-CN"/>
          </w:rPr>
          <w:t>(三)、动态血压监测系统项目提出的理由</w:t>
        </w:r>
        <w:r>
          <w:tab/>
        </w:r>
        <w:r>
          <w:fldChar w:fldCharType="begin"/>
        </w:r>
        <w:r>
          <w:instrText xml:space="preserve"> PAGEREF _Toc17797 \h </w:instrText>
        </w:r>
        <w:r>
          <w:fldChar w:fldCharType="separate"/>
        </w:r>
        <w:r>
          <w:t>6</w:t>
        </w:r>
        <w:r>
          <w:fldChar w:fldCharType="end"/>
        </w:r>
      </w:hyperlink>
    </w:p>
    <w:p>
      <w:pPr>
        <w:pStyle w:val="TOC2"/>
        <w:tabs>
          <w:tab w:val="right" w:leader="dot" w:pos="8306"/>
        </w:tabs>
      </w:pPr>
      <w:hyperlink w:anchor="_Toc21214" w:history="1">
        <w:r>
          <w:rPr>
            <w:rFonts w:ascii="仿宋" w:eastAsia="仿宋" w:hAnsi="仿宋" w:cs="仿宋" w:hint="eastAsia"/>
            <w:lang w:eastAsia="zh-CN"/>
          </w:rPr>
          <w:t>(四)、动态血压监测系统项目意义</w:t>
        </w:r>
        <w:r>
          <w:tab/>
        </w:r>
        <w:r>
          <w:fldChar w:fldCharType="begin"/>
        </w:r>
        <w:r>
          <w:instrText xml:space="preserve"> PAGEREF _Toc21214 \h </w:instrText>
        </w:r>
        <w:r>
          <w:fldChar w:fldCharType="separate"/>
        </w:r>
        <w:r>
          <w:t>8</w:t>
        </w:r>
        <w:r>
          <w:fldChar w:fldCharType="end"/>
        </w:r>
      </w:hyperlink>
    </w:p>
    <w:p>
      <w:pPr>
        <w:pStyle w:val="TOC2"/>
        <w:tabs>
          <w:tab w:val="right" w:leader="dot" w:pos="8306"/>
        </w:tabs>
      </w:pPr>
      <w:hyperlink w:anchor="_Toc1539" w:history="1">
        <w:r>
          <w:rPr>
            <w:rFonts w:ascii="仿宋" w:eastAsia="仿宋" w:hAnsi="仿宋" w:cs="仿宋" w:hint="eastAsia"/>
            <w:lang w:eastAsia="zh-CN"/>
          </w:rPr>
          <w:t>(五)、动态血压监测系统项目背景</w:t>
        </w:r>
        <w:r>
          <w:tab/>
        </w:r>
        <w:r>
          <w:fldChar w:fldCharType="begin"/>
        </w:r>
        <w:r>
          <w:instrText xml:space="preserve"> PAGEREF _Toc1539 \h </w:instrText>
        </w:r>
        <w:r>
          <w:fldChar w:fldCharType="separate"/>
        </w:r>
        <w:r>
          <w:t>9</w:t>
        </w:r>
        <w:r>
          <w:fldChar w:fldCharType="end"/>
        </w:r>
      </w:hyperlink>
    </w:p>
    <w:p>
      <w:pPr>
        <w:pStyle w:val="TOC1"/>
        <w:tabs>
          <w:tab w:val="right" w:leader="dot" w:pos="8306"/>
        </w:tabs>
      </w:pPr>
      <w:hyperlink w:anchor="_Toc7602" w:history="1">
        <w:r>
          <w:rPr>
            <w:rFonts w:ascii="仿宋" w:eastAsia="仿宋" w:hAnsi="仿宋" w:cs="仿宋" w:hint="eastAsia"/>
            <w:lang w:eastAsia="zh-CN"/>
          </w:rPr>
          <w:t>二、产品规划分析</w:t>
        </w:r>
        <w:r>
          <w:tab/>
        </w:r>
        <w:r>
          <w:fldChar w:fldCharType="begin"/>
        </w:r>
        <w:r>
          <w:instrText xml:space="preserve"> PAGEREF _Toc7602 \h </w:instrText>
        </w:r>
        <w:r>
          <w:fldChar w:fldCharType="separate"/>
        </w:r>
        <w:r>
          <w:t>10</w:t>
        </w:r>
        <w:r>
          <w:fldChar w:fldCharType="end"/>
        </w:r>
      </w:hyperlink>
    </w:p>
    <w:p>
      <w:pPr>
        <w:pStyle w:val="TOC2"/>
        <w:tabs>
          <w:tab w:val="right" w:leader="dot" w:pos="8306"/>
        </w:tabs>
      </w:pPr>
      <w:hyperlink w:anchor="_Toc15166" w:history="1">
        <w:r>
          <w:rPr>
            <w:rFonts w:ascii="仿宋" w:eastAsia="仿宋" w:hAnsi="仿宋" w:cs="仿宋" w:hint="eastAsia"/>
            <w:lang w:eastAsia="zh-CN"/>
          </w:rPr>
          <w:t>(一)、产品规划</w:t>
        </w:r>
        <w:r>
          <w:tab/>
        </w:r>
        <w:r>
          <w:fldChar w:fldCharType="begin"/>
        </w:r>
        <w:r>
          <w:instrText xml:space="preserve"> PAGEREF _Toc15166 \h </w:instrText>
        </w:r>
        <w:r>
          <w:fldChar w:fldCharType="separate"/>
        </w:r>
        <w:r>
          <w:t>10</w:t>
        </w:r>
        <w:r>
          <w:fldChar w:fldCharType="end"/>
        </w:r>
      </w:hyperlink>
    </w:p>
    <w:p>
      <w:pPr>
        <w:pStyle w:val="TOC2"/>
        <w:tabs>
          <w:tab w:val="right" w:leader="dot" w:pos="8306"/>
        </w:tabs>
      </w:pPr>
      <w:hyperlink w:anchor="_Toc3329" w:history="1">
        <w:r>
          <w:rPr>
            <w:rFonts w:ascii="仿宋" w:eastAsia="仿宋" w:hAnsi="仿宋" w:cs="仿宋" w:hint="eastAsia"/>
            <w:lang w:eastAsia="zh-CN"/>
          </w:rPr>
          <w:t>(二)、建设规模</w:t>
        </w:r>
        <w:r>
          <w:tab/>
        </w:r>
        <w:r>
          <w:fldChar w:fldCharType="begin"/>
        </w:r>
        <w:r>
          <w:instrText xml:space="preserve"> PAGEREF _Toc3329 \h </w:instrText>
        </w:r>
        <w:r>
          <w:fldChar w:fldCharType="separate"/>
        </w:r>
        <w:r>
          <w:t>11</w:t>
        </w:r>
        <w:r>
          <w:fldChar w:fldCharType="end"/>
        </w:r>
      </w:hyperlink>
    </w:p>
    <w:p>
      <w:pPr>
        <w:pStyle w:val="TOC1"/>
        <w:tabs>
          <w:tab w:val="right" w:leader="dot" w:pos="8306"/>
        </w:tabs>
      </w:pPr>
      <w:hyperlink w:anchor="_Toc20465" w:history="1">
        <w:r>
          <w:rPr>
            <w:rFonts w:ascii="仿宋" w:eastAsia="仿宋" w:hAnsi="仿宋" w:cs="仿宋" w:hint="eastAsia"/>
            <w:lang w:eastAsia="zh-CN"/>
          </w:rPr>
          <w:t>三、动态血压监测系统项目建设单位说明</w:t>
        </w:r>
        <w:r>
          <w:tab/>
        </w:r>
        <w:r>
          <w:fldChar w:fldCharType="begin"/>
        </w:r>
        <w:r>
          <w:instrText xml:space="preserve"> PAGEREF _Toc20465 \h </w:instrText>
        </w:r>
        <w:r>
          <w:fldChar w:fldCharType="separate"/>
        </w:r>
        <w:r>
          <w:t>12</w:t>
        </w:r>
        <w:r>
          <w:fldChar w:fldCharType="end"/>
        </w:r>
      </w:hyperlink>
    </w:p>
    <w:p>
      <w:pPr>
        <w:pStyle w:val="TOC2"/>
        <w:tabs>
          <w:tab w:val="right" w:leader="dot" w:pos="8306"/>
        </w:tabs>
      </w:pPr>
      <w:hyperlink w:anchor="_Toc30754" w:history="1">
        <w:r>
          <w:rPr>
            <w:rFonts w:ascii="仿宋" w:eastAsia="仿宋" w:hAnsi="仿宋" w:cs="仿宋" w:hint="eastAsia"/>
            <w:lang w:eastAsia="zh-CN"/>
          </w:rPr>
          <w:t>(一)、动态血压监测系统项目承办单位基本情况</w:t>
        </w:r>
        <w:r>
          <w:tab/>
        </w:r>
        <w:r>
          <w:fldChar w:fldCharType="begin"/>
        </w:r>
        <w:r>
          <w:instrText xml:space="preserve"> PAGEREF _Toc30754 \h </w:instrText>
        </w:r>
        <w:r>
          <w:fldChar w:fldCharType="separate"/>
        </w:r>
        <w:r>
          <w:t>12</w:t>
        </w:r>
        <w:r>
          <w:fldChar w:fldCharType="end"/>
        </w:r>
      </w:hyperlink>
    </w:p>
    <w:p>
      <w:pPr>
        <w:pStyle w:val="TOC2"/>
        <w:tabs>
          <w:tab w:val="right" w:leader="dot" w:pos="8306"/>
        </w:tabs>
      </w:pPr>
      <w:hyperlink w:anchor="_Toc8065" w:history="1">
        <w:r>
          <w:rPr>
            <w:rFonts w:ascii="仿宋" w:eastAsia="仿宋" w:hAnsi="仿宋" w:cs="仿宋" w:hint="eastAsia"/>
            <w:lang w:eastAsia="zh-CN"/>
          </w:rPr>
          <w:t>(二)、公司经济效益分析</w:t>
        </w:r>
        <w:r>
          <w:tab/>
        </w:r>
        <w:r>
          <w:fldChar w:fldCharType="begin"/>
        </w:r>
        <w:r>
          <w:instrText xml:space="preserve"> PAGEREF _Toc8065 \h </w:instrText>
        </w:r>
        <w:r>
          <w:fldChar w:fldCharType="separate"/>
        </w:r>
        <w:r>
          <w:t>12</w:t>
        </w:r>
        <w:r>
          <w:fldChar w:fldCharType="end"/>
        </w:r>
      </w:hyperlink>
    </w:p>
    <w:p>
      <w:pPr>
        <w:pStyle w:val="TOC1"/>
        <w:tabs>
          <w:tab w:val="right" w:leader="dot" w:pos="8306"/>
        </w:tabs>
      </w:pPr>
      <w:hyperlink w:anchor="_Toc12483" w:history="1">
        <w:r>
          <w:rPr>
            <w:rFonts w:ascii="仿宋" w:eastAsia="仿宋" w:hAnsi="仿宋" w:cs="仿宋" w:hint="eastAsia"/>
            <w:lang w:eastAsia="zh-CN"/>
          </w:rPr>
          <w:t>四、动态血压监测系统项目可持续发展</w:t>
        </w:r>
        <w:r>
          <w:tab/>
        </w:r>
        <w:r>
          <w:fldChar w:fldCharType="begin"/>
        </w:r>
        <w:r>
          <w:instrText xml:space="preserve"> PAGEREF _Toc12483 \h </w:instrText>
        </w:r>
        <w:r>
          <w:fldChar w:fldCharType="separate"/>
        </w:r>
        <w:r>
          <w:t>13</w:t>
        </w:r>
        <w:r>
          <w:fldChar w:fldCharType="end"/>
        </w:r>
      </w:hyperlink>
    </w:p>
    <w:p>
      <w:pPr>
        <w:pStyle w:val="TOC2"/>
        <w:tabs>
          <w:tab w:val="right" w:leader="dot" w:pos="8306"/>
        </w:tabs>
      </w:pPr>
      <w:hyperlink w:anchor="_Toc29005" w:history="1">
        <w:r>
          <w:rPr>
            <w:rFonts w:ascii="仿宋" w:eastAsia="仿宋" w:hAnsi="仿宋" w:cs="仿宋" w:hint="eastAsia"/>
            <w:lang w:eastAsia="zh-CN"/>
          </w:rPr>
          <w:t>(一)、可持续战略与实践</w:t>
        </w:r>
        <w:r>
          <w:tab/>
        </w:r>
        <w:r>
          <w:fldChar w:fldCharType="begin"/>
        </w:r>
        <w:r>
          <w:instrText xml:space="preserve"> PAGEREF _Toc29005 \h </w:instrText>
        </w:r>
        <w:r>
          <w:fldChar w:fldCharType="separate"/>
        </w:r>
        <w:r>
          <w:t>13</w:t>
        </w:r>
        <w:r>
          <w:fldChar w:fldCharType="end"/>
        </w:r>
      </w:hyperlink>
    </w:p>
    <w:p>
      <w:pPr>
        <w:pStyle w:val="TOC2"/>
        <w:tabs>
          <w:tab w:val="right" w:leader="dot" w:pos="8306"/>
        </w:tabs>
      </w:pPr>
      <w:hyperlink w:anchor="_Toc29550" w:history="1">
        <w:r>
          <w:rPr>
            <w:rFonts w:ascii="仿宋" w:eastAsia="仿宋" w:hAnsi="仿宋" w:cs="仿宋" w:hint="eastAsia"/>
            <w:lang w:eastAsia="zh-CN"/>
          </w:rPr>
          <w:t>(二)、环保与社会责任</w:t>
        </w:r>
        <w:r>
          <w:tab/>
        </w:r>
        <w:r>
          <w:fldChar w:fldCharType="begin"/>
        </w:r>
        <w:r>
          <w:instrText xml:space="preserve"> PAGEREF _Toc29550 \h </w:instrText>
        </w:r>
        <w:r>
          <w:fldChar w:fldCharType="separate"/>
        </w:r>
        <w:r>
          <w:t>14</w:t>
        </w:r>
        <w:r>
          <w:fldChar w:fldCharType="end"/>
        </w:r>
      </w:hyperlink>
    </w:p>
    <w:p>
      <w:pPr>
        <w:pStyle w:val="TOC1"/>
        <w:tabs>
          <w:tab w:val="right" w:leader="dot" w:pos="8306"/>
        </w:tabs>
      </w:pPr>
      <w:hyperlink w:anchor="_Toc32704" w:history="1">
        <w:r>
          <w:rPr>
            <w:rFonts w:ascii="仿宋" w:eastAsia="仿宋" w:hAnsi="仿宋" w:cs="仿宋" w:hint="eastAsia"/>
            <w:lang w:eastAsia="zh-CN"/>
          </w:rPr>
          <w:t>五、动态血压监测系统项目土建工程</w:t>
        </w:r>
        <w:r>
          <w:tab/>
        </w:r>
        <w:r>
          <w:fldChar w:fldCharType="begin"/>
        </w:r>
        <w:r>
          <w:instrText xml:space="preserve"> PAGEREF _Toc32704 \h </w:instrText>
        </w:r>
        <w:r>
          <w:fldChar w:fldCharType="separate"/>
        </w:r>
        <w:r>
          <w:t>15</w:t>
        </w:r>
        <w:r>
          <w:fldChar w:fldCharType="end"/>
        </w:r>
      </w:hyperlink>
    </w:p>
    <w:p>
      <w:pPr>
        <w:pStyle w:val="TOC2"/>
        <w:tabs>
          <w:tab w:val="right" w:leader="dot" w:pos="8306"/>
        </w:tabs>
      </w:pPr>
      <w:hyperlink w:anchor="_Toc18655" w:history="1">
        <w:r>
          <w:rPr>
            <w:rFonts w:ascii="仿宋" w:eastAsia="仿宋" w:hAnsi="仿宋" w:cs="仿宋" w:hint="eastAsia"/>
            <w:lang w:eastAsia="zh-CN"/>
          </w:rPr>
          <w:t>(一)、建筑工程设计原则</w:t>
        </w:r>
        <w:r>
          <w:tab/>
        </w:r>
        <w:r>
          <w:fldChar w:fldCharType="begin"/>
        </w:r>
        <w:r>
          <w:instrText xml:space="preserve"> PAGEREF _Toc18655 \h </w:instrText>
        </w:r>
        <w:r>
          <w:fldChar w:fldCharType="separate"/>
        </w:r>
        <w:r>
          <w:t>15</w:t>
        </w:r>
        <w:r>
          <w:fldChar w:fldCharType="end"/>
        </w:r>
      </w:hyperlink>
    </w:p>
    <w:p>
      <w:pPr>
        <w:pStyle w:val="TOC2"/>
        <w:tabs>
          <w:tab w:val="right" w:leader="dot" w:pos="8306"/>
        </w:tabs>
      </w:pPr>
      <w:hyperlink w:anchor="_Toc28852" w:history="1">
        <w:r>
          <w:rPr>
            <w:rFonts w:ascii="仿宋" w:eastAsia="仿宋" w:hAnsi="仿宋" w:cs="仿宋" w:hint="eastAsia"/>
            <w:lang w:eastAsia="zh-CN"/>
          </w:rPr>
          <w:t>(二)、土建工程设计年限及安全等级</w:t>
        </w:r>
        <w:r>
          <w:tab/>
        </w:r>
        <w:r>
          <w:fldChar w:fldCharType="begin"/>
        </w:r>
        <w:r>
          <w:instrText xml:space="preserve"> PAGEREF _Toc28852 \h </w:instrText>
        </w:r>
        <w:r>
          <w:fldChar w:fldCharType="separate"/>
        </w:r>
        <w:r>
          <w:t>16</w:t>
        </w:r>
        <w:r>
          <w:fldChar w:fldCharType="end"/>
        </w:r>
      </w:hyperlink>
    </w:p>
    <w:p>
      <w:pPr>
        <w:pStyle w:val="TOC2"/>
        <w:tabs>
          <w:tab w:val="right" w:leader="dot" w:pos="8306"/>
        </w:tabs>
      </w:pPr>
      <w:hyperlink w:anchor="_Toc18253" w:history="1">
        <w:r>
          <w:rPr>
            <w:rFonts w:ascii="仿宋" w:eastAsia="仿宋" w:hAnsi="仿宋" w:cs="仿宋" w:hint="eastAsia"/>
            <w:lang w:eastAsia="zh-CN"/>
          </w:rPr>
          <w:t>(三)、建筑工程设计总体要求</w:t>
        </w:r>
        <w:r>
          <w:tab/>
        </w:r>
        <w:r>
          <w:fldChar w:fldCharType="begin"/>
        </w:r>
        <w:r>
          <w:instrText xml:space="preserve"> PAGEREF _Toc18253 \h </w:instrText>
        </w:r>
        <w:r>
          <w:fldChar w:fldCharType="separate"/>
        </w:r>
        <w:r>
          <w:t>18</w:t>
        </w:r>
        <w:r>
          <w:fldChar w:fldCharType="end"/>
        </w:r>
      </w:hyperlink>
    </w:p>
    <w:p>
      <w:pPr>
        <w:pStyle w:val="TOC2"/>
        <w:tabs>
          <w:tab w:val="right" w:leader="dot" w:pos="8306"/>
        </w:tabs>
      </w:pPr>
      <w:hyperlink w:anchor="_Toc4645" w:history="1">
        <w:r>
          <w:rPr>
            <w:rFonts w:ascii="仿宋" w:eastAsia="仿宋" w:hAnsi="仿宋" w:cs="仿宋" w:hint="eastAsia"/>
            <w:lang w:eastAsia="zh-CN"/>
          </w:rPr>
          <w:t>(四)、土建工程建设指标</w:t>
        </w:r>
        <w:r>
          <w:tab/>
        </w:r>
        <w:r>
          <w:fldChar w:fldCharType="begin"/>
        </w:r>
        <w:r>
          <w:instrText xml:space="preserve"> PAGEREF _Toc4645 \h </w:instrText>
        </w:r>
        <w:r>
          <w:fldChar w:fldCharType="separate"/>
        </w:r>
        <w:r>
          <w:t>18</w:t>
        </w:r>
        <w:r>
          <w:fldChar w:fldCharType="end"/>
        </w:r>
      </w:hyperlink>
    </w:p>
    <w:p>
      <w:pPr>
        <w:pStyle w:val="TOC1"/>
        <w:tabs>
          <w:tab w:val="right" w:leader="dot" w:pos="8306"/>
        </w:tabs>
      </w:pPr>
      <w:hyperlink w:anchor="_Toc23268" w:history="1">
        <w:r>
          <w:rPr>
            <w:rFonts w:ascii="仿宋" w:eastAsia="仿宋" w:hAnsi="仿宋" w:cs="仿宋" w:hint="eastAsia"/>
            <w:lang w:eastAsia="zh-CN"/>
          </w:rPr>
          <w:t>六、市场分析、调研</w:t>
        </w:r>
        <w:r>
          <w:tab/>
        </w:r>
        <w:r>
          <w:fldChar w:fldCharType="begin"/>
        </w:r>
        <w:r>
          <w:instrText xml:space="preserve"> PAGEREF _Toc23268 \h </w:instrText>
        </w:r>
        <w:r>
          <w:fldChar w:fldCharType="separate"/>
        </w:r>
        <w:r>
          <w:t>19</w:t>
        </w:r>
        <w:r>
          <w:fldChar w:fldCharType="end"/>
        </w:r>
      </w:hyperlink>
    </w:p>
    <w:p>
      <w:pPr>
        <w:pStyle w:val="TOC2"/>
        <w:tabs>
          <w:tab w:val="right" w:leader="dot" w:pos="8306"/>
        </w:tabs>
      </w:pPr>
      <w:hyperlink w:anchor="_Toc1351" w:history="1">
        <w:r>
          <w:rPr>
            <w:rFonts w:ascii="仿宋" w:eastAsia="仿宋" w:hAnsi="仿宋" w:cs="仿宋" w:hint="eastAsia"/>
            <w:lang w:eastAsia="zh-CN"/>
          </w:rPr>
          <w:t>(一)、动态血压监测系统行业分析</w:t>
        </w:r>
        <w:r>
          <w:tab/>
        </w:r>
        <w:r>
          <w:fldChar w:fldCharType="begin"/>
        </w:r>
        <w:r>
          <w:instrText xml:space="preserve"> PAGEREF _Toc1351 \h </w:instrText>
        </w:r>
        <w:r>
          <w:fldChar w:fldCharType="separate"/>
        </w:r>
        <w:r>
          <w:t>19</w:t>
        </w:r>
        <w:r>
          <w:fldChar w:fldCharType="end"/>
        </w:r>
      </w:hyperlink>
    </w:p>
    <w:p>
      <w:pPr>
        <w:pStyle w:val="TOC2"/>
        <w:tabs>
          <w:tab w:val="right" w:leader="dot" w:pos="8306"/>
        </w:tabs>
      </w:pPr>
      <w:hyperlink w:anchor="_Toc14062" w:history="1">
        <w:r>
          <w:rPr>
            <w:rFonts w:ascii="仿宋" w:eastAsia="仿宋" w:hAnsi="仿宋" w:cs="仿宋" w:hint="eastAsia"/>
            <w:lang w:eastAsia="zh-CN"/>
          </w:rPr>
          <w:t>(二)、动态血压监测系统市场分析预测</w:t>
        </w:r>
        <w:r>
          <w:tab/>
        </w:r>
        <w:r>
          <w:fldChar w:fldCharType="begin"/>
        </w:r>
        <w:r>
          <w:instrText xml:space="preserve"> PAGEREF _Toc14062 \h </w:instrText>
        </w:r>
        <w:r>
          <w:fldChar w:fldCharType="separate"/>
        </w:r>
        <w:r>
          <w:t>19</w:t>
        </w:r>
        <w:r>
          <w:fldChar w:fldCharType="end"/>
        </w:r>
      </w:hyperlink>
    </w:p>
    <w:p>
      <w:pPr>
        <w:pStyle w:val="TOC1"/>
        <w:tabs>
          <w:tab w:val="right" w:leader="dot" w:pos="8306"/>
        </w:tabs>
      </w:pPr>
      <w:hyperlink w:anchor="_Toc4984" w:history="1">
        <w:r>
          <w:rPr>
            <w:rFonts w:ascii="仿宋" w:eastAsia="仿宋" w:hAnsi="仿宋" w:cs="仿宋" w:hint="eastAsia"/>
            <w:lang w:eastAsia="zh-CN"/>
          </w:rPr>
          <w:t>七、动态血压监测系统项目经营效益</w:t>
        </w:r>
        <w:r>
          <w:tab/>
        </w:r>
        <w:r>
          <w:fldChar w:fldCharType="begin"/>
        </w:r>
        <w:r>
          <w:instrText xml:space="preserve"> PAGEREF _Toc4984 \h </w:instrText>
        </w:r>
        <w:r>
          <w:fldChar w:fldCharType="separate"/>
        </w:r>
        <w:r>
          <w:t>20</w:t>
        </w:r>
        <w:r>
          <w:fldChar w:fldCharType="end"/>
        </w:r>
      </w:hyperlink>
    </w:p>
    <w:p>
      <w:pPr>
        <w:pStyle w:val="TOC2"/>
        <w:tabs>
          <w:tab w:val="right" w:leader="dot" w:pos="8306"/>
        </w:tabs>
      </w:pPr>
      <w:hyperlink w:anchor="_Toc23946" w:history="1">
        <w:r>
          <w:rPr>
            <w:rFonts w:ascii="仿宋" w:eastAsia="仿宋" w:hAnsi="仿宋" w:cs="仿宋" w:hint="eastAsia"/>
            <w:lang w:eastAsia="zh-CN"/>
          </w:rPr>
          <w:t>(一)、经济评价财务测算</w:t>
        </w:r>
        <w:r>
          <w:tab/>
        </w:r>
        <w:r>
          <w:fldChar w:fldCharType="begin"/>
        </w:r>
        <w:r>
          <w:instrText xml:space="preserve"> PAGEREF _Toc23946 \h </w:instrText>
        </w:r>
        <w:r>
          <w:fldChar w:fldCharType="separate"/>
        </w:r>
        <w:r>
          <w:t>20</w:t>
        </w:r>
        <w:r>
          <w:fldChar w:fldCharType="end"/>
        </w:r>
      </w:hyperlink>
    </w:p>
    <w:p>
      <w:pPr>
        <w:pStyle w:val="TOC2"/>
        <w:tabs>
          <w:tab w:val="right" w:leader="dot" w:pos="8306"/>
        </w:tabs>
      </w:pPr>
      <w:hyperlink w:anchor="_Toc942" w:history="1">
        <w:r>
          <w:rPr>
            <w:rFonts w:ascii="仿宋" w:eastAsia="仿宋" w:hAnsi="仿宋" w:cs="仿宋" w:hint="eastAsia"/>
            <w:lang w:eastAsia="zh-CN"/>
          </w:rPr>
          <w:t>(二)、动态血压监测系统项目盈利能力分析</w:t>
        </w:r>
        <w:r>
          <w:tab/>
        </w:r>
        <w:r>
          <w:fldChar w:fldCharType="begin"/>
        </w:r>
        <w:r>
          <w:instrText xml:space="preserve"> PAGEREF _Toc942 \h </w:instrText>
        </w:r>
        <w:r>
          <w:fldChar w:fldCharType="separate"/>
        </w:r>
        <w:r>
          <w:t>22</w:t>
        </w:r>
        <w:r>
          <w:fldChar w:fldCharType="end"/>
        </w:r>
      </w:hyperlink>
    </w:p>
    <w:p>
      <w:pPr>
        <w:pStyle w:val="TOC1"/>
        <w:tabs>
          <w:tab w:val="right" w:leader="dot" w:pos="8306"/>
        </w:tabs>
      </w:pPr>
      <w:hyperlink w:anchor="_Toc23014" w:history="1">
        <w:r>
          <w:rPr>
            <w:rFonts w:ascii="仿宋" w:eastAsia="仿宋" w:hAnsi="仿宋" w:cs="仿宋" w:hint="eastAsia"/>
            <w:lang w:eastAsia="zh-CN"/>
          </w:rPr>
          <w:t>八、动态血压监测系统项目人力资源管理</w:t>
        </w:r>
        <w:r>
          <w:tab/>
        </w:r>
        <w:r>
          <w:fldChar w:fldCharType="begin"/>
        </w:r>
        <w:r>
          <w:instrText xml:space="preserve"> PAGEREF _Toc23014 \h </w:instrText>
        </w:r>
        <w:r>
          <w:fldChar w:fldCharType="separate"/>
        </w:r>
        <w:r>
          <w:t>22</w:t>
        </w:r>
        <w:r>
          <w:fldChar w:fldCharType="end"/>
        </w:r>
      </w:hyperlink>
    </w:p>
    <w:p>
      <w:pPr>
        <w:pStyle w:val="TOC2"/>
        <w:tabs>
          <w:tab w:val="right" w:leader="dot" w:pos="8306"/>
        </w:tabs>
      </w:pPr>
      <w:hyperlink w:anchor="_Toc15428" w:history="1">
        <w:r>
          <w:rPr>
            <w:rFonts w:ascii="仿宋" w:eastAsia="仿宋" w:hAnsi="仿宋" w:cs="仿宋" w:hint="eastAsia"/>
            <w:lang w:eastAsia="zh-CN"/>
          </w:rPr>
          <w:t>(一)、建立健全的预算管理制度</w:t>
        </w:r>
        <w:r>
          <w:tab/>
        </w:r>
        <w:r>
          <w:fldChar w:fldCharType="begin"/>
        </w:r>
        <w:r>
          <w:instrText xml:space="preserve"> PAGEREF _Toc15428 \h </w:instrText>
        </w:r>
        <w:r>
          <w:fldChar w:fldCharType="separate"/>
        </w:r>
        <w:r>
          <w:t>22</w:t>
        </w:r>
        <w:r>
          <w:fldChar w:fldCharType="end"/>
        </w:r>
      </w:hyperlink>
    </w:p>
    <w:p>
      <w:pPr>
        <w:pStyle w:val="TOC2"/>
        <w:tabs>
          <w:tab w:val="right" w:leader="dot" w:pos="8306"/>
        </w:tabs>
      </w:pPr>
      <w:hyperlink w:anchor="_Toc26951" w:history="1">
        <w:r>
          <w:rPr>
            <w:rFonts w:ascii="仿宋" w:eastAsia="仿宋" w:hAnsi="仿宋" w:cs="仿宋" w:hint="eastAsia"/>
            <w:lang w:eastAsia="zh-CN"/>
          </w:rPr>
          <w:t>(二)、加强资金流动监控</w:t>
        </w:r>
        <w:r>
          <w:tab/>
        </w:r>
        <w:r>
          <w:fldChar w:fldCharType="begin"/>
        </w:r>
        <w:r>
          <w:instrText xml:space="preserve"> PAGEREF _Toc26951 \h </w:instrText>
        </w:r>
        <w:r>
          <w:fldChar w:fldCharType="separate"/>
        </w:r>
        <w:r>
          <w:t>24</w:t>
        </w:r>
        <w:r>
          <w:fldChar w:fldCharType="end"/>
        </w:r>
      </w:hyperlink>
    </w:p>
    <w:p>
      <w:pPr>
        <w:pStyle w:val="TOC2"/>
        <w:tabs>
          <w:tab w:val="right" w:leader="dot" w:pos="8306"/>
        </w:tabs>
      </w:pPr>
      <w:hyperlink w:anchor="_Toc7261" w:history="1">
        <w:r>
          <w:rPr>
            <w:rFonts w:ascii="仿宋" w:eastAsia="仿宋" w:hAnsi="仿宋" w:cs="仿宋" w:hint="eastAsia"/>
            <w:lang w:eastAsia="zh-CN"/>
          </w:rPr>
          <w:t>(三)、制定完善的风险控制机制</w:t>
        </w:r>
        <w:r>
          <w:tab/>
        </w:r>
        <w:r>
          <w:fldChar w:fldCharType="begin"/>
        </w:r>
        <w:r>
          <w:instrText xml:space="preserve"> PAGEREF _Toc7261 \h </w:instrText>
        </w:r>
        <w:r>
          <w:fldChar w:fldCharType="separate"/>
        </w:r>
        <w:r>
          <w:t>25</w:t>
        </w:r>
        <w:r>
          <w:fldChar w:fldCharType="end"/>
        </w:r>
      </w:hyperlink>
    </w:p>
    <w:p>
      <w:pPr>
        <w:pStyle w:val="TOC2"/>
        <w:tabs>
          <w:tab w:val="right" w:leader="dot" w:pos="8306"/>
        </w:tabs>
      </w:pPr>
      <w:hyperlink w:anchor="_Toc29038" w:history="1">
        <w:r>
          <w:rPr>
            <w:rFonts w:ascii="仿宋" w:eastAsia="仿宋" w:hAnsi="仿宋" w:cs="仿宋" w:hint="eastAsia"/>
            <w:lang w:eastAsia="zh-CN"/>
          </w:rPr>
          <w:t>(四)、优化成本管理</w:t>
        </w:r>
        <w:r>
          <w:tab/>
        </w:r>
        <w:r>
          <w:fldChar w:fldCharType="begin"/>
        </w:r>
        <w:r>
          <w:instrText xml:space="preserve"> PAGEREF _Toc29038 \h </w:instrText>
        </w:r>
        <w:r>
          <w:fldChar w:fldCharType="separate"/>
        </w:r>
        <w:r>
          <w:t>27</w:t>
        </w:r>
        <w:r>
          <w:fldChar w:fldCharType="end"/>
        </w:r>
      </w:hyperlink>
    </w:p>
    <w:p>
      <w:pPr>
        <w:pStyle w:val="TOC1"/>
        <w:tabs>
          <w:tab w:val="right" w:leader="dot" w:pos="8306"/>
        </w:tabs>
      </w:pPr>
      <w:hyperlink w:anchor="_Toc4405" w:history="1">
        <w:r>
          <w:rPr>
            <w:rFonts w:ascii="仿宋" w:eastAsia="仿宋" w:hAnsi="仿宋" w:cs="仿宋" w:hint="eastAsia"/>
            <w:lang w:eastAsia="zh-CN"/>
          </w:rPr>
          <w:t>九、动态血压监测系统项目人力资源培养与发展</w:t>
        </w:r>
        <w:r>
          <w:tab/>
        </w:r>
        <w:r>
          <w:fldChar w:fldCharType="begin"/>
        </w:r>
        <w:r>
          <w:instrText xml:space="preserve"> PAGEREF _Toc4405 \h </w:instrText>
        </w:r>
        <w:r>
          <w:fldChar w:fldCharType="separate"/>
        </w:r>
        <w:r>
          <w:t>28</w:t>
        </w:r>
        <w:r>
          <w:fldChar w:fldCharType="end"/>
        </w:r>
      </w:hyperlink>
    </w:p>
    <w:p>
      <w:pPr>
        <w:pStyle w:val="TOC2"/>
        <w:tabs>
          <w:tab w:val="right" w:leader="dot" w:pos="8306"/>
        </w:tabs>
      </w:pPr>
      <w:hyperlink w:anchor="_Toc22302" w:history="1">
        <w:r>
          <w:rPr>
            <w:rFonts w:ascii="仿宋" w:eastAsia="仿宋" w:hAnsi="仿宋" w:cs="仿宋" w:hint="eastAsia"/>
            <w:lang w:eastAsia="zh-CN"/>
          </w:rPr>
          <w:t>(一)、人才需求与规划</w:t>
        </w:r>
        <w:r>
          <w:tab/>
        </w:r>
        <w:r>
          <w:fldChar w:fldCharType="begin"/>
        </w:r>
        <w:r>
          <w:instrText xml:space="preserve"> PAGEREF _Toc22302 \h </w:instrText>
        </w:r>
        <w:r>
          <w:fldChar w:fldCharType="separate"/>
        </w:r>
        <w:r>
          <w:t>28</w:t>
        </w:r>
        <w:r>
          <w:fldChar w:fldCharType="end"/>
        </w:r>
      </w:hyperlink>
    </w:p>
    <w:p>
      <w:pPr>
        <w:pStyle w:val="TOC2"/>
        <w:tabs>
          <w:tab w:val="right" w:leader="dot" w:pos="8306"/>
        </w:tabs>
      </w:pPr>
      <w:hyperlink w:anchor="_Toc20245" w:history="1">
        <w:r>
          <w:rPr>
            <w:rFonts w:ascii="仿宋" w:eastAsia="仿宋" w:hAnsi="仿宋" w:cs="仿宋" w:hint="eastAsia"/>
            <w:lang w:eastAsia="zh-CN"/>
          </w:rPr>
          <w:t>(二)、培训与发展计划</w:t>
        </w:r>
        <w:r>
          <w:tab/>
        </w:r>
        <w:r>
          <w:fldChar w:fldCharType="begin"/>
        </w:r>
        <w:r>
          <w:instrText xml:space="preserve"> PAGEREF _Toc20245 \h </w:instrText>
        </w:r>
        <w:r>
          <w:fldChar w:fldCharType="separate"/>
        </w:r>
        <w:r>
          <w:t>29</w:t>
        </w:r>
        <w:r>
          <w:fldChar w:fldCharType="end"/>
        </w:r>
      </w:hyperlink>
    </w:p>
    <w:p>
      <w:pPr>
        <w:pStyle w:val="TOC1"/>
        <w:tabs>
          <w:tab w:val="right" w:leader="dot" w:pos="8306"/>
        </w:tabs>
      </w:pPr>
      <w:hyperlink w:anchor="_Toc7627" w:history="1">
        <w:r>
          <w:rPr>
            <w:rFonts w:ascii="仿宋" w:eastAsia="仿宋" w:hAnsi="仿宋" w:cs="仿宋" w:hint="eastAsia"/>
            <w:lang w:eastAsia="zh-CN"/>
          </w:rPr>
          <w:t>十、动态血压监测系统项目财务管理</w:t>
        </w:r>
        <w:r>
          <w:tab/>
        </w:r>
        <w:r>
          <w:fldChar w:fldCharType="begin"/>
        </w:r>
        <w:r>
          <w:instrText xml:space="preserve"> PAGEREF _Toc7627 \h </w:instrText>
        </w:r>
        <w:r>
          <w:fldChar w:fldCharType="separate"/>
        </w:r>
        <w:r>
          <w:t>29</w:t>
        </w:r>
        <w:r>
          <w:fldChar w:fldCharType="end"/>
        </w:r>
      </w:hyperlink>
    </w:p>
    <w:p>
      <w:pPr>
        <w:pStyle w:val="TOC2"/>
        <w:tabs>
          <w:tab w:val="right" w:leader="dot" w:pos="8306"/>
        </w:tabs>
      </w:pPr>
      <w:hyperlink w:anchor="_Toc4805" w:history="1">
        <w:r>
          <w:rPr>
            <w:rFonts w:ascii="仿宋" w:eastAsia="仿宋" w:hAnsi="仿宋" w:cs="仿宋" w:hint="eastAsia"/>
            <w:lang w:eastAsia="zh-CN"/>
          </w:rPr>
          <w:t>(一)、资金需求大</w:t>
        </w:r>
        <w:r>
          <w:tab/>
        </w:r>
        <w:r>
          <w:fldChar w:fldCharType="begin"/>
        </w:r>
        <w:r>
          <w:instrText xml:space="preserve"> PAGEREF _Toc4805 \h </w:instrText>
        </w:r>
        <w:r>
          <w:fldChar w:fldCharType="separate"/>
        </w:r>
        <w:r>
          <w:t>29</w:t>
        </w:r>
        <w:r>
          <w:fldChar w:fldCharType="end"/>
        </w:r>
      </w:hyperlink>
    </w:p>
    <w:p>
      <w:pPr>
        <w:pStyle w:val="TOC2"/>
        <w:tabs>
          <w:tab w:val="right" w:leader="dot" w:pos="8306"/>
        </w:tabs>
      </w:pPr>
      <w:hyperlink w:anchor="_Toc16824" w:history="1">
        <w:r>
          <w:rPr>
            <w:rFonts w:ascii="仿宋" w:eastAsia="仿宋" w:hAnsi="仿宋" w:cs="仿宋" w:hint="eastAsia"/>
            <w:lang w:eastAsia="zh-CN"/>
          </w:rPr>
          <w:t>(二)、研发周期长</w:t>
        </w:r>
        <w:r>
          <w:tab/>
        </w:r>
        <w:r>
          <w:fldChar w:fldCharType="begin"/>
        </w:r>
        <w:r>
          <w:instrText xml:space="preserve"> PAGEREF _Toc16824 \h </w:instrText>
        </w:r>
        <w:r>
          <w:fldChar w:fldCharType="separate"/>
        </w:r>
        <w:r>
          <w:t>30</w:t>
        </w:r>
        <w:r>
          <w:fldChar w:fldCharType="end"/>
        </w:r>
      </w:hyperlink>
    </w:p>
    <w:p>
      <w:pPr>
        <w:pStyle w:val="TOC2"/>
        <w:tabs>
          <w:tab w:val="right" w:leader="dot" w:pos="8306"/>
        </w:tabs>
      </w:pPr>
      <w:hyperlink w:anchor="_Toc14254" w:history="1">
        <w:r>
          <w:rPr>
            <w:rFonts w:ascii="仿宋" w:eastAsia="仿宋" w:hAnsi="仿宋" w:cs="仿宋" w:hint="eastAsia"/>
            <w:lang w:eastAsia="zh-CN"/>
          </w:rPr>
          <w:t>(三)、市场风险大</w:t>
        </w:r>
        <w:r>
          <w:tab/>
        </w:r>
        <w:r>
          <w:fldChar w:fldCharType="begin"/>
        </w:r>
        <w:r>
          <w:instrText xml:space="preserve"> PAGEREF _Toc14254 \h </w:instrText>
        </w:r>
        <w:r>
          <w:fldChar w:fldCharType="separate"/>
        </w:r>
        <w:r>
          <w:t>32</w:t>
        </w:r>
        <w:r>
          <w:fldChar w:fldCharType="end"/>
        </w:r>
      </w:hyperlink>
    </w:p>
    <w:p>
      <w:pPr>
        <w:pStyle w:val="TOC2"/>
        <w:tabs>
          <w:tab w:val="right" w:leader="dot" w:pos="8306"/>
        </w:tabs>
      </w:pPr>
      <w:hyperlink w:anchor="_Toc2061" w:history="1">
        <w:r>
          <w:rPr>
            <w:rFonts w:ascii="仿宋" w:eastAsia="仿宋" w:hAnsi="仿宋" w:cs="仿宋" w:hint="eastAsia"/>
            <w:lang w:eastAsia="zh-CN"/>
          </w:rPr>
          <w:t>(四)、利润率高</w:t>
        </w:r>
        <w:r>
          <w:tab/>
        </w:r>
        <w:r>
          <w:fldChar w:fldCharType="begin"/>
        </w:r>
        <w:r>
          <w:instrText xml:space="preserve"> PAGEREF _Toc2061 \h </w:instrText>
        </w:r>
        <w:r>
          <w:fldChar w:fldCharType="separate"/>
        </w:r>
        <w:r>
          <w:t>34</w:t>
        </w:r>
        <w:r>
          <w:fldChar w:fldCharType="end"/>
        </w:r>
      </w:hyperlink>
    </w:p>
    <w:p>
      <w:pPr>
        <w:pStyle w:val="TOC1"/>
        <w:tabs>
          <w:tab w:val="right" w:leader="dot" w:pos="8306"/>
        </w:tabs>
      </w:pPr>
      <w:hyperlink w:anchor="_Toc4119" w:history="1">
        <w:r>
          <w:rPr>
            <w:rFonts w:ascii="仿宋" w:eastAsia="仿宋" w:hAnsi="仿宋" w:cs="仿宋" w:hint="eastAsia"/>
            <w:lang w:eastAsia="zh-CN"/>
          </w:rPr>
          <w:t>十一、动态血压监测系统项目技术管理</w:t>
        </w:r>
        <w:r>
          <w:tab/>
        </w:r>
        <w:r>
          <w:fldChar w:fldCharType="begin"/>
        </w:r>
        <w:r>
          <w:instrText xml:space="preserve"> PAGEREF _Toc4119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49" w:history="1">
        <w:r>
          <w:rPr>
            <w:rFonts w:ascii="仿宋" w:eastAsia="仿宋" w:hAnsi="仿宋" w:cs="仿宋" w:hint="eastAsia"/>
            <w:lang w:eastAsia="zh-CN"/>
          </w:rPr>
          <w:t>(一)、技术方案选用方向</w:t>
        </w:r>
        <w:r>
          <w:tab/>
        </w:r>
        <w:r>
          <w:fldChar w:fldCharType="begin"/>
        </w:r>
        <w:r>
          <w:instrText xml:space="preserve"> PAGEREF _Toc7349 \h </w:instrText>
        </w:r>
        <w:r>
          <w:fldChar w:fldCharType="separate"/>
        </w:r>
        <w:r>
          <w:t>37</w:t>
        </w:r>
        <w:r>
          <w:fldChar w:fldCharType="end"/>
        </w:r>
      </w:hyperlink>
    </w:p>
    <w:p>
      <w:pPr>
        <w:pStyle w:val="TOC2"/>
        <w:tabs>
          <w:tab w:val="right" w:leader="dot" w:pos="8306"/>
        </w:tabs>
      </w:pPr>
      <w:hyperlink w:anchor="_Toc6165" w:history="1">
        <w:r>
          <w:rPr>
            <w:rFonts w:ascii="仿宋" w:eastAsia="仿宋" w:hAnsi="仿宋" w:cs="仿宋" w:hint="eastAsia"/>
            <w:lang w:eastAsia="zh-CN"/>
          </w:rPr>
          <w:t>(二)、工艺技术方案选用原则</w:t>
        </w:r>
        <w:r>
          <w:tab/>
        </w:r>
        <w:r>
          <w:fldChar w:fldCharType="begin"/>
        </w:r>
        <w:r>
          <w:instrText xml:space="preserve"> PAGEREF _Toc6165 \h </w:instrText>
        </w:r>
        <w:r>
          <w:fldChar w:fldCharType="separate"/>
        </w:r>
        <w:r>
          <w:t>38</w:t>
        </w:r>
        <w:r>
          <w:fldChar w:fldCharType="end"/>
        </w:r>
      </w:hyperlink>
    </w:p>
    <w:p>
      <w:pPr>
        <w:pStyle w:val="TOC2"/>
        <w:tabs>
          <w:tab w:val="right" w:leader="dot" w:pos="8306"/>
        </w:tabs>
      </w:pPr>
      <w:hyperlink w:anchor="_Toc21500" w:history="1">
        <w:r>
          <w:rPr>
            <w:rFonts w:ascii="仿宋" w:eastAsia="仿宋" w:hAnsi="仿宋" w:cs="仿宋" w:hint="eastAsia"/>
            <w:lang w:eastAsia="zh-CN"/>
          </w:rPr>
          <w:t>(三)、工艺技术方案要求</w:t>
        </w:r>
        <w:r>
          <w:tab/>
        </w:r>
        <w:r>
          <w:fldChar w:fldCharType="begin"/>
        </w:r>
        <w:r>
          <w:instrText xml:space="preserve"> PAGEREF _Toc21500 \h </w:instrText>
        </w:r>
        <w:r>
          <w:fldChar w:fldCharType="separate"/>
        </w:r>
        <w:r>
          <w:t>41</w:t>
        </w:r>
        <w:r>
          <w:fldChar w:fldCharType="end"/>
        </w:r>
      </w:hyperlink>
    </w:p>
    <w:p>
      <w:pPr>
        <w:pStyle w:val="TOC1"/>
        <w:tabs>
          <w:tab w:val="right" w:leader="dot" w:pos="8306"/>
        </w:tabs>
      </w:pPr>
      <w:hyperlink w:anchor="_Toc8483" w:history="1">
        <w:r>
          <w:rPr>
            <w:rFonts w:ascii="仿宋" w:eastAsia="仿宋" w:hAnsi="仿宋" w:cs="仿宋" w:hint="eastAsia"/>
            <w:lang w:eastAsia="zh-CN"/>
          </w:rPr>
          <w:t>十二、动态血压监测系统项目环境影响分析</w:t>
        </w:r>
        <w:r>
          <w:tab/>
        </w:r>
        <w:r>
          <w:fldChar w:fldCharType="begin"/>
        </w:r>
        <w:r>
          <w:instrText xml:space="preserve"> PAGEREF _Toc8483 \h </w:instrText>
        </w:r>
        <w:r>
          <w:fldChar w:fldCharType="separate"/>
        </w:r>
        <w:r>
          <w:t>43</w:t>
        </w:r>
        <w:r>
          <w:fldChar w:fldCharType="end"/>
        </w:r>
      </w:hyperlink>
    </w:p>
    <w:p>
      <w:pPr>
        <w:pStyle w:val="TOC2"/>
        <w:tabs>
          <w:tab w:val="right" w:leader="dot" w:pos="8306"/>
        </w:tabs>
      </w:pPr>
      <w:hyperlink w:anchor="_Toc22084" w:history="1">
        <w:r>
          <w:rPr>
            <w:rFonts w:ascii="仿宋" w:eastAsia="仿宋" w:hAnsi="仿宋" w:cs="仿宋" w:hint="eastAsia"/>
            <w:lang w:eastAsia="zh-CN"/>
          </w:rPr>
          <w:t>(一)、建设区域环境质量现状</w:t>
        </w:r>
        <w:r>
          <w:tab/>
        </w:r>
        <w:r>
          <w:fldChar w:fldCharType="begin"/>
        </w:r>
        <w:r>
          <w:instrText xml:space="preserve"> PAGEREF _Toc22084 \h </w:instrText>
        </w:r>
        <w:r>
          <w:fldChar w:fldCharType="separate"/>
        </w:r>
        <w:r>
          <w:t>43</w:t>
        </w:r>
        <w:r>
          <w:fldChar w:fldCharType="end"/>
        </w:r>
      </w:hyperlink>
    </w:p>
    <w:p>
      <w:pPr>
        <w:pStyle w:val="TOC2"/>
        <w:tabs>
          <w:tab w:val="right" w:leader="dot" w:pos="8306"/>
        </w:tabs>
      </w:pPr>
      <w:hyperlink w:anchor="_Toc17297" w:history="1">
        <w:r>
          <w:rPr>
            <w:rFonts w:ascii="仿宋" w:eastAsia="仿宋" w:hAnsi="仿宋" w:cs="仿宋" w:hint="eastAsia"/>
            <w:lang w:eastAsia="zh-CN"/>
          </w:rPr>
          <w:t>(二)、建设期环境保护</w:t>
        </w:r>
        <w:r>
          <w:tab/>
        </w:r>
        <w:r>
          <w:fldChar w:fldCharType="begin"/>
        </w:r>
        <w:r>
          <w:instrText xml:space="preserve"> PAGEREF _Toc17297 \h </w:instrText>
        </w:r>
        <w:r>
          <w:fldChar w:fldCharType="separate"/>
        </w:r>
        <w:r>
          <w:t>44</w:t>
        </w:r>
        <w:r>
          <w:fldChar w:fldCharType="end"/>
        </w:r>
      </w:hyperlink>
    </w:p>
    <w:p>
      <w:pPr>
        <w:pStyle w:val="TOC2"/>
        <w:tabs>
          <w:tab w:val="right" w:leader="dot" w:pos="8306"/>
        </w:tabs>
      </w:pPr>
      <w:hyperlink w:anchor="_Toc28240" w:history="1">
        <w:r>
          <w:rPr>
            <w:rFonts w:ascii="仿宋" w:eastAsia="仿宋" w:hAnsi="仿宋" w:cs="仿宋" w:hint="eastAsia"/>
            <w:lang w:eastAsia="zh-CN"/>
          </w:rPr>
          <w:t>(三)、运营期环境保护</w:t>
        </w:r>
        <w:r>
          <w:tab/>
        </w:r>
        <w:r>
          <w:fldChar w:fldCharType="begin"/>
        </w:r>
        <w:r>
          <w:instrText xml:space="preserve"> PAGEREF _Toc28240 \h </w:instrText>
        </w:r>
        <w:r>
          <w:fldChar w:fldCharType="separate"/>
        </w:r>
        <w:r>
          <w:t>46</w:t>
        </w:r>
        <w:r>
          <w:fldChar w:fldCharType="end"/>
        </w:r>
      </w:hyperlink>
    </w:p>
    <w:p>
      <w:pPr>
        <w:pStyle w:val="TOC2"/>
        <w:tabs>
          <w:tab w:val="right" w:leader="dot" w:pos="8306"/>
        </w:tabs>
      </w:pPr>
      <w:hyperlink w:anchor="_Toc3092" w:history="1">
        <w:r>
          <w:rPr>
            <w:rFonts w:ascii="仿宋" w:eastAsia="仿宋" w:hAnsi="仿宋" w:cs="仿宋" w:hint="eastAsia"/>
            <w:lang w:eastAsia="zh-CN"/>
          </w:rPr>
          <w:t>(四)、动态血压监测系统项目建设对区域经济的影响</w:t>
        </w:r>
        <w:r>
          <w:tab/>
        </w:r>
        <w:r>
          <w:fldChar w:fldCharType="begin"/>
        </w:r>
        <w:r>
          <w:instrText xml:space="preserve"> PAGEREF _Toc3092 \h </w:instrText>
        </w:r>
        <w:r>
          <w:fldChar w:fldCharType="separate"/>
        </w:r>
        <w:r>
          <w:t>47</w:t>
        </w:r>
        <w:r>
          <w:fldChar w:fldCharType="end"/>
        </w:r>
      </w:hyperlink>
    </w:p>
    <w:p>
      <w:pPr>
        <w:pStyle w:val="TOC2"/>
        <w:tabs>
          <w:tab w:val="right" w:leader="dot" w:pos="8306"/>
        </w:tabs>
      </w:pPr>
      <w:hyperlink w:anchor="_Toc14065" w:history="1">
        <w:r>
          <w:rPr>
            <w:rFonts w:ascii="仿宋" w:eastAsia="仿宋" w:hAnsi="仿宋" w:cs="仿宋" w:hint="eastAsia"/>
            <w:lang w:eastAsia="zh-CN"/>
          </w:rPr>
          <w:t>(五)、废弃物处理</w:t>
        </w:r>
        <w:r>
          <w:tab/>
        </w:r>
        <w:r>
          <w:fldChar w:fldCharType="begin"/>
        </w:r>
        <w:r>
          <w:instrText xml:space="preserve"> PAGEREF _Toc14065 \h </w:instrText>
        </w:r>
        <w:r>
          <w:fldChar w:fldCharType="separate"/>
        </w:r>
        <w:r>
          <w:t>49</w:t>
        </w:r>
        <w:r>
          <w:fldChar w:fldCharType="end"/>
        </w:r>
      </w:hyperlink>
    </w:p>
    <w:p>
      <w:pPr>
        <w:pStyle w:val="TOC2"/>
        <w:tabs>
          <w:tab w:val="right" w:leader="dot" w:pos="8306"/>
        </w:tabs>
      </w:pPr>
      <w:hyperlink w:anchor="_Toc20298" w:history="1">
        <w:r>
          <w:rPr>
            <w:rFonts w:ascii="仿宋" w:eastAsia="仿宋" w:hAnsi="仿宋" w:cs="仿宋" w:hint="eastAsia"/>
            <w:lang w:eastAsia="zh-CN"/>
          </w:rPr>
          <w:t>(六)、特殊环境影响分析</w:t>
        </w:r>
        <w:r>
          <w:tab/>
        </w:r>
        <w:r>
          <w:fldChar w:fldCharType="begin"/>
        </w:r>
        <w:r>
          <w:instrText xml:space="preserve"> PAGEREF _Toc20298 \h </w:instrText>
        </w:r>
        <w:r>
          <w:fldChar w:fldCharType="separate"/>
        </w:r>
        <w:r>
          <w:t>50</w:t>
        </w:r>
        <w:r>
          <w:fldChar w:fldCharType="end"/>
        </w:r>
      </w:hyperlink>
    </w:p>
    <w:p>
      <w:pPr>
        <w:pStyle w:val="TOC2"/>
        <w:tabs>
          <w:tab w:val="right" w:leader="dot" w:pos="8306"/>
        </w:tabs>
      </w:pPr>
      <w:hyperlink w:anchor="_Toc2848" w:history="1">
        <w:r>
          <w:rPr>
            <w:rFonts w:ascii="仿宋" w:eastAsia="仿宋" w:hAnsi="仿宋" w:cs="仿宋" w:hint="eastAsia"/>
            <w:lang w:eastAsia="zh-CN"/>
          </w:rPr>
          <w:t>(七)、清洁生产</w:t>
        </w:r>
        <w:r>
          <w:tab/>
        </w:r>
        <w:r>
          <w:fldChar w:fldCharType="begin"/>
        </w:r>
        <w:r>
          <w:instrText xml:space="preserve"> PAGEREF _Toc2848 \h </w:instrText>
        </w:r>
        <w:r>
          <w:fldChar w:fldCharType="separate"/>
        </w:r>
        <w:r>
          <w:t>51</w:t>
        </w:r>
        <w:r>
          <w:fldChar w:fldCharType="end"/>
        </w:r>
      </w:hyperlink>
    </w:p>
    <w:p>
      <w:pPr>
        <w:pStyle w:val="TOC2"/>
        <w:tabs>
          <w:tab w:val="right" w:leader="dot" w:pos="8306"/>
        </w:tabs>
      </w:pPr>
      <w:hyperlink w:anchor="_Toc6638" w:history="1">
        <w:r>
          <w:rPr>
            <w:rFonts w:ascii="仿宋" w:eastAsia="仿宋" w:hAnsi="仿宋" w:cs="仿宋" w:hint="eastAsia"/>
            <w:lang w:eastAsia="zh-CN"/>
          </w:rPr>
          <w:t>(八)、环境保护综合评价</w:t>
        </w:r>
        <w:r>
          <w:tab/>
        </w:r>
        <w:r>
          <w:fldChar w:fldCharType="begin"/>
        </w:r>
        <w:r>
          <w:instrText xml:space="preserve"> PAGEREF _Toc6638 \h </w:instrText>
        </w:r>
        <w:r>
          <w:fldChar w:fldCharType="separate"/>
        </w:r>
        <w:r>
          <w:t>53</w:t>
        </w:r>
        <w:r>
          <w:fldChar w:fldCharType="end"/>
        </w:r>
      </w:hyperlink>
    </w:p>
    <w:p>
      <w:pPr>
        <w:pStyle w:val="TOC1"/>
        <w:tabs>
          <w:tab w:val="right" w:leader="dot" w:pos="8306"/>
        </w:tabs>
      </w:pPr>
      <w:hyperlink w:anchor="_Toc29631" w:history="1">
        <w:r>
          <w:rPr>
            <w:rFonts w:ascii="仿宋" w:eastAsia="仿宋" w:hAnsi="仿宋" w:cs="仿宋" w:hint="eastAsia"/>
            <w:lang w:eastAsia="zh-CN"/>
          </w:rPr>
          <w:t>十三、动态血压监测系统项目工程方案分析</w:t>
        </w:r>
        <w:r>
          <w:tab/>
        </w:r>
        <w:r>
          <w:fldChar w:fldCharType="begin"/>
        </w:r>
        <w:r>
          <w:instrText xml:space="preserve"> PAGEREF _Toc29631 \h </w:instrText>
        </w:r>
        <w:r>
          <w:fldChar w:fldCharType="separate"/>
        </w:r>
        <w:r>
          <w:t>54</w:t>
        </w:r>
        <w:r>
          <w:fldChar w:fldCharType="end"/>
        </w:r>
      </w:hyperlink>
    </w:p>
    <w:p>
      <w:pPr>
        <w:pStyle w:val="TOC2"/>
        <w:tabs>
          <w:tab w:val="right" w:leader="dot" w:pos="8306"/>
        </w:tabs>
      </w:pPr>
      <w:hyperlink w:anchor="_Toc11275" w:history="1">
        <w:r>
          <w:rPr>
            <w:rFonts w:ascii="仿宋" w:eastAsia="仿宋" w:hAnsi="仿宋" w:cs="仿宋" w:hint="eastAsia"/>
            <w:lang w:eastAsia="zh-CN"/>
          </w:rPr>
          <w:t>(一)、建筑工程设计原则</w:t>
        </w:r>
        <w:r>
          <w:tab/>
        </w:r>
        <w:r>
          <w:fldChar w:fldCharType="begin"/>
        </w:r>
        <w:r>
          <w:instrText xml:space="preserve"> PAGEREF _Toc11275 \h </w:instrText>
        </w:r>
        <w:r>
          <w:fldChar w:fldCharType="separate"/>
        </w:r>
        <w:r>
          <w:t>54</w:t>
        </w:r>
        <w:r>
          <w:fldChar w:fldCharType="end"/>
        </w:r>
      </w:hyperlink>
    </w:p>
    <w:p>
      <w:pPr>
        <w:pStyle w:val="TOC2"/>
        <w:tabs>
          <w:tab w:val="right" w:leader="dot" w:pos="8306"/>
        </w:tabs>
      </w:pPr>
      <w:hyperlink w:anchor="_Toc26781" w:history="1">
        <w:r>
          <w:rPr>
            <w:rFonts w:ascii="仿宋" w:eastAsia="仿宋" w:hAnsi="仿宋" w:cs="仿宋" w:hint="eastAsia"/>
            <w:lang w:eastAsia="zh-CN"/>
          </w:rPr>
          <w:t>(二)、土建工程建设指标</w:t>
        </w:r>
        <w:r>
          <w:tab/>
        </w:r>
        <w:r>
          <w:fldChar w:fldCharType="begin"/>
        </w:r>
        <w:r>
          <w:instrText xml:space="preserve"> PAGEREF _Toc26781 \h </w:instrText>
        </w:r>
        <w:r>
          <w:fldChar w:fldCharType="separate"/>
        </w:r>
        <w:r>
          <w:t>57</w:t>
        </w:r>
        <w:r>
          <w:fldChar w:fldCharType="end"/>
        </w:r>
      </w:hyperlink>
    </w:p>
    <w:p>
      <w:pPr>
        <w:pStyle w:val="TOC1"/>
        <w:tabs>
          <w:tab w:val="right" w:leader="dot" w:pos="8306"/>
        </w:tabs>
      </w:pPr>
      <w:hyperlink w:anchor="_Toc7796" w:history="1">
        <w:r>
          <w:rPr>
            <w:rFonts w:ascii="仿宋" w:eastAsia="仿宋" w:hAnsi="仿宋" w:cs="仿宋" w:hint="eastAsia"/>
            <w:lang w:eastAsia="zh-CN"/>
          </w:rPr>
          <w:t>十四、利益相关者分析与沟通计划</w:t>
        </w:r>
        <w:r>
          <w:tab/>
        </w:r>
        <w:r>
          <w:fldChar w:fldCharType="begin"/>
        </w:r>
        <w:r>
          <w:instrText xml:space="preserve"> PAGEREF _Toc7796 \h </w:instrText>
        </w:r>
        <w:r>
          <w:fldChar w:fldCharType="separate"/>
        </w:r>
        <w:r>
          <w:t>59</w:t>
        </w:r>
        <w:r>
          <w:fldChar w:fldCharType="end"/>
        </w:r>
      </w:hyperlink>
    </w:p>
    <w:p>
      <w:pPr>
        <w:pStyle w:val="TOC2"/>
        <w:tabs>
          <w:tab w:val="right" w:leader="dot" w:pos="8306"/>
        </w:tabs>
      </w:pPr>
      <w:hyperlink w:anchor="_Toc9847" w:history="1">
        <w:r>
          <w:rPr>
            <w:rFonts w:ascii="仿宋" w:eastAsia="仿宋" w:hAnsi="仿宋" w:cs="仿宋" w:hint="eastAsia"/>
            <w:lang w:eastAsia="zh-CN"/>
          </w:rPr>
          <w:t>(一)、利益相关者分析</w:t>
        </w:r>
        <w:r>
          <w:tab/>
        </w:r>
        <w:r>
          <w:fldChar w:fldCharType="begin"/>
        </w:r>
        <w:r>
          <w:instrText xml:space="preserve"> PAGEREF _Toc9847 \h </w:instrText>
        </w:r>
        <w:r>
          <w:fldChar w:fldCharType="separate"/>
        </w:r>
        <w:r>
          <w:t>59</w:t>
        </w:r>
        <w:r>
          <w:fldChar w:fldCharType="end"/>
        </w:r>
      </w:hyperlink>
    </w:p>
    <w:p>
      <w:pPr>
        <w:pStyle w:val="TOC2"/>
        <w:tabs>
          <w:tab w:val="right" w:leader="dot" w:pos="8306"/>
        </w:tabs>
      </w:pPr>
      <w:hyperlink w:anchor="_Toc3399" w:history="1">
        <w:r>
          <w:rPr>
            <w:rFonts w:ascii="仿宋" w:eastAsia="仿宋" w:hAnsi="仿宋" w:cs="仿宋" w:hint="eastAsia"/>
            <w:lang w:eastAsia="zh-CN"/>
          </w:rPr>
          <w:t>(二)、沟通计划</w:t>
        </w:r>
        <w:r>
          <w:tab/>
        </w:r>
        <w:r>
          <w:fldChar w:fldCharType="begin"/>
        </w:r>
        <w:r>
          <w:instrText xml:space="preserve"> PAGEREF _Toc3399 \h </w:instrText>
        </w:r>
        <w:r>
          <w:fldChar w:fldCharType="separate"/>
        </w:r>
        <w:r>
          <w:t>60</w:t>
        </w:r>
        <w:r>
          <w:fldChar w:fldCharType="end"/>
        </w:r>
      </w:hyperlink>
    </w:p>
    <w:p>
      <w:pPr>
        <w:pStyle w:val="TOC1"/>
        <w:tabs>
          <w:tab w:val="right" w:leader="dot" w:pos="8306"/>
        </w:tabs>
      </w:pPr>
      <w:hyperlink w:anchor="_Toc10752" w:history="1">
        <w:r>
          <w:rPr>
            <w:rFonts w:ascii="仿宋" w:eastAsia="仿宋" w:hAnsi="仿宋" w:cs="仿宋" w:hint="eastAsia"/>
            <w:lang w:eastAsia="zh-CN"/>
          </w:rPr>
          <w:t>十五、动态血压监测系统项目治理与监督</w:t>
        </w:r>
        <w:r>
          <w:tab/>
        </w:r>
        <w:r>
          <w:fldChar w:fldCharType="begin"/>
        </w:r>
        <w:r>
          <w:instrText xml:space="preserve"> PAGEREF _Toc10752 \h </w:instrText>
        </w:r>
        <w:r>
          <w:fldChar w:fldCharType="separate"/>
        </w:r>
        <w:r>
          <w:t>62</w:t>
        </w:r>
        <w:r>
          <w:fldChar w:fldCharType="end"/>
        </w:r>
      </w:hyperlink>
    </w:p>
    <w:p>
      <w:pPr>
        <w:pStyle w:val="TOC2"/>
        <w:tabs>
          <w:tab w:val="right" w:leader="dot" w:pos="8306"/>
        </w:tabs>
      </w:pPr>
      <w:hyperlink w:anchor="_Toc14153" w:history="1">
        <w:r>
          <w:rPr>
            <w:rFonts w:ascii="仿宋" w:eastAsia="仿宋" w:hAnsi="仿宋" w:cs="仿宋" w:hint="eastAsia"/>
            <w:lang w:eastAsia="zh-CN"/>
          </w:rPr>
          <w:t>(一)、动态血压监测系统项目治理结构</w:t>
        </w:r>
        <w:r>
          <w:tab/>
        </w:r>
        <w:r>
          <w:fldChar w:fldCharType="begin"/>
        </w:r>
        <w:r>
          <w:instrText xml:space="preserve"> PAGEREF _Toc14153 \h </w:instrText>
        </w:r>
        <w:r>
          <w:fldChar w:fldCharType="separate"/>
        </w:r>
        <w:r>
          <w:t>62</w:t>
        </w:r>
        <w:r>
          <w:fldChar w:fldCharType="end"/>
        </w:r>
      </w:hyperlink>
    </w:p>
    <w:p>
      <w:pPr>
        <w:pStyle w:val="TOC2"/>
        <w:tabs>
          <w:tab w:val="right" w:leader="dot" w:pos="8306"/>
        </w:tabs>
      </w:pPr>
      <w:hyperlink w:anchor="_Toc8255" w:history="1">
        <w:r>
          <w:rPr>
            <w:rFonts w:ascii="仿宋" w:eastAsia="仿宋" w:hAnsi="仿宋" w:cs="仿宋" w:hint="eastAsia"/>
            <w:lang w:eastAsia="zh-CN"/>
          </w:rPr>
          <w:t>(二)、监督与审计</w:t>
        </w:r>
        <w:r>
          <w:tab/>
        </w:r>
        <w:r>
          <w:fldChar w:fldCharType="begin"/>
        </w:r>
        <w:r>
          <w:instrText xml:space="preserve"> PAGEREF _Toc8255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91"/>
      <w:r>
        <w:rPr>
          <w:rFonts w:ascii="仿宋" w:eastAsia="仿宋" w:hAnsi="仿宋" w:cs="仿宋" w:hint="eastAsia"/>
          <w:sz w:val="28"/>
          <w:lang w:eastAsia="zh-CN"/>
        </w:rPr>
        <w:t>一、动态血压监测系统项目概论</w:t>
      </w:r>
      <w:bookmarkEnd w:id="2"/>
    </w:p>
    <w:p>
      <w:pPr>
        <w:pStyle w:val="Heading2"/>
        <w:rPr>
          <w:rFonts w:ascii="仿宋" w:eastAsia="仿宋" w:hAnsi="仿宋" w:cs="仿宋" w:hint="eastAsia"/>
          <w:lang w:eastAsia="zh-CN"/>
        </w:rPr>
      </w:pPr>
      <w:bookmarkStart w:id="3" w:name="_Toc32164"/>
      <w:r>
        <w:rPr>
          <w:rFonts w:ascii="仿宋" w:eastAsia="仿宋" w:hAnsi="仿宋" w:cs="仿宋" w:hint="eastAsia"/>
          <w:lang w:eastAsia="zh-CN"/>
        </w:rPr>
        <w:t>(一)、动态血压监测系统项目概况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的起源追溯至对市场的深入洞察。市场的不断演变与变革为动态血压监测系统项目提供了难得的机遇。当前市场存在的需求缺口和变革的大环境共同构成了动态血压监测系统项目的背景。这个动态血压监测系统项目旨在充分利用市场机遇，填补行业中尚未满足的需求，为客户提供全新的解决方案。市场的变革和需求的增长使得这个动态血压监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动态血压监测系统项目名称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动态血压监测系统项目正式命名为动态血压监测系统。这个名称不仅仅是一个标识，更代表了动态血压监测系统项目的核心理念和愿景。它蕴含着动态血压监测系统项目所要解决问题的关键字，具有强烈的表达和辨识度，为动态血压监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动态血压监测系统项目目标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的核心目标是提供一种全新、高效的解决方案，满足客户日益增长的需求。动态血压监测系统项目追求的不仅仅是满足市场需求，更是在市场中获得卓越的竞争优势。通过不断提升产品或服务的质量和创新水平，动态血压监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动态血压监测系统项目范围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全面涵盖了产品研发、制造、市场推广和售后服务，确保从产品设计到最终用户体验的全方位关注。这一全面的动态血压监测系统项目范围是为了确保动态血压监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动态血压监测系统项目时间表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动态血压监测系统项目计划在未来18个月内完成，包括研发、测试、市场试点和正式推出等不同阶段。这个时间表的合理设计是为了确保动态血压监测系统项目各个阶段的顺利推进，以便按时交付高质量的成果。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动态血压监测系统项目预算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动态血压监测系统项目总预算估算为XX百万美元，主要分配在研发、市场推广、人员培训和运营等方面。这一充足的预算为动态血压监测系统项目提供了充足的资源，确保动态血压监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动态血压监测系统项目风险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可能面临的风险包括市场接受度低、技术难题、竞争激烈等。动态血压监测系统项目团队已经制定了相应的风险应对计划，通过前瞻性的风险管理，确保动态血压监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动态血压监测系统项目团队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动态血压监测系统项目汇聚了一支经验丰富、多领域专业素养的核心团队，确保动态血压监测系统项目在各个方面都能拥有高水平的执行力。团队的协同作战是动态血压监测系统项目成功的关键因素之一。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动态血压监测系统项目背景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动态血压监测系统项目的背景根植于市场对更高效、创新产品的渴望，同时也受到科技发展对行业格局的深刻改变的影响。这为动态血压监测系统项目提供了广阔的发展空间和市场需求。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动态血压监测系统项目现状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截至目前，动态血压监测系统项目已完成市场调研和技术验证，取得了初步的成功。这为动态血压监测系统项目在未来的发展奠定了坚实的基础，为更远大的目标打下了坚实的基石。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410"/>
      <w:r>
        <w:rPr>
          <w:rFonts w:ascii="仿宋" w:eastAsia="仿宋" w:hAnsi="仿宋" w:cs="仿宋" w:hint="eastAsia"/>
          <w:sz w:val="28"/>
          <w:lang w:eastAsia="zh-CN"/>
        </w:rPr>
        <w:t>(二)、动态血压监测系统项目目标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动态血压监测系统项目首要业务目标是在市场中占据有利地位，实现产品/服务的成功推广和销售。通过不断提升产品质量、创新性，动态血压监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在科技迅速发展的时代，动态血压监测系统项目着眼于技术创新。通过持续的研发和技术升级，动态血压监测系统项目旨在推出更具创新性的产品或服务，以满足市场对新鲜、先进解决方案的需求。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动态血压监测系统项目设定了客户满意度目标。通过提供卓越的产品质量和优质的客户服务，动态血压监测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动态血压监测系统项目注重社会责任和可持续发展。通过实施环保、社会责任动态血压监测系统项目，动态血压监测系统项目致力于在经济发展的同时保护环境，促进社会公平，实现可持续经营。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动态血压监测系统项目的团队是实现目标的核心驱动力。因此，动态血压监测系统项目设定了团队发展目标，包括提升团队成员的专业技能、培养领导力，以及搭建协同高效的团队工作氛围。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797"/>
      <w:r>
        <w:rPr>
          <w:rFonts w:ascii="仿宋" w:eastAsia="仿宋" w:hAnsi="仿宋" w:cs="仿宋" w:hint="eastAsia"/>
          <w:sz w:val="28"/>
          <w:lang w:eastAsia="zh-CN"/>
        </w:rPr>
        <w:t>(三)、动态血压监测系统项目提出的理由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动态血压监测系统项目提出的理由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的提出源于对市场机遇的深刻洞察。当前市场中存在的需求缺口和行业发展趋势表明，有巨大的商业机会等待被开发。通过准确捕捉市场机遇，动态血压监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的理念基于对技术创新的信仰。通过持续的研发和技术投入，动态血压监测系统项目有望推出更具创新性的产品或服务。在科技飞速发展的当下，动态血压监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的提出是为了增强企业的行业竞争力。通过提升产品或服务的质量和独特性，动态血压监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响应了消费者需求的变化。随着社会和科技的不断发展，消费者对产品和服务的需求也在发生变化。通过深入了解并及时回应消费者的新需求，动态血压监测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的提出是企业战略发展规划的一部分。在面对日益激烈的市场竞争和不断变化的商业环境中，动态血压监测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的提出不仅仅是基于商业考量，还注重社会责任。通过推出环保、社会责任等方面的动态血压监测系统项目，动态血压监测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动态血压监测系统项目的提出反映了对利益相关者期望的关注。包括客户、员工、投资者等利益相关者在企业发展中都有着各自的期望，动态血压监测系统项目力求在满足这些期望的同时，取得更大的共赢。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214"/>
      <w:r>
        <w:rPr>
          <w:rFonts w:ascii="仿宋" w:eastAsia="仿宋" w:hAnsi="仿宋" w:cs="仿宋" w:hint="eastAsia"/>
          <w:sz w:val="28"/>
          <w:lang w:eastAsia="zh-CN"/>
        </w:rPr>
        <w:t>(四)、动态血压监测系统项目意义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在实施动态血压监测系统项目的过程中，我们不仅仅是在追逐商业成功，更是为企业和社会的多个层面创造了深远的意义。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的首要意义在于提升企业的市场竞争力。通过持续的创新和对产品质量的高标准要求，动态血压监测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动态血压监测系统项目的推进将促使行业技术水平的提升。通过引入先进技术和创新性解决方案，动态血压监测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动态血压监测系统项目不仅创造了大量就业机会，提高了就业水平，还注重社会责任和环保。通过参与社会公益事业和推动环保动态血压监测系统项目，动态血压监测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综合而言，动态血压监测系统项目意义重大，不仅推动了企业的发展，也为行业和社会的进步贡献了积极力量。这是一个全面而深刻的影响，将在未来产生可持续的正面效应。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39"/>
      <w:r>
        <w:rPr>
          <w:rFonts w:ascii="仿宋" w:eastAsia="仿宋" w:hAnsi="仿宋" w:cs="仿宋" w:hint="eastAsia"/>
          <w:sz w:val="28"/>
          <w:lang w:eastAsia="zh-CN"/>
        </w:rPr>
        <w:t>(五)、动态血压监测系统项目背景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在当今迅猛发展的商业环境中，动态血压监测系统项目的动因根植于对多方面因素的审慎考量。这个动态血压监测系统项目的提出并非孤立的决策，而是对企业所处背景深入思考的产物。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动态血压监测系统项目背后的首要原因。科技的迅速发展和全球市场的快速变化使得企业必须灵活应对。动态血压监测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竞争的激烈程度也是动态血压监测系统项目背景中不可忽视的一环。企业需要在激烈竞争中脱颖而出，为此，动态血压监测系统项目致力于打破常规，提供独特的价值主张，以吸引客户并确保市场份额的增长。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技术的迅速发展为企业带来了机遇与挑战。作为动态血压监测系统项目启动的背景之一，对新兴技术的应用将有助于提升企业的技术水平，使其在不断演进的商业环境中保持竞争优势。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此外，社会对企业责任的期望也在逐渐升高。动态血压监测系统项目充分融入了社会责任的理念，通过可持续经营和社会公益动态血压监测系统项目，企图为社会贡献一份力量，在商业成功的同时关注社会价值。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60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516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动态血压监测系统项目的主要产品是XXXX，预计年产值为XXX万元。这一产品在市场中占据着重要的地位，其广泛的应用范围使得该动态血压监测系统项目的市场前景非常广阔。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动态血压监测系统项目的xxx产品作为重要的原材料之一，将在多个领域发挥关键作用。其在建筑、交通、能源等方面的广泛应用将为整个产业链提供强大的支持，形成产业协同效应。动态血压监测系统项目的年产值XXX万XXX万XXX万万元不仅反映了其在市场上的巨大潜力，更预示着它对国民经济的积极贡献。这种关联度高、涉及面广的产业关系，使得该动态血压监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32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总征地面积为XXXX平方米，相当于约XX.XX亩，其中净用地面积为XXXX平方米，红线范围内相当于约XX.XX亩。这一用地规模充分考虑了动态血压监测系统项目的建设需求，保障了动态血压监测系统项目在合适的空间内得以充分发展。动态血压监测系统项目规划的总建筑面积为XXXX平方米，其中主体工程建设占XXXX平方米，计容建筑面积达XXXX平方米。预计建筑工程的投资将达到XXXX万元，为动态血压监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计划购置的设备共计XXXX台（套），设备购置费用为XXXX万元。这一设备购置计划充分考虑到动态血压监测系统项目的生产需求和技术要求，确保了动态血压监测系统项目在生产运营中具备先进的技术装备和高效的生产能力。设备的合理配置将为动态血压监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计划总投资为XXXX万元，预计年实现营业收入为XXXX万元。这一产能规模的设定旨在确保动态血压监测系统项目能够在投资与回报之间取得平衡，实现长期可持续的发展。动态血压监测系统项目的总投资充分考虑到各个方面的需求，包括用地建设、设备购置等多个环节，以确保动态血压监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465"/>
      <w:r>
        <w:rPr>
          <w:rFonts w:ascii="仿宋" w:eastAsia="仿宋" w:hAnsi="仿宋" w:cs="仿宋" w:hint="eastAsia"/>
          <w:sz w:val="28"/>
          <w:lang w:eastAsia="zh-CN"/>
        </w:rPr>
        <w:t>三、动态血压监测系统项目建设单位说明</w:t>
      </w:r>
      <w:bookmarkEnd w:id="11"/>
    </w:p>
    <w:p>
      <w:pPr>
        <w:pStyle w:val="Heading2"/>
        <w:rPr>
          <w:rFonts w:ascii="仿宋" w:eastAsia="仿宋" w:hAnsi="仿宋" w:cs="仿宋" w:hint="eastAsia"/>
          <w:lang w:eastAsia="zh-CN"/>
        </w:rPr>
      </w:pPr>
      <w:bookmarkStart w:id="12" w:name="_Toc30754"/>
      <w:r>
        <w:rPr>
          <w:rFonts w:ascii="仿宋" w:eastAsia="仿宋" w:hAnsi="仿宋" w:cs="仿宋" w:hint="eastAsia"/>
          <w:lang w:eastAsia="zh-CN"/>
        </w:rPr>
        <w:t>(一)、动态血压监测系统项目承办单位基本情况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06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动态血压监测系统项目承办单位的XXXX，我们着眼于实现可持续的经济效益。通过技术创新和解决方案的提供，公司预计在动态血压监测系统项目执行期间将获得可观的收入增长。这一收入来源主要包括动态血压监测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同时，我们注重成本控制和效率提升，以确保动态血压监测系统项目的可持续盈利。透过精细的管理和资源优化，公司期望实现动态血压监测系统项目利润最大化。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动态血压监测系统项目实施进行全面的投资评估，包括动态血压监测系统项目启动阶段的资金投入和后续运营成本。通过对动态血压监测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动态血压监测系统项目实施过程中具备足够的资金流动性，公司将进行详尽的现金流分析。这包括资金需求的合理预测、动态血压监测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2483"/>
      <w:r>
        <w:rPr>
          <w:rFonts w:ascii="仿宋" w:eastAsia="仿宋" w:hAnsi="仿宋" w:cs="仿宋" w:hint="eastAsia"/>
          <w:sz w:val="28"/>
          <w:lang w:eastAsia="zh-CN"/>
        </w:rPr>
        <w:t>四、动态血压监测系统项目可持续发展</w:t>
      </w:r>
      <w:bookmarkEnd w:id="14"/>
    </w:p>
    <w:p>
      <w:pPr>
        <w:pStyle w:val="Heading2"/>
        <w:rPr>
          <w:rFonts w:ascii="仿宋" w:eastAsia="仿宋" w:hAnsi="仿宋" w:cs="仿宋" w:hint="eastAsia"/>
          <w:lang w:eastAsia="zh-CN"/>
        </w:rPr>
      </w:pPr>
      <w:bookmarkStart w:id="15" w:name="_Toc2900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态血压监测系统项目中，动态血压监测系统项目团队着眼于未来，明确了可持续发展的战略方向。制定的具体可持续发展目标包括降低资源使用、采用环保技术、最大化社会效益等。这一步骤不仅有助于动态血压监测系统项目在环保和社会责任方面达到最高标准，也为未来提供了明确的指引，确保动态血压监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可持续实践的融入动态血压监测系统项目管理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动态血压监测系统项目管理周期。从动态血压监测系统项目规划开始，动态血压监测系统项目团队就考虑了环境和社会的因素。在执行阶段，动态血压监测系统项目团队积极推动绿色技术的应用，优化资源利用。此外，关注员工的社会责任，通过培训和沟通活动提高员工对可持续发展的认知，使他们能够在日常工作中践行可持续实践。这些举措不仅为动态血压监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955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动态血压监测系统项目的可持续发展理念，我们深信环保与社会责任是动态血压监测系统项目成功的关键支柱。在动态血压监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团队通过引入先进的环保技术、建立高效的废物处理系统以及推动能源节约措施，积极履行环保责任。定期的环保监测和评估确保动态血压监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动态血压监测系统项目不仅致力于自身可持续发展，还注重对社会的回馈。通过支持社区动态血压监测系统项目、参与慈善事业、提供培训机会等方式，动态血压监测系统项目积极履行社会责任。与当地社区建立积极互动，关注员工的工作与生活平衡，以及员工的身心健康，是动态血压监测系统项目在社会责任层面的关键举措。这样的实践不仅增强了动态血压监测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2704"/>
      <w:r>
        <w:rPr>
          <w:rFonts w:ascii="仿宋" w:eastAsia="仿宋" w:hAnsi="仿宋" w:cs="仿宋" w:hint="eastAsia"/>
          <w:sz w:val="28"/>
          <w:lang w:eastAsia="zh-CN"/>
        </w:rPr>
        <w:t>五、动态血压监测系统项目土建工程</w:t>
      </w:r>
      <w:bookmarkEnd w:id="17"/>
    </w:p>
    <w:p>
      <w:pPr>
        <w:pStyle w:val="Heading2"/>
        <w:rPr>
          <w:rFonts w:ascii="仿宋" w:eastAsia="仿宋" w:hAnsi="仿宋" w:cs="仿宋" w:hint="eastAsia"/>
          <w:lang w:eastAsia="zh-CN"/>
        </w:rPr>
      </w:pPr>
      <w:bookmarkStart w:id="18" w:name="_Toc1865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在动态血压监测系统项目的建筑工程设计中，我们将秉承一系列重要的设计原则，以确保动态血压监测系统项目建筑在功能、美观、可持续性等方面达到最佳效果。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首要原则是确保建筑的功能性得到最大化的发挥。我们将充分理解动态血压监测系统项目的实际需求，合理布局各个功能区域，保证建筑在满足业务需求的同时，提供高效的工作环境。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在建筑设计中，我们将综合考虑建设和运营成本。通过精细的经济效益分析，确保设计方案在高效利用资源的同时，对动态血压监测系统项目的长期盈利能力有积极的贡献。</w:t>
      </w:r>
    </w:p>
    <w:p>
      <w:pPr>
        <w:pStyle w:val="Heading2"/>
        <w:ind w:firstLine="560" w:firstLineChars="200"/>
        <w:rPr>
          <w:rFonts w:ascii="仿宋" w:eastAsia="仿宋" w:hAnsi="仿宋" w:cs="仿宋" w:hint="eastAsia"/>
          <w:sz w:val="28"/>
          <w:lang w:eastAsia="zh-CN"/>
        </w:rPr>
      </w:pPr>
      <w:bookmarkStart w:id="19" w:name="_Toc2885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https://d.book118.com/498015025010006047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动态血压监测系统项目规划设计纲要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504C27"/>
    <w:rsid w:val="03504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15025010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2024-03-02T21:25:00Z</dcterms:created>
  <dcterms:modified xsi:type="dcterms:W3CDTF">2024-03-02T21:25:41Z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82FFCF9E924440D6977EB477FE0EB573_11</vt:lpwstr>
  </property>
  <property fmtid="{D5CDD505-2E9C-101B-9397-08002B2CF9AE}" pid="3" name="KSOProductBuildVer">
    <vt:lpwstr>2052-12.1.0.16388</vt:lpwstr>
  </property>
</Properties>
</file>