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碾米机械项目计划设计方案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67" w:history="1">
        <w:r>
          <w:rPr>
            <w:rFonts w:ascii="仿宋" w:eastAsia="仿宋" w:hAnsi="仿宋" w:cs="仿宋" w:hint="eastAsia"/>
            <w:lang w:eastAsia="zh-CN"/>
          </w:rPr>
          <w:t>前言</w:t>
        </w:r>
        <w:r>
          <w:tab/>
        </w:r>
        <w:r>
          <w:fldChar w:fldCharType="begin"/>
        </w:r>
        <w:r>
          <w:instrText xml:space="preserve"> PAGEREF _Toc25367 \h </w:instrText>
        </w:r>
        <w:r>
          <w:fldChar w:fldCharType="separate"/>
        </w:r>
        <w:r>
          <w:t>3</w:t>
        </w:r>
        <w:r>
          <w:fldChar w:fldCharType="end"/>
        </w:r>
      </w:hyperlink>
    </w:p>
    <w:p>
      <w:pPr>
        <w:pStyle w:val="TOC1"/>
        <w:tabs>
          <w:tab w:val="right" w:leader="dot" w:pos="8306"/>
        </w:tabs>
      </w:pPr>
      <w:hyperlink w:anchor="_Toc9086" w:history="1">
        <w:r>
          <w:rPr>
            <w:rFonts w:ascii="仿宋" w:eastAsia="仿宋" w:hAnsi="仿宋" w:cs="仿宋" w:hint="eastAsia"/>
            <w:lang w:eastAsia="zh-CN"/>
          </w:rPr>
          <w:t>一、碾米机械项目文档管理</w:t>
        </w:r>
        <w:r>
          <w:tab/>
        </w:r>
        <w:r>
          <w:fldChar w:fldCharType="begin"/>
        </w:r>
        <w:r>
          <w:instrText xml:space="preserve"> PAGEREF _Toc9086 \h </w:instrText>
        </w:r>
        <w:r>
          <w:fldChar w:fldCharType="separate"/>
        </w:r>
        <w:r>
          <w:t>3</w:t>
        </w:r>
        <w:r>
          <w:fldChar w:fldCharType="end"/>
        </w:r>
      </w:hyperlink>
    </w:p>
    <w:p>
      <w:pPr>
        <w:pStyle w:val="TOC2"/>
        <w:tabs>
          <w:tab w:val="right" w:leader="dot" w:pos="8306"/>
        </w:tabs>
      </w:pPr>
      <w:hyperlink w:anchor="_Toc31351" w:history="1">
        <w:r>
          <w:rPr>
            <w:rFonts w:ascii="仿宋" w:eastAsia="仿宋" w:hAnsi="仿宋" w:cs="仿宋" w:hint="eastAsia"/>
            <w:lang w:eastAsia="zh-CN"/>
          </w:rPr>
          <w:t>(一)、文档编制与审查</w:t>
        </w:r>
        <w:r>
          <w:tab/>
        </w:r>
        <w:r>
          <w:fldChar w:fldCharType="begin"/>
        </w:r>
        <w:r>
          <w:instrText xml:space="preserve"> PAGEREF _Toc31351 \h </w:instrText>
        </w:r>
        <w:r>
          <w:fldChar w:fldCharType="separate"/>
        </w:r>
        <w:r>
          <w:t>3</w:t>
        </w:r>
        <w:r>
          <w:fldChar w:fldCharType="end"/>
        </w:r>
      </w:hyperlink>
    </w:p>
    <w:p>
      <w:pPr>
        <w:pStyle w:val="TOC2"/>
        <w:tabs>
          <w:tab w:val="right" w:leader="dot" w:pos="8306"/>
        </w:tabs>
      </w:pPr>
      <w:hyperlink w:anchor="_Toc9838" w:history="1">
        <w:r>
          <w:rPr>
            <w:rFonts w:ascii="仿宋" w:eastAsia="仿宋" w:hAnsi="仿宋" w:cs="仿宋" w:hint="eastAsia"/>
            <w:lang w:eastAsia="zh-CN"/>
          </w:rPr>
          <w:t>(二)、文档发布与分发</w:t>
        </w:r>
        <w:r>
          <w:tab/>
        </w:r>
        <w:r>
          <w:fldChar w:fldCharType="begin"/>
        </w:r>
        <w:r>
          <w:instrText xml:space="preserve"> PAGEREF _Toc9838 \h </w:instrText>
        </w:r>
        <w:r>
          <w:fldChar w:fldCharType="separate"/>
        </w:r>
        <w:r>
          <w:t>4</w:t>
        </w:r>
        <w:r>
          <w:fldChar w:fldCharType="end"/>
        </w:r>
      </w:hyperlink>
    </w:p>
    <w:p>
      <w:pPr>
        <w:pStyle w:val="TOC2"/>
        <w:tabs>
          <w:tab w:val="right" w:leader="dot" w:pos="8306"/>
        </w:tabs>
      </w:pPr>
      <w:hyperlink w:anchor="_Toc25492" w:history="1">
        <w:r>
          <w:rPr>
            <w:rFonts w:ascii="仿宋" w:eastAsia="仿宋" w:hAnsi="仿宋" w:cs="仿宋" w:hint="eastAsia"/>
            <w:lang w:eastAsia="zh-CN"/>
          </w:rPr>
          <w:t>(三)、文档存档与归档</w:t>
        </w:r>
        <w:r>
          <w:tab/>
        </w:r>
        <w:r>
          <w:fldChar w:fldCharType="begin"/>
        </w:r>
        <w:r>
          <w:instrText xml:space="preserve"> PAGEREF _Toc25492 \h </w:instrText>
        </w:r>
        <w:r>
          <w:fldChar w:fldCharType="separate"/>
        </w:r>
        <w:r>
          <w:t>5</w:t>
        </w:r>
        <w:r>
          <w:fldChar w:fldCharType="end"/>
        </w:r>
      </w:hyperlink>
    </w:p>
    <w:p>
      <w:pPr>
        <w:pStyle w:val="TOC1"/>
        <w:tabs>
          <w:tab w:val="right" w:leader="dot" w:pos="8306"/>
        </w:tabs>
      </w:pPr>
      <w:hyperlink w:anchor="_Toc11757" w:history="1">
        <w:r>
          <w:rPr>
            <w:rFonts w:ascii="仿宋" w:eastAsia="仿宋" w:hAnsi="仿宋" w:cs="仿宋" w:hint="eastAsia"/>
            <w:lang w:eastAsia="zh-CN"/>
          </w:rPr>
          <w:t>二、碾米机械项目概论</w:t>
        </w:r>
        <w:r>
          <w:tab/>
        </w:r>
        <w:r>
          <w:fldChar w:fldCharType="begin"/>
        </w:r>
        <w:r>
          <w:instrText xml:space="preserve"> PAGEREF _Toc11757 \h </w:instrText>
        </w:r>
        <w:r>
          <w:fldChar w:fldCharType="separate"/>
        </w:r>
        <w:r>
          <w:t>6</w:t>
        </w:r>
        <w:r>
          <w:fldChar w:fldCharType="end"/>
        </w:r>
      </w:hyperlink>
    </w:p>
    <w:p>
      <w:pPr>
        <w:pStyle w:val="TOC2"/>
        <w:tabs>
          <w:tab w:val="right" w:leader="dot" w:pos="8306"/>
        </w:tabs>
      </w:pPr>
      <w:hyperlink w:anchor="_Toc15027" w:history="1">
        <w:r>
          <w:rPr>
            <w:rFonts w:ascii="仿宋" w:eastAsia="仿宋" w:hAnsi="仿宋" w:cs="仿宋" w:hint="eastAsia"/>
            <w:lang w:eastAsia="zh-CN"/>
          </w:rPr>
          <w:t>(一)、碾米机械项目概况</w:t>
        </w:r>
        <w:r>
          <w:tab/>
        </w:r>
        <w:r>
          <w:fldChar w:fldCharType="begin"/>
        </w:r>
        <w:r>
          <w:instrText xml:space="preserve"> PAGEREF _Toc15027 \h </w:instrText>
        </w:r>
        <w:r>
          <w:fldChar w:fldCharType="separate"/>
        </w:r>
        <w:r>
          <w:t>6</w:t>
        </w:r>
        <w:r>
          <w:fldChar w:fldCharType="end"/>
        </w:r>
      </w:hyperlink>
    </w:p>
    <w:p>
      <w:pPr>
        <w:pStyle w:val="TOC2"/>
        <w:tabs>
          <w:tab w:val="right" w:leader="dot" w:pos="8306"/>
        </w:tabs>
      </w:pPr>
      <w:hyperlink w:anchor="_Toc15711" w:history="1">
        <w:r>
          <w:rPr>
            <w:rFonts w:ascii="仿宋" w:eastAsia="仿宋" w:hAnsi="仿宋" w:cs="仿宋" w:hint="eastAsia"/>
            <w:lang w:eastAsia="zh-CN"/>
          </w:rPr>
          <w:t>(二)、碾米机械项目目标</w:t>
        </w:r>
        <w:r>
          <w:tab/>
        </w:r>
        <w:r>
          <w:fldChar w:fldCharType="begin"/>
        </w:r>
        <w:r>
          <w:instrText xml:space="preserve"> PAGEREF _Toc15711 \h </w:instrText>
        </w:r>
        <w:r>
          <w:fldChar w:fldCharType="separate"/>
        </w:r>
        <w:r>
          <w:t>9</w:t>
        </w:r>
        <w:r>
          <w:fldChar w:fldCharType="end"/>
        </w:r>
      </w:hyperlink>
    </w:p>
    <w:p>
      <w:pPr>
        <w:pStyle w:val="TOC2"/>
        <w:tabs>
          <w:tab w:val="right" w:leader="dot" w:pos="8306"/>
        </w:tabs>
      </w:pPr>
      <w:hyperlink w:anchor="_Toc13584" w:history="1">
        <w:r>
          <w:rPr>
            <w:rFonts w:ascii="仿宋" w:eastAsia="仿宋" w:hAnsi="仿宋" w:cs="仿宋" w:hint="eastAsia"/>
            <w:lang w:eastAsia="zh-CN"/>
          </w:rPr>
          <w:t>(三)、碾米机械项目提出的理由</w:t>
        </w:r>
        <w:r>
          <w:tab/>
        </w:r>
        <w:r>
          <w:fldChar w:fldCharType="begin"/>
        </w:r>
        <w:r>
          <w:instrText xml:space="preserve"> PAGEREF _Toc13584 \h </w:instrText>
        </w:r>
        <w:r>
          <w:fldChar w:fldCharType="separate"/>
        </w:r>
        <w:r>
          <w:t>9</w:t>
        </w:r>
        <w:r>
          <w:fldChar w:fldCharType="end"/>
        </w:r>
      </w:hyperlink>
    </w:p>
    <w:p>
      <w:pPr>
        <w:pStyle w:val="TOC2"/>
        <w:tabs>
          <w:tab w:val="right" w:leader="dot" w:pos="8306"/>
        </w:tabs>
      </w:pPr>
      <w:hyperlink w:anchor="_Toc7892" w:history="1">
        <w:r>
          <w:rPr>
            <w:rFonts w:ascii="仿宋" w:eastAsia="仿宋" w:hAnsi="仿宋" w:cs="仿宋" w:hint="eastAsia"/>
            <w:lang w:eastAsia="zh-CN"/>
          </w:rPr>
          <w:t>(四)、碾米机械项目意义</w:t>
        </w:r>
        <w:r>
          <w:tab/>
        </w:r>
        <w:r>
          <w:fldChar w:fldCharType="begin"/>
        </w:r>
        <w:r>
          <w:instrText xml:space="preserve"> PAGEREF _Toc7892 \h </w:instrText>
        </w:r>
        <w:r>
          <w:fldChar w:fldCharType="separate"/>
        </w:r>
        <w:r>
          <w:t>11</w:t>
        </w:r>
        <w:r>
          <w:fldChar w:fldCharType="end"/>
        </w:r>
      </w:hyperlink>
    </w:p>
    <w:p>
      <w:pPr>
        <w:pStyle w:val="TOC2"/>
        <w:tabs>
          <w:tab w:val="right" w:leader="dot" w:pos="8306"/>
        </w:tabs>
      </w:pPr>
      <w:hyperlink w:anchor="_Toc16181" w:history="1">
        <w:r>
          <w:rPr>
            <w:rFonts w:ascii="仿宋" w:eastAsia="仿宋" w:hAnsi="仿宋" w:cs="仿宋" w:hint="eastAsia"/>
            <w:lang w:eastAsia="zh-CN"/>
          </w:rPr>
          <w:t>(五)、碾米机械项目背景</w:t>
        </w:r>
        <w:r>
          <w:tab/>
        </w:r>
        <w:r>
          <w:fldChar w:fldCharType="begin"/>
        </w:r>
        <w:r>
          <w:instrText xml:space="preserve"> PAGEREF _Toc16181 \h </w:instrText>
        </w:r>
        <w:r>
          <w:fldChar w:fldCharType="separate"/>
        </w:r>
        <w:r>
          <w:t>12</w:t>
        </w:r>
        <w:r>
          <w:fldChar w:fldCharType="end"/>
        </w:r>
      </w:hyperlink>
    </w:p>
    <w:p>
      <w:pPr>
        <w:pStyle w:val="TOC1"/>
        <w:tabs>
          <w:tab w:val="right" w:leader="dot" w:pos="8306"/>
        </w:tabs>
      </w:pPr>
      <w:hyperlink w:anchor="_Toc5242" w:history="1">
        <w:r>
          <w:rPr>
            <w:rFonts w:ascii="仿宋" w:eastAsia="仿宋" w:hAnsi="仿宋" w:cs="仿宋" w:hint="eastAsia"/>
            <w:lang w:eastAsia="zh-CN"/>
          </w:rPr>
          <w:t>三、碾米机械项目绩效评估</w:t>
        </w:r>
        <w:r>
          <w:tab/>
        </w:r>
        <w:r>
          <w:fldChar w:fldCharType="begin"/>
        </w:r>
        <w:r>
          <w:instrText xml:space="preserve"> PAGEREF _Toc5242 \h </w:instrText>
        </w:r>
        <w:r>
          <w:fldChar w:fldCharType="separate"/>
        </w:r>
        <w:r>
          <w:t>13</w:t>
        </w:r>
        <w:r>
          <w:fldChar w:fldCharType="end"/>
        </w:r>
      </w:hyperlink>
    </w:p>
    <w:p>
      <w:pPr>
        <w:pStyle w:val="TOC2"/>
        <w:tabs>
          <w:tab w:val="right" w:leader="dot" w:pos="8306"/>
        </w:tabs>
      </w:pPr>
      <w:hyperlink w:anchor="_Toc17185" w:history="1">
        <w:r>
          <w:rPr>
            <w:rFonts w:ascii="仿宋" w:eastAsia="仿宋" w:hAnsi="仿宋" w:cs="仿宋" w:hint="eastAsia"/>
            <w:lang w:eastAsia="zh-CN"/>
          </w:rPr>
          <w:t>(一)、绩效评估指标</w:t>
        </w:r>
        <w:r>
          <w:tab/>
        </w:r>
        <w:r>
          <w:fldChar w:fldCharType="begin"/>
        </w:r>
        <w:r>
          <w:instrText xml:space="preserve"> PAGEREF _Toc17185 \h </w:instrText>
        </w:r>
        <w:r>
          <w:fldChar w:fldCharType="separate"/>
        </w:r>
        <w:r>
          <w:t>13</w:t>
        </w:r>
        <w:r>
          <w:fldChar w:fldCharType="end"/>
        </w:r>
      </w:hyperlink>
    </w:p>
    <w:p>
      <w:pPr>
        <w:pStyle w:val="TOC2"/>
        <w:tabs>
          <w:tab w:val="right" w:leader="dot" w:pos="8306"/>
        </w:tabs>
      </w:pPr>
      <w:hyperlink w:anchor="_Toc30393" w:history="1">
        <w:r>
          <w:rPr>
            <w:rFonts w:ascii="仿宋" w:eastAsia="仿宋" w:hAnsi="仿宋" w:cs="仿宋" w:hint="eastAsia"/>
            <w:lang w:eastAsia="zh-CN"/>
          </w:rPr>
          <w:t>(二)、绩效评估方法</w:t>
        </w:r>
        <w:r>
          <w:tab/>
        </w:r>
        <w:r>
          <w:fldChar w:fldCharType="begin"/>
        </w:r>
        <w:r>
          <w:instrText xml:space="preserve"> PAGEREF _Toc30393 \h </w:instrText>
        </w:r>
        <w:r>
          <w:fldChar w:fldCharType="separate"/>
        </w:r>
        <w:r>
          <w:t>14</w:t>
        </w:r>
        <w:r>
          <w:fldChar w:fldCharType="end"/>
        </w:r>
      </w:hyperlink>
    </w:p>
    <w:p>
      <w:pPr>
        <w:pStyle w:val="TOC2"/>
        <w:tabs>
          <w:tab w:val="right" w:leader="dot" w:pos="8306"/>
        </w:tabs>
      </w:pPr>
      <w:hyperlink w:anchor="_Toc31864" w:history="1">
        <w:r>
          <w:rPr>
            <w:rFonts w:ascii="仿宋" w:eastAsia="仿宋" w:hAnsi="仿宋" w:cs="仿宋" w:hint="eastAsia"/>
            <w:lang w:eastAsia="zh-CN"/>
          </w:rPr>
          <w:t>(三)、绩效评估周期</w:t>
        </w:r>
        <w:r>
          <w:tab/>
        </w:r>
        <w:r>
          <w:fldChar w:fldCharType="begin"/>
        </w:r>
        <w:r>
          <w:instrText xml:space="preserve"> PAGEREF _Toc31864 \h </w:instrText>
        </w:r>
        <w:r>
          <w:fldChar w:fldCharType="separate"/>
        </w:r>
        <w:r>
          <w:t>15</w:t>
        </w:r>
        <w:r>
          <w:fldChar w:fldCharType="end"/>
        </w:r>
      </w:hyperlink>
    </w:p>
    <w:p>
      <w:pPr>
        <w:pStyle w:val="TOC1"/>
        <w:tabs>
          <w:tab w:val="right" w:leader="dot" w:pos="8306"/>
        </w:tabs>
      </w:pPr>
      <w:hyperlink w:anchor="_Toc11287" w:history="1">
        <w:r>
          <w:rPr>
            <w:rFonts w:ascii="仿宋" w:eastAsia="仿宋" w:hAnsi="仿宋" w:cs="仿宋" w:hint="eastAsia"/>
            <w:lang w:eastAsia="zh-CN"/>
          </w:rPr>
          <w:t>四、碾米机械项目建设单位说明</w:t>
        </w:r>
        <w:r>
          <w:tab/>
        </w:r>
        <w:r>
          <w:fldChar w:fldCharType="begin"/>
        </w:r>
        <w:r>
          <w:instrText xml:space="preserve"> PAGEREF _Toc11287 \h </w:instrText>
        </w:r>
        <w:r>
          <w:fldChar w:fldCharType="separate"/>
        </w:r>
        <w:r>
          <w:t>16</w:t>
        </w:r>
        <w:r>
          <w:fldChar w:fldCharType="end"/>
        </w:r>
      </w:hyperlink>
    </w:p>
    <w:p>
      <w:pPr>
        <w:pStyle w:val="TOC2"/>
        <w:tabs>
          <w:tab w:val="right" w:leader="dot" w:pos="8306"/>
        </w:tabs>
      </w:pPr>
      <w:hyperlink w:anchor="_Toc13136" w:history="1">
        <w:r>
          <w:rPr>
            <w:rFonts w:ascii="仿宋" w:eastAsia="仿宋" w:hAnsi="仿宋" w:cs="仿宋" w:hint="eastAsia"/>
            <w:lang w:eastAsia="zh-CN"/>
          </w:rPr>
          <w:t>(一)、碾米机械项目承办单位基本情况</w:t>
        </w:r>
        <w:r>
          <w:tab/>
        </w:r>
        <w:r>
          <w:fldChar w:fldCharType="begin"/>
        </w:r>
        <w:r>
          <w:instrText xml:space="preserve"> PAGEREF _Toc13136 \h </w:instrText>
        </w:r>
        <w:r>
          <w:fldChar w:fldCharType="separate"/>
        </w:r>
        <w:r>
          <w:t>16</w:t>
        </w:r>
        <w:r>
          <w:fldChar w:fldCharType="end"/>
        </w:r>
      </w:hyperlink>
    </w:p>
    <w:p>
      <w:pPr>
        <w:pStyle w:val="TOC2"/>
        <w:tabs>
          <w:tab w:val="right" w:leader="dot" w:pos="8306"/>
        </w:tabs>
      </w:pPr>
      <w:hyperlink w:anchor="_Toc4439" w:history="1">
        <w:r>
          <w:rPr>
            <w:rFonts w:ascii="仿宋" w:eastAsia="仿宋" w:hAnsi="仿宋" w:cs="仿宋" w:hint="eastAsia"/>
            <w:lang w:eastAsia="zh-CN"/>
          </w:rPr>
          <w:t>(二)、公司经济效益分析</w:t>
        </w:r>
        <w:r>
          <w:tab/>
        </w:r>
        <w:r>
          <w:fldChar w:fldCharType="begin"/>
        </w:r>
        <w:r>
          <w:instrText xml:space="preserve"> PAGEREF _Toc4439 \h </w:instrText>
        </w:r>
        <w:r>
          <w:fldChar w:fldCharType="separate"/>
        </w:r>
        <w:r>
          <w:t>16</w:t>
        </w:r>
        <w:r>
          <w:fldChar w:fldCharType="end"/>
        </w:r>
      </w:hyperlink>
    </w:p>
    <w:p>
      <w:pPr>
        <w:pStyle w:val="TOC1"/>
        <w:tabs>
          <w:tab w:val="right" w:leader="dot" w:pos="8306"/>
        </w:tabs>
      </w:pPr>
      <w:hyperlink w:anchor="_Toc14940" w:history="1">
        <w:r>
          <w:rPr>
            <w:rFonts w:ascii="仿宋" w:eastAsia="仿宋" w:hAnsi="仿宋" w:cs="仿宋" w:hint="eastAsia"/>
            <w:lang w:eastAsia="zh-CN"/>
          </w:rPr>
          <w:t>五、市场分析、调研</w:t>
        </w:r>
        <w:r>
          <w:tab/>
        </w:r>
        <w:r>
          <w:fldChar w:fldCharType="begin"/>
        </w:r>
        <w:r>
          <w:instrText xml:space="preserve"> PAGEREF _Toc14940 \h </w:instrText>
        </w:r>
        <w:r>
          <w:fldChar w:fldCharType="separate"/>
        </w:r>
        <w:r>
          <w:t>17</w:t>
        </w:r>
        <w:r>
          <w:fldChar w:fldCharType="end"/>
        </w:r>
      </w:hyperlink>
    </w:p>
    <w:p>
      <w:pPr>
        <w:pStyle w:val="TOC2"/>
        <w:tabs>
          <w:tab w:val="right" w:leader="dot" w:pos="8306"/>
        </w:tabs>
      </w:pPr>
      <w:hyperlink w:anchor="_Toc23407" w:history="1">
        <w:r>
          <w:rPr>
            <w:rFonts w:ascii="仿宋" w:eastAsia="仿宋" w:hAnsi="仿宋" w:cs="仿宋" w:hint="eastAsia"/>
            <w:lang w:eastAsia="zh-CN"/>
          </w:rPr>
          <w:t>(一)、碾米机械行业分析</w:t>
        </w:r>
        <w:r>
          <w:tab/>
        </w:r>
        <w:r>
          <w:fldChar w:fldCharType="begin"/>
        </w:r>
        <w:r>
          <w:instrText xml:space="preserve"> PAGEREF _Toc23407 \h </w:instrText>
        </w:r>
        <w:r>
          <w:fldChar w:fldCharType="separate"/>
        </w:r>
        <w:r>
          <w:t>17</w:t>
        </w:r>
        <w:r>
          <w:fldChar w:fldCharType="end"/>
        </w:r>
      </w:hyperlink>
    </w:p>
    <w:p>
      <w:pPr>
        <w:pStyle w:val="TOC2"/>
        <w:tabs>
          <w:tab w:val="right" w:leader="dot" w:pos="8306"/>
        </w:tabs>
      </w:pPr>
      <w:hyperlink w:anchor="_Toc13189" w:history="1">
        <w:r>
          <w:rPr>
            <w:rFonts w:ascii="仿宋" w:eastAsia="仿宋" w:hAnsi="仿宋" w:cs="仿宋" w:hint="eastAsia"/>
            <w:lang w:eastAsia="zh-CN"/>
          </w:rPr>
          <w:t>(二)、碾米机械市场分析预测</w:t>
        </w:r>
        <w:r>
          <w:tab/>
        </w:r>
        <w:r>
          <w:fldChar w:fldCharType="begin"/>
        </w:r>
        <w:r>
          <w:instrText xml:space="preserve"> PAGEREF _Toc13189 \h </w:instrText>
        </w:r>
        <w:r>
          <w:fldChar w:fldCharType="separate"/>
        </w:r>
        <w:r>
          <w:t>18</w:t>
        </w:r>
        <w:r>
          <w:fldChar w:fldCharType="end"/>
        </w:r>
      </w:hyperlink>
    </w:p>
    <w:p>
      <w:pPr>
        <w:pStyle w:val="TOC1"/>
        <w:tabs>
          <w:tab w:val="right" w:leader="dot" w:pos="8306"/>
        </w:tabs>
      </w:pPr>
      <w:hyperlink w:anchor="_Toc2629" w:history="1">
        <w:r>
          <w:rPr>
            <w:rFonts w:ascii="仿宋" w:eastAsia="仿宋" w:hAnsi="仿宋" w:cs="仿宋" w:hint="eastAsia"/>
            <w:lang w:eastAsia="zh-CN"/>
          </w:rPr>
          <w:t>六、碾米机械项目建设背景及必要性分析</w:t>
        </w:r>
        <w:r>
          <w:tab/>
        </w:r>
        <w:r>
          <w:fldChar w:fldCharType="begin"/>
        </w:r>
        <w:r>
          <w:instrText xml:space="preserve"> PAGEREF _Toc2629 \h </w:instrText>
        </w:r>
        <w:r>
          <w:fldChar w:fldCharType="separate"/>
        </w:r>
        <w:r>
          <w:t>19</w:t>
        </w:r>
        <w:r>
          <w:fldChar w:fldCharType="end"/>
        </w:r>
      </w:hyperlink>
    </w:p>
    <w:p>
      <w:pPr>
        <w:pStyle w:val="TOC2"/>
        <w:tabs>
          <w:tab w:val="right" w:leader="dot" w:pos="8306"/>
        </w:tabs>
      </w:pPr>
      <w:hyperlink w:anchor="_Toc30256" w:history="1">
        <w:r>
          <w:rPr>
            <w:rFonts w:ascii="仿宋" w:eastAsia="仿宋" w:hAnsi="仿宋" w:cs="仿宋" w:hint="eastAsia"/>
            <w:lang w:eastAsia="zh-CN"/>
          </w:rPr>
          <w:t>(一)、碾米机械项目背景分析</w:t>
        </w:r>
        <w:r>
          <w:tab/>
        </w:r>
        <w:r>
          <w:fldChar w:fldCharType="begin"/>
        </w:r>
        <w:r>
          <w:instrText xml:space="preserve"> PAGEREF _Toc30256 \h </w:instrText>
        </w:r>
        <w:r>
          <w:fldChar w:fldCharType="separate"/>
        </w:r>
        <w:r>
          <w:t>19</w:t>
        </w:r>
        <w:r>
          <w:fldChar w:fldCharType="end"/>
        </w:r>
      </w:hyperlink>
    </w:p>
    <w:p>
      <w:pPr>
        <w:pStyle w:val="TOC2"/>
        <w:tabs>
          <w:tab w:val="right" w:leader="dot" w:pos="8306"/>
        </w:tabs>
      </w:pPr>
      <w:hyperlink w:anchor="_Toc31324" w:history="1">
        <w:r>
          <w:rPr>
            <w:rFonts w:ascii="仿宋" w:eastAsia="仿宋" w:hAnsi="仿宋" w:cs="仿宋" w:hint="eastAsia"/>
            <w:lang w:eastAsia="zh-CN"/>
          </w:rPr>
          <w:t>(二)、碾米机械项目建设必要性分析</w:t>
        </w:r>
        <w:r>
          <w:tab/>
        </w:r>
        <w:r>
          <w:fldChar w:fldCharType="begin"/>
        </w:r>
        <w:r>
          <w:instrText xml:space="preserve"> PAGEREF _Toc31324 \h </w:instrText>
        </w:r>
        <w:r>
          <w:fldChar w:fldCharType="separate"/>
        </w:r>
        <w:r>
          <w:t>21</w:t>
        </w:r>
        <w:r>
          <w:fldChar w:fldCharType="end"/>
        </w:r>
      </w:hyperlink>
    </w:p>
    <w:p>
      <w:pPr>
        <w:pStyle w:val="TOC1"/>
        <w:tabs>
          <w:tab w:val="right" w:leader="dot" w:pos="8306"/>
        </w:tabs>
      </w:pPr>
      <w:hyperlink w:anchor="_Toc3263" w:history="1">
        <w:r>
          <w:rPr>
            <w:rFonts w:ascii="仿宋" w:eastAsia="仿宋" w:hAnsi="仿宋" w:cs="仿宋" w:hint="eastAsia"/>
            <w:lang w:eastAsia="zh-CN"/>
          </w:rPr>
          <w:t>七、碾米机械项目经营效益</w:t>
        </w:r>
        <w:r>
          <w:tab/>
        </w:r>
        <w:r>
          <w:fldChar w:fldCharType="begin"/>
        </w:r>
        <w:r>
          <w:instrText xml:space="preserve"> PAGEREF _Toc3263 \h </w:instrText>
        </w:r>
        <w:r>
          <w:fldChar w:fldCharType="separate"/>
        </w:r>
        <w:r>
          <w:t>22</w:t>
        </w:r>
        <w:r>
          <w:fldChar w:fldCharType="end"/>
        </w:r>
      </w:hyperlink>
    </w:p>
    <w:p>
      <w:pPr>
        <w:pStyle w:val="TOC2"/>
        <w:tabs>
          <w:tab w:val="right" w:leader="dot" w:pos="8306"/>
        </w:tabs>
      </w:pPr>
      <w:hyperlink w:anchor="_Toc21715" w:history="1">
        <w:r>
          <w:rPr>
            <w:rFonts w:ascii="仿宋" w:eastAsia="仿宋" w:hAnsi="仿宋" w:cs="仿宋" w:hint="eastAsia"/>
            <w:lang w:eastAsia="zh-CN"/>
          </w:rPr>
          <w:t>(一)、经济评价财务测算</w:t>
        </w:r>
        <w:r>
          <w:tab/>
        </w:r>
        <w:r>
          <w:fldChar w:fldCharType="begin"/>
        </w:r>
        <w:r>
          <w:instrText xml:space="preserve"> PAGEREF _Toc21715 \h </w:instrText>
        </w:r>
        <w:r>
          <w:fldChar w:fldCharType="separate"/>
        </w:r>
        <w:r>
          <w:t>22</w:t>
        </w:r>
        <w:r>
          <w:fldChar w:fldCharType="end"/>
        </w:r>
      </w:hyperlink>
    </w:p>
    <w:p>
      <w:pPr>
        <w:pStyle w:val="TOC2"/>
        <w:tabs>
          <w:tab w:val="right" w:leader="dot" w:pos="8306"/>
        </w:tabs>
      </w:pPr>
      <w:hyperlink w:anchor="_Toc11024" w:history="1">
        <w:r>
          <w:rPr>
            <w:rFonts w:ascii="仿宋" w:eastAsia="仿宋" w:hAnsi="仿宋" w:cs="仿宋" w:hint="eastAsia"/>
            <w:lang w:eastAsia="zh-CN"/>
          </w:rPr>
          <w:t>(二)、碾米机械项目盈利能力分析</w:t>
        </w:r>
        <w:r>
          <w:tab/>
        </w:r>
        <w:r>
          <w:fldChar w:fldCharType="begin"/>
        </w:r>
        <w:r>
          <w:instrText xml:space="preserve"> PAGEREF _Toc11024 \h </w:instrText>
        </w:r>
        <w:r>
          <w:fldChar w:fldCharType="separate"/>
        </w:r>
        <w:r>
          <w:t>23</w:t>
        </w:r>
        <w:r>
          <w:fldChar w:fldCharType="end"/>
        </w:r>
      </w:hyperlink>
    </w:p>
    <w:p>
      <w:pPr>
        <w:pStyle w:val="TOC1"/>
        <w:tabs>
          <w:tab w:val="right" w:leader="dot" w:pos="8306"/>
        </w:tabs>
      </w:pPr>
      <w:hyperlink w:anchor="_Toc22624" w:history="1">
        <w:r>
          <w:rPr>
            <w:rFonts w:ascii="仿宋" w:eastAsia="仿宋" w:hAnsi="仿宋" w:cs="仿宋" w:hint="eastAsia"/>
            <w:lang w:eastAsia="zh-CN"/>
          </w:rPr>
          <w:t>八、碾米机械项目人力资源管理</w:t>
        </w:r>
        <w:r>
          <w:tab/>
        </w:r>
        <w:r>
          <w:fldChar w:fldCharType="begin"/>
        </w:r>
        <w:r>
          <w:instrText xml:space="preserve"> PAGEREF _Toc22624 \h </w:instrText>
        </w:r>
        <w:r>
          <w:fldChar w:fldCharType="separate"/>
        </w:r>
        <w:r>
          <w:t>24</w:t>
        </w:r>
        <w:r>
          <w:fldChar w:fldCharType="end"/>
        </w:r>
      </w:hyperlink>
    </w:p>
    <w:p>
      <w:pPr>
        <w:pStyle w:val="TOC2"/>
        <w:tabs>
          <w:tab w:val="right" w:leader="dot" w:pos="8306"/>
        </w:tabs>
      </w:pPr>
      <w:hyperlink w:anchor="_Toc19976" w:history="1">
        <w:r>
          <w:rPr>
            <w:rFonts w:ascii="仿宋" w:eastAsia="仿宋" w:hAnsi="仿宋" w:cs="仿宋" w:hint="eastAsia"/>
            <w:lang w:eastAsia="zh-CN"/>
          </w:rPr>
          <w:t>(一)、建立健全的预算管理制度</w:t>
        </w:r>
        <w:r>
          <w:tab/>
        </w:r>
        <w:r>
          <w:fldChar w:fldCharType="begin"/>
        </w:r>
        <w:r>
          <w:instrText xml:space="preserve"> PAGEREF _Toc19976 \h </w:instrText>
        </w:r>
        <w:r>
          <w:fldChar w:fldCharType="separate"/>
        </w:r>
        <w:r>
          <w:t>24</w:t>
        </w:r>
        <w:r>
          <w:fldChar w:fldCharType="end"/>
        </w:r>
      </w:hyperlink>
    </w:p>
    <w:p>
      <w:pPr>
        <w:pStyle w:val="TOC2"/>
        <w:tabs>
          <w:tab w:val="right" w:leader="dot" w:pos="8306"/>
        </w:tabs>
      </w:pPr>
      <w:hyperlink w:anchor="_Toc2869" w:history="1">
        <w:r>
          <w:rPr>
            <w:rFonts w:ascii="仿宋" w:eastAsia="仿宋" w:hAnsi="仿宋" w:cs="仿宋" w:hint="eastAsia"/>
            <w:lang w:eastAsia="zh-CN"/>
          </w:rPr>
          <w:t>(二)、加强资金流动监控</w:t>
        </w:r>
        <w:r>
          <w:tab/>
        </w:r>
        <w:r>
          <w:fldChar w:fldCharType="begin"/>
        </w:r>
        <w:r>
          <w:instrText xml:space="preserve"> PAGEREF _Toc2869 \h </w:instrText>
        </w:r>
        <w:r>
          <w:fldChar w:fldCharType="separate"/>
        </w:r>
        <w:r>
          <w:t>26</w:t>
        </w:r>
        <w:r>
          <w:fldChar w:fldCharType="end"/>
        </w:r>
      </w:hyperlink>
    </w:p>
    <w:p>
      <w:pPr>
        <w:pStyle w:val="TOC2"/>
        <w:tabs>
          <w:tab w:val="right" w:leader="dot" w:pos="8306"/>
        </w:tabs>
      </w:pPr>
      <w:hyperlink w:anchor="_Toc29809" w:history="1">
        <w:r>
          <w:rPr>
            <w:rFonts w:ascii="仿宋" w:eastAsia="仿宋" w:hAnsi="仿宋" w:cs="仿宋" w:hint="eastAsia"/>
            <w:lang w:eastAsia="zh-CN"/>
          </w:rPr>
          <w:t>(三)、制定完善的风险控制机制</w:t>
        </w:r>
        <w:r>
          <w:tab/>
        </w:r>
        <w:r>
          <w:fldChar w:fldCharType="begin"/>
        </w:r>
        <w:r>
          <w:instrText xml:space="preserve"> PAGEREF _Toc29809 \h </w:instrText>
        </w:r>
        <w:r>
          <w:fldChar w:fldCharType="separate"/>
        </w:r>
        <w:r>
          <w:t>27</w:t>
        </w:r>
        <w:r>
          <w:fldChar w:fldCharType="end"/>
        </w:r>
      </w:hyperlink>
    </w:p>
    <w:p>
      <w:pPr>
        <w:pStyle w:val="TOC2"/>
        <w:tabs>
          <w:tab w:val="right" w:leader="dot" w:pos="8306"/>
        </w:tabs>
      </w:pPr>
      <w:hyperlink w:anchor="_Toc9449" w:history="1">
        <w:r>
          <w:rPr>
            <w:rFonts w:ascii="仿宋" w:eastAsia="仿宋" w:hAnsi="仿宋" w:cs="仿宋" w:hint="eastAsia"/>
            <w:lang w:eastAsia="zh-CN"/>
          </w:rPr>
          <w:t>(四)、优化成本管理</w:t>
        </w:r>
        <w:r>
          <w:tab/>
        </w:r>
        <w:r>
          <w:fldChar w:fldCharType="begin"/>
        </w:r>
        <w:r>
          <w:instrText xml:space="preserve"> PAGEREF _Toc9449 \h </w:instrText>
        </w:r>
        <w:r>
          <w:fldChar w:fldCharType="separate"/>
        </w:r>
        <w:r>
          <w:t>28</w:t>
        </w:r>
        <w:r>
          <w:fldChar w:fldCharType="end"/>
        </w:r>
      </w:hyperlink>
    </w:p>
    <w:p>
      <w:pPr>
        <w:pStyle w:val="TOC1"/>
        <w:tabs>
          <w:tab w:val="right" w:leader="dot" w:pos="8306"/>
        </w:tabs>
      </w:pPr>
      <w:hyperlink w:anchor="_Toc9129" w:history="1">
        <w:r>
          <w:rPr>
            <w:rFonts w:ascii="仿宋" w:eastAsia="仿宋" w:hAnsi="仿宋" w:cs="仿宋" w:hint="eastAsia"/>
            <w:lang w:eastAsia="zh-CN"/>
          </w:rPr>
          <w:t>九、碾米机械项目计划安排</w:t>
        </w:r>
        <w:r>
          <w:tab/>
        </w:r>
        <w:r>
          <w:fldChar w:fldCharType="begin"/>
        </w:r>
        <w:r>
          <w:instrText xml:space="preserve"> PAGEREF _Toc9129 \h </w:instrText>
        </w:r>
        <w:r>
          <w:fldChar w:fldCharType="separate"/>
        </w:r>
        <w:r>
          <w:t>29</w:t>
        </w:r>
        <w:r>
          <w:fldChar w:fldCharType="end"/>
        </w:r>
      </w:hyperlink>
    </w:p>
    <w:p>
      <w:pPr>
        <w:pStyle w:val="TOC2"/>
        <w:tabs>
          <w:tab w:val="right" w:leader="dot" w:pos="8306"/>
        </w:tabs>
      </w:pPr>
      <w:hyperlink w:anchor="_Toc14563" w:history="1">
        <w:r>
          <w:rPr>
            <w:rFonts w:ascii="仿宋" w:eastAsia="仿宋" w:hAnsi="仿宋" w:cs="仿宋" w:hint="eastAsia"/>
            <w:lang w:eastAsia="zh-CN"/>
          </w:rPr>
          <w:t>(一)、建设周期</w:t>
        </w:r>
        <w:r>
          <w:tab/>
        </w:r>
        <w:r>
          <w:fldChar w:fldCharType="begin"/>
        </w:r>
        <w:r>
          <w:instrText xml:space="preserve"> PAGEREF _Toc14563 \h </w:instrText>
        </w:r>
        <w:r>
          <w:fldChar w:fldCharType="separate"/>
        </w:r>
        <w:r>
          <w:t>29</w:t>
        </w:r>
        <w:r>
          <w:fldChar w:fldCharType="end"/>
        </w:r>
      </w:hyperlink>
    </w:p>
    <w:p>
      <w:pPr>
        <w:pStyle w:val="TOC2"/>
        <w:tabs>
          <w:tab w:val="right" w:leader="dot" w:pos="8306"/>
        </w:tabs>
      </w:pPr>
      <w:hyperlink w:anchor="_Toc16122" w:history="1">
        <w:r>
          <w:rPr>
            <w:rFonts w:ascii="仿宋" w:eastAsia="仿宋" w:hAnsi="仿宋" w:cs="仿宋" w:hint="eastAsia"/>
            <w:lang w:eastAsia="zh-CN"/>
          </w:rPr>
          <w:t>(二)、建设进度</w:t>
        </w:r>
        <w:r>
          <w:tab/>
        </w:r>
        <w:r>
          <w:fldChar w:fldCharType="begin"/>
        </w:r>
        <w:r>
          <w:instrText xml:space="preserve"> PAGEREF _Toc16122 \h </w:instrText>
        </w:r>
        <w:r>
          <w:fldChar w:fldCharType="separate"/>
        </w:r>
        <w:r>
          <w:t>30</w:t>
        </w:r>
        <w:r>
          <w:fldChar w:fldCharType="end"/>
        </w:r>
      </w:hyperlink>
    </w:p>
    <w:p>
      <w:pPr>
        <w:pStyle w:val="TOC2"/>
        <w:tabs>
          <w:tab w:val="right" w:leader="dot" w:pos="8306"/>
        </w:tabs>
      </w:pPr>
      <w:hyperlink w:anchor="_Toc11475" w:history="1">
        <w:r>
          <w:rPr>
            <w:rFonts w:ascii="仿宋" w:eastAsia="仿宋" w:hAnsi="仿宋" w:cs="仿宋" w:hint="eastAsia"/>
            <w:lang w:eastAsia="zh-CN"/>
          </w:rPr>
          <w:t>(三)、进度安排注意事项</w:t>
        </w:r>
        <w:r>
          <w:tab/>
        </w:r>
        <w:r>
          <w:fldChar w:fldCharType="begin"/>
        </w:r>
        <w:r>
          <w:instrText xml:space="preserve"> PAGEREF _Toc11475 \h </w:instrText>
        </w:r>
        <w:r>
          <w:fldChar w:fldCharType="separate"/>
        </w:r>
        <w:r>
          <w:t>31</w:t>
        </w:r>
        <w:r>
          <w:fldChar w:fldCharType="end"/>
        </w:r>
      </w:hyperlink>
    </w:p>
    <w:p>
      <w:pPr>
        <w:pStyle w:val="TOC2"/>
        <w:tabs>
          <w:tab w:val="right" w:leader="dot" w:pos="8306"/>
        </w:tabs>
      </w:pPr>
      <w:hyperlink w:anchor="_Toc11930" w:history="1">
        <w:r>
          <w:rPr>
            <w:rFonts w:ascii="仿宋" w:eastAsia="仿宋" w:hAnsi="仿宋" w:cs="仿宋" w:hint="eastAsia"/>
            <w:lang w:eastAsia="zh-CN"/>
          </w:rPr>
          <w:t>(四)、人力资源配置</w:t>
        </w:r>
        <w:r>
          <w:tab/>
        </w:r>
        <w:r>
          <w:fldChar w:fldCharType="begin"/>
        </w:r>
        <w:r>
          <w:instrText xml:space="preserve"> PAGEREF _Toc11930 \h </w:instrText>
        </w:r>
        <w:r>
          <w:fldChar w:fldCharType="separate"/>
        </w:r>
        <w:r>
          <w:t>33</w:t>
        </w:r>
        <w:r>
          <w:fldChar w:fldCharType="end"/>
        </w:r>
      </w:hyperlink>
    </w:p>
    <w:p>
      <w:pPr>
        <w:pStyle w:val="TOC1"/>
        <w:tabs>
          <w:tab w:val="right" w:leader="dot" w:pos="8306"/>
        </w:tabs>
      </w:pPr>
      <w:hyperlink w:anchor="_Toc9279" w:history="1">
        <w:r>
          <w:rPr>
            <w:rFonts w:ascii="仿宋" w:eastAsia="仿宋" w:hAnsi="仿宋" w:cs="仿宋" w:hint="eastAsia"/>
            <w:lang w:eastAsia="zh-CN"/>
          </w:rPr>
          <w:t>十、碾米机械项目投资规划</w:t>
        </w:r>
        <w:r>
          <w:tab/>
        </w:r>
        <w:r>
          <w:fldChar w:fldCharType="begin"/>
        </w:r>
        <w:r>
          <w:instrText xml:space="preserve"> PAGEREF _Toc9279 \h </w:instrText>
        </w:r>
        <w:r>
          <w:fldChar w:fldCharType="separate"/>
        </w:r>
        <w:r>
          <w:t>34</w:t>
        </w:r>
        <w:r>
          <w:fldChar w:fldCharType="end"/>
        </w:r>
      </w:hyperlink>
    </w:p>
    <w:p>
      <w:pPr>
        <w:pStyle w:val="TOC2"/>
        <w:tabs>
          <w:tab w:val="right" w:leader="dot" w:pos="8306"/>
        </w:tabs>
      </w:pPr>
      <w:hyperlink w:anchor="_Toc31638" w:history="1">
        <w:r>
          <w:rPr>
            <w:rFonts w:ascii="仿宋" w:eastAsia="仿宋" w:hAnsi="仿宋" w:cs="仿宋" w:hint="eastAsia"/>
            <w:lang w:eastAsia="zh-CN"/>
          </w:rPr>
          <w:t>(一)、碾米机械项目总投资估算</w:t>
        </w:r>
        <w:r>
          <w:tab/>
        </w:r>
        <w:r>
          <w:fldChar w:fldCharType="begin"/>
        </w:r>
        <w:r>
          <w:instrText xml:space="preserve"> PAGEREF _Toc31638 \h </w:instrText>
        </w:r>
        <w:r>
          <w:fldChar w:fldCharType="separate"/>
        </w:r>
        <w:r>
          <w:t>34</w:t>
        </w:r>
        <w:r>
          <w:fldChar w:fldCharType="end"/>
        </w:r>
      </w:hyperlink>
    </w:p>
    <w:p>
      <w:pPr>
        <w:pStyle w:val="TOC2"/>
        <w:tabs>
          <w:tab w:val="right" w:leader="dot" w:pos="8306"/>
        </w:tabs>
      </w:pPr>
      <w:hyperlink w:anchor="_Toc4399" w:history="1">
        <w:r>
          <w:rPr>
            <w:rFonts w:ascii="仿宋" w:eastAsia="仿宋" w:hAnsi="仿宋" w:cs="仿宋" w:hint="eastAsia"/>
            <w:lang w:eastAsia="zh-CN"/>
          </w:rPr>
          <w:t>(二)、资金筹措</w:t>
        </w:r>
        <w:r>
          <w:tab/>
        </w:r>
        <w:r>
          <w:fldChar w:fldCharType="begin"/>
        </w:r>
        <w:r>
          <w:instrText xml:space="preserve"> PAGEREF _Toc4399 \h </w:instrText>
        </w:r>
        <w:r>
          <w:fldChar w:fldCharType="separate"/>
        </w:r>
        <w:r>
          <w:t>35</w:t>
        </w:r>
        <w:r>
          <w:fldChar w:fldCharType="end"/>
        </w:r>
      </w:hyperlink>
    </w:p>
    <w:p>
      <w:pPr>
        <w:pStyle w:val="TOC1"/>
        <w:tabs>
          <w:tab w:val="right" w:leader="dot" w:pos="8306"/>
        </w:tabs>
      </w:pPr>
      <w:hyperlink w:anchor="_Toc28732" w:history="1">
        <w:r>
          <w:rPr>
            <w:rFonts w:ascii="仿宋" w:eastAsia="仿宋" w:hAnsi="仿宋" w:cs="仿宋" w:hint="eastAsia"/>
            <w:lang w:eastAsia="zh-CN"/>
          </w:rPr>
          <w:t>十一、生产安全保护</w:t>
        </w:r>
        <w:r>
          <w:tab/>
        </w:r>
        <w:r>
          <w:fldChar w:fldCharType="begin"/>
        </w:r>
        <w:r>
          <w:instrText xml:space="preserve"> PAGEREF _Toc28732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16" w:history="1">
        <w:r>
          <w:rPr>
            <w:rFonts w:ascii="仿宋" w:eastAsia="仿宋" w:hAnsi="仿宋" w:cs="仿宋" w:hint="eastAsia"/>
            <w:lang w:eastAsia="zh-CN"/>
          </w:rPr>
          <w:t>(一)、消防安全</w:t>
        </w:r>
        <w:r>
          <w:tab/>
        </w:r>
        <w:r>
          <w:fldChar w:fldCharType="begin"/>
        </w:r>
        <w:r>
          <w:instrText xml:space="preserve"> PAGEREF _Toc23416 \h </w:instrText>
        </w:r>
        <w:r>
          <w:fldChar w:fldCharType="separate"/>
        </w:r>
        <w:r>
          <w:t>36</w:t>
        </w:r>
        <w:r>
          <w:fldChar w:fldCharType="end"/>
        </w:r>
      </w:hyperlink>
    </w:p>
    <w:p>
      <w:pPr>
        <w:pStyle w:val="TOC2"/>
        <w:tabs>
          <w:tab w:val="right" w:leader="dot" w:pos="8306"/>
        </w:tabs>
      </w:pPr>
      <w:hyperlink w:anchor="_Toc2247" w:history="1">
        <w:r>
          <w:rPr>
            <w:rFonts w:ascii="仿宋" w:eastAsia="仿宋" w:hAnsi="仿宋" w:cs="仿宋" w:hint="eastAsia"/>
            <w:lang w:eastAsia="zh-CN"/>
          </w:rPr>
          <w:t>(二)、防火防爆总图布置措施</w:t>
        </w:r>
        <w:r>
          <w:tab/>
        </w:r>
        <w:r>
          <w:fldChar w:fldCharType="begin"/>
        </w:r>
        <w:r>
          <w:instrText xml:space="preserve"> PAGEREF _Toc2247 \h </w:instrText>
        </w:r>
        <w:r>
          <w:fldChar w:fldCharType="separate"/>
        </w:r>
        <w:r>
          <w:t>37</w:t>
        </w:r>
        <w:r>
          <w:fldChar w:fldCharType="end"/>
        </w:r>
      </w:hyperlink>
    </w:p>
    <w:p>
      <w:pPr>
        <w:pStyle w:val="TOC2"/>
        <w:tabs>
          <w:tab w:val="right" w:leader="dot" w:pos="8306"/>
        </w:tabs>
      </w:pPr>
      <w:hyperlink w:anchor="_Toc23363" w:history="1">
        <w:r>
          <w:rPr>
            <w:rFonts w:ascii="仿宋" w:eastAsia="仿宋" w:hAnsi="仿宋" w:cs="仿宋" w:hint="eastAsia"/>
            <w:lang w:eastAsia="zh-CN"/>
          </w:rPr>
          <w:t>(三)、自然灾害防范措施</w:t>
        </w:r>
        <w:r>
          <w:tab/>
        </w:r>
        <w:r>
          <w:fldChar w:fldCharType="begin"/>
        </w:r>
        <w:r>
          <w:instrText xml:space="preserve"> PAGEREF _Toc23363 \h </w:instrText>
        </w:r>
        <w:r>
          <w:fldChar w:fldCharType="separate"/>
        </w:r>
        <w:r>
          <w:t>38</w:t>
        </w:r>
        <w:r>
          <w:fldChar w:fldCharType="end"/>
        </w:r>
      </w:hyperlink>
    </w:p>
    <w:p>
      <w:pPr>
        <w:pStyle w:val="TOC2"/>
        <w:tabs>
          <w:tab w:val="right" w:leader="dot" w:pos="8306"/>
        </w:tabs>
      </w:pPr>
      <w:hyperlink w:anchor="_Toc7754" w:history="1">
        <w:r>
          <w:rPr>
            <w:rFonts w:ascii="仿宋" w:eastAsia="仿宋" w:hAnsi="仿宋" w:cs="仿宋" w:hint="eastAsia"/>
            <w:lang w:eastAsia="zh-CN"/>
          </w:rPr>
          <w:t>(四)、安全色及安全标志使用要求</w:t>
        </w:r>
        <w:r>
          <w:tab/>
        </w:r>
        <w:r>
          <w:fldChar w:fldCharType="begin"/>
        </w:r>
        <w:r>
          <w:instrText xml:space="preserve"> PAGEREF _Toc7754 \h </w:instrText>
        </w:r>
        <w:r>
          <w:fldChar w:fldCharType="separate"/>
        </w:r>
        <w:r>
          <w:t>39</w:t>
        </w:r>
        <w:r>
          <w:fldChar w:fldCharType="end"/>
        </w:r>
      </w:hyperlink>
    </w:p>
    <w:p>
      <w:pPr>
        <w:pStyle w:val="TOC2"/>
        <w:tabs>
          <w:tab w:val="right" w:leader="dot" w:pos="8306"/>
        </w:tabs>
      </w:pPr>
      <w:hyperlink w:anchor="_Toc2223" w:history="1">
        <w:r>
          <w:rPr>
            <w:rFonts w:ascii="仿宋" w:eastAsia="仿宋" w:hAnsi="仿宋" w:cs="仿宋" w:hint="eastAsia"/>
            <w:lang w:eastAsia="zh-CN"/>
          </w:rPr>
          <w:t>(五)、防尘防毒措施</w:t>
        </w:r>
        <w:r>
          <w:tab/>
        </w:r>
        <w:r>
          <w:fldChar w:fldCharType="begin"/>
        </w:r>
        <w:r>
          <w:instrText xml:space="preserve"> PAGEREF _Toc2223 \h </w:instrText>
        </w:r>
        <w:r>
          <w:fldChar w:fldCharType="separate"/>
        </w:r>
        <w:r>
          <w:t>40</w:t>
        </w:r>
        <w:r>
          <w:fldChar w:fldCharType="end"/>
        </w:r>
      </w:hyperlink>
    </w:p>
    <w:p>
      <w:pPr>
        <w:pStyle w:val="TOC2"/>
        <w:tabs>
          <w:tab w:val="right" w:leader="dot" w:pos="8306"/>
        </w:tabs>
      </w:pPr>
      <w:hyperlink w:anchor="_Toc17981" w:history="1">
        <w:r>
          <w:rPr>
            <w:rFonts w:ascii="仿宋" w:eastAsia="仿宋" w:hAnsi="仿宋" w:cs="仿宋" w:hint="eastAsia"/>
            <w:lang w:eastAsia="zh-CN"/>
          </w:rPr>
          <w:t>(六)、防静电、触电防护及防雷措施</w:t>
        </w:r>
        <w:r>
          <w:tab/>
        </w:r>
        <w:r>
          <w:fldChar w:fldCharType="begin"/>
        </w:r>
        <w:r>
          <w:instrText xml:space="preserve"> PAGEREF _Toc17981 \h </w:instrText>
        </w:r>
        <w:r>
          <w:fldChar w:fldCharType="separate"/>
        </w:r>
        <w:r>
          <w:t>41</w:t>
        </w:r>
        <w:r>
          <w:fldChar w:fldCharType="end"/>
        </w:r>
      </w:hyperlink>
    </w:p>
    <w:p>
      <w:pPr>
        <w:pStyle w:val="TOC2"/>
        <w:tabs>
          <w:tab w:val="right" w:leader="dot" w:pos="8306"/>
        </w:tabs>
      </w:pPr>
      <w:hyperlink w:anchor="_Toc4561" w:history="1">
        <w:r>
          <w:rPr>
            <w:rFonts w:ascii="仿宋" w:eastAsia="仿宋" w:hAnsi="仿宋" w:cs="仿宋" w:hint="eastAsia"/>
            <w:lang w:eastAsia="zh-CN"/>
          </w:rPr>
          <w:t>(七)、机械设备安全保障措施</w:t>
        </w:r>
        <w:r>
          <w:tab/>
        </w:r>
        <w:r>
          <w:fldChar w:fldCharType="begin"/>
        </w:r>
        <w:r>
          <w:instrText xml:space="preserve"> PAGEREF _Toc4561 \h </w:instrText>
        </w:r>
        <w:r>
          <w:fldChar w:fldCharType="separate"/>
        </w:r>
        <w:r>
          <w:t>42</w:t>
        </w:r>
        <w:r>
          <w:fldChar w:fldCharType="end"/>
        </w:r>
      </w:hyperlink>
    </w:p>
    <w:p>
      <w:pPr>
        <w:pStyle w:val="TOC1"/>
        <w:tabs>
          <w:tab w:val="right" w:leader="dot" w:pos="8306"/>
        </w:tabs>
      </w:pPr>
      <w:hyperlink w:anchor="_Toc29453" w:history="1">
        <w:r>
          <w:rPr>
            <w:rFonts w:ascii="仿宋" w:eastAsia="仿宋" w:hAnsi="仿宋" w:cs="仿宋" w:hint="eastAsia"/>
            <w:lang w:eastAsia="zh-CN"/>
          </w:rPr>
          <w:t>十二、碾米机械项目风险管理</w:t>
        </w:r>
        <w:r>
          <w:tab/>
        </w:r>
        <w:r>
          <w:fldChar w:fldCharType="begin"/>
        </w:r>
        <w:r>
          <w:instrText xml:space="preserve"> PAGEREF _Toc29453 \h </w:instrText>
        </w:r>
        <w:r>
          <w:fldChar w:fldCharType="separate"/>
        </w:r>
        <w:r>
          <w:t>43</w:t>
        </w:r>
        <w:r>
          <w:fldChar w:fldCharType="end"/>
        </w:r>
      </w:hyperlink>
    </w:p>
    <w:p>
      <w:pPr>
        <w:pStyle w:val="TOC2"/>
        <w:tabs>
          <w:tab w:val="right" w:leader="dot" w:pos="8306"/>
        </w:tabs>
      </w:pPr>
      <w:hyperlink w:anchor="_Toc20825" w:history="1">
        <w:r>
          <w:rPr>
            <w:rFonts w:ascii="仿宋" w:eastAsia="仿宋" w:hAnsi="仿宋" w:cs="仿宋" w:hint="eastAsia"/>
            <w:lang w:eastAsia="zh-CN"/>
          </w:rPr>
          <w:t>(一)、风险识别与评估</w:t>
        </w:r>
        <w:r>
          <w:tab/>
        </w:r>
        <w:r>
          <w:fldChar w:fldCharType="begin"/>
        </w:r>
        <w:r>
          <w:instrText xml:space="preserve"> PAGEREF _Toc20825 \h </w:instrText>
        </w:r>
        <w:r>
          <w:fldChar w:fldCharType="separate"/>
        </w:r>
        <w:r>
          <w:t>43</w:t>
        </w:r>
        <w:r>
          <w:fldChar w:fldCharType="end"/>
        </w:r>
      </w:hyperlink>
    </w:p>
    <w:p>
      <w:pPr>
        <w:pStyle w:val="TOC2"/>
        <w:tabs>
          <w:tab w:val="right" w:leader="dot" w:pos="8306"/>
        </w:tabs>
      </w:pPr>
      <w:hyperlink w:anchor="_Toc1703" w:history="1">
        <w:r>
          <w:rPr>
            <w:rFonts w:ascii="仿宋" w:eastAsia="仿宋" w:hAnsi="仿宋" w:cs="仿宋" w:hint="eastAsia"/>
            <w:lang w:eastAsia="zh-CN"/>
          </w:rPr>
          <w:t>(二)、风险应对策略</w:t>
        </w:r>
        <w:r>
          <w:tab/>
        </w:r>
        <w:r>
          <w:fldChar w:fldCharType="begin"/>
        </w:r>
        <w:r>
          <w:instrText xml:space="preserve"> PAGEREF _Toc1703 \h </w:instrText>
        </w:r>
        <w:r>
          <w:fldChar w:fldCharType="separate"/>
        </w:r>
        <w:r>
          <w:t>45</w:t>
        </w:r>
        <w:r>
          <w:fldChar w:fldCharType="end"/>
        </w:r>
      </w:hyperlink>
    </w:p>
    <w:p>
      <w:pPr>
        <w:pStyle w:val="TOC2"/>
        <w:tabs>
          <w:tab w:val="right" w:leader="dot" w:pos="8306"/>
        </w:tabs>
      </w:pPr>
      <w:hyperlink w:anchor="_Toc13213" w:history="1">
        <w:r>
          <w:rPr>
            <w:rFonts w:ascii="仿宋" w:eastAsia="仿宋" w:hAnsi="仿宋" w:cs="仿宋" w:hint="eastAsia"/>
            <w:lang w:eastAsia="zh-CN"/>
          </w:rPr>
          <w:t>(三)、风险监控与控制</w:t>
        </w:r>
        <w:r>
          <w:tab/>
        </w:r>
        <w:r>
          <w:fldChar w:fldCharType="begin"/>
        </w:r>
        <w:r>
          <w:instrText xml:space="preserve"> PAGEREF _Toc13213 \h </w:instrText>
        </w:r>
        <w:r>
          <w:fldChar w:fldCharType="separate"/>
        </w:r>
        <w:r>
          <w:t>46</w:t>
        </w:r>
        <w:r>
          <w:fldChar w:fldCharType="end"/>
        </w:r>
      </w:hyperlink>
    </w:p>
    <w:p>
      <w:pPr>
        <w:pStyle w:val="TOC1"/>
        <w:tabs>
          <w:tab w:val="right" w:leader="dot" w:pos="8306"/>
        </w:tabs>
      </w:pPr>
      <w:hyperlink w:anchor="_Toc19920" w:history="1">
        <w:r>
          <w:rPr>
            <w:rFonts w:ascii="仿宋" w:eastAsia="仿宋" w:hAnsi="仿宋" w:cs="仿宋" w:hint="eastAsia"/>
            <w:lang w:eastAsia="zh-CN"/>
          </w:rPr>
          <w:t>十三、质量管理体系</w:t>
        </w:r>
        <w:r>
          <w:tab/>
        </w:r>
        <w:r>
          <w:fldChar w:fldCharType="begin"/>
        </w:r>
        <w:r>
          <w:instrText xml:space="preserve"> PAGEREF _Toc19920 \h </w:instrText>
        </w:r>
        <w:r>
          <w:fldChar w:fldCharType="separate"/>
        </w:r>
        <w:r>
          <w:t>47</w:t>
        </w:r>
        <w:r>
          <w:fldChar w:fldCharType="end"/>
        </w:r>
      </w:hyperlink>
    </w:p>
    <w:p>
      <w:pPr>
        <w:pStyle w:val="TOC2"/>
        <w:tabs>
          <w:tab w:val="right" w:leader="dot" w:pos="8306"/>
        </w:tabs>
      </w:pPr>
      <w:hyperlink w:anchor="_Toc17637" w:history="1">
        <w:r>
          <w:rPr>
            <w:rFonts w:ascii="仿宋" w:eastAsia="仿宋" w:hAnsi="仿宋" w:cs="仿宋" w:hint="eastAsia"/>
            <w:lang w:eastAsia="zh-CN"/>
          </w:rPr>
          <w:t>(一)、质量目标与方针</w:t>
        </w:r>
        <w:r>
          <w:tab/>
        </w:r>
        <w:r>
          <w:fldChar w:fldCharType="begin"/>
        </w:r>
        <w:r>
          <w:instrText xml:space="preserve"> PAGEREF _Toc17637 \h </w:instrText>
        </w:r>
        <w:r>
          <w:fldChar w:fldCharType="separate"/>
        </w:r>
        <w:r>
          <w:t>47</w:t>
        </w:r>
        <w:r>
          <w:fldChar w:fldCharType="end"/>
        </w:r>
      </w:hyperlink>
    </w:p>
    <w:p>
      <w:pPr>
        <w:pStyle w:val="TOC2"/>
        <w:tabs>
          <w:tab w:val="right" w:leader="dot" w:pos="8306"/>
        </w:tabs>
      </w:pPr>
      <w:hyperlink w:anchor="_Toc21449" w:history="1">
        <w:r>
          <w:rPr>
            <w:rFonts w:ascii="仿宋" w:eastAsia="仿宋" w:hAnsi="仿宋" w:cs="仿宋" w:hint="eastAsia"/>
            <w:lang w:eastAsia="zh-CN"/>
          </w:rPr>
          <w:t>(二)、质量管理责任</w:t>
        </w:r>
        <w:r>
          <w:tab/>
        </w:r>
        <w:r>
          <w:fldChar w:fldCharType="begin"/>
        </w:r>
        <w:r>
          <w:instrText xml:space="preserve"> PAGEREF _Toc21449 \h </w:instrText>
        </w:r>
        <w:r>
          <w:fldChar w:fldCharType="separate"/>
        </w:r>
        <w:r>
          <w:t>48</w:t>
        </w:r>
        <w:r>
          <w:fldChar w:fldCharType="end"/>
        </w:r>
      </w:hyperlink>
    </w:p>
    <w:p>
      <w:pPr>
        <w:pStyle w:val="TOC2"/>
        <w:tabs>
          <w:tab w:val="right" w:leader="dot" w:pos="8306"/>
        </w:tabs>
      </w:pPr>
      <w:hyperlink w:anchor="_Toc15145" w:history="1">
        <w:r>
          <w:rPr>
            <w:rFonts w:ascii="仿宋" w:eastAsia="仿宋" w:hAnsi="仿宋" w:cs="仿宋" w:hint="eastAsia"/>
            <w:lang w:eastAsia="zh-CN"/>
          </w:rPr>
          <w:t>(三)、质量管理体系文件</w:t>
        </w:r>
        <w:r>
          <w:tab/>
        </w:r>
        <w:r>
          <w:fldChar w:fldCharType="begin"/>
        </w:r>
        <w:r>
          <w:instrText xml:space="preserve"> PAGEREF _Toc15145 \h </w:instrText>
        </w:r>
        <w:r>
          <w:fldChar w:fldCharType="separate"/>
        </w:r>
        <w:r>
          <w:t>50</w:t>
        </w:r>
        <w:r>
          <w:fldChar w:fldCharType="end"/>
        </w:r>
      </w:hyperlink>
    </w:p>
    <w:p>
      <w:pPr>
        <w:pStyle w:val="TOC2"/>
        <w:tabs>
          <w:tab w:val="right" w:leader="dot" w:pos="8306"/>
        </w:tabs>
      </w:pPr>
      <w:hyperlink w:anchor="_Toc14228" w:history="1">
        <w:r>
          <w:rPr>
            <w:rFonts w:ascii="仿宋" w:eastAsia="仿宋" w:hAnsi="仿宋" w:cs="仿宋" w:hint="eastAsia"/>
            <w:lang w:eastAsia="zh-CN"/>
          </w:rPr>
          <w:t>(四)、质量培训与教育</w:t>
        </w:r>
        <w:r>
          <w:tab/>
        </w:r>
        <w:r>
          <w:fldChar w:fldCharType="begin"/>
        </w:r>
        <w:r>
          <w:instrText xml:space="preserve"> PAGEREF _Toc14228 \h </w:instrText>
        </w:r>
        <w:r>
          <w:fldChar w:fldCharType="separate"/>
        </w:r>
        <w:r>
          <w:t>52</w:t>
        </w:r>
        <w:r>
          <w:fldChar w:fldCharType="end"/>
        </w:r>
      </w:hyperlink>
    </w:p>
    <w:p>
      <w:pPr>
        <w:pStyle w:val="TOC2"/>
        <w:tabs>
          <w:tab w:val="right" w:leader="dot" w:pos="8306"/>
        </w:tabs>
      </w:pPr>
      <w:hyperlink w:anchor="_Toc7838" w:history="1">
        <w:r>
          <w:rPr>
            <w:rFonts w:ascii="仿宋" w:eastAsia="仿宋" w:hAnsi="仿宋" w:cs="仿宋" w:hint="eastAsia"/>
            <w:lang w:eastAsia="zh-CN"/>
          </w:rPr>
          <w:t>(五)、质量审核与评价</w:t>
        </w:r>
        <w:r>
          <w:tab/>
        </w:r>
        <w:r>
          <w:fldChar w:fldCharType="begin"/>
        </w:r>
        <w:r>
          <w:instrText xml:space="preserve"> PAGEREF _Toc7838 \h </w:instrText>
        </w:r>
        <w:r>
          <w:fldChar w:fldCharType="separate"/>
        </w:r>
        <w:r>
          <w:t>53</w:t>
        </w:r>
        <w:r>
          <w:fldChar w:fldCharType="end"/>
        </w:r>
      </w:hyperlink>
    </w:p>
    <w:p>
      <w:pPr>
        <w:pStyle w:val="TOC2"/>
        <w:tabs>
          <w:tab w:val="right" w:leader="dot" w:pos="8306"/>
        </w:tabs>
      </w:pPr>
      <w:hyperlink w:anchor="_Toc14542" w:history="1">
        <w:r>
          <w:rPr>
            <w:rFonts w:ascii="仿宋" w:eastAsia="仿宋" w:hAnsi="仿宋" w:cs="仿宋" w:hint="eastAsia"/>
            <w:lang w:eastAsia="zh-CN"/>
          </w:rPr>
          <w:t>(六)、不符合与纠正措施</w:t>
        </w:r>
        <w:r>
          <w:tab/>
        </w:r>
        <w:r>
          <w:fldChar w:fldCharType="begin"/>
        </w:r>
        <w:r>
          <w:instrText xml:space="preserve"> PAGEREF _Toc14542 \h </w:instrText>
        </w:r>
        <w:r>
          <w:fldChar w:fldCharType="separate"/>
        </w:r>
        <w:r>
          <w:t>54</w:t>
        </w:r>
        <w:r>
          <w:fldChar w:fldCharType="end"/>
        </w:r>
      </w:hyperlink>
    </w:p>
    <w:p>
      <w:pPr>
        <w:pStyle w:val="TOC1"/>
        <w:tabs>
          <w:tab w:val="right" w:leader="dot" w:pos="8306"/>
        </w:tabs>
      </w:pPr>
      <w:hyperlink w:anchor="_Toc4035" w:history="1">
        <w:r>
          <w:rPr>
            <w:rFonts w:ascii="仿宋" w:eastAsia="仿宋" w:hAnsi="仿宋" w:cs="仿宋" w:hint="eastAsia"/>
            <w:lang w:eastAsia="zh-CN"/>
          </w:rPr>
          <w:t>十四、风险识别与分类</w:t>
        </w:r>
        <w:r>
          <w:tab/>
        </w:r>
        <w:r>
          <w:fldChar w:fldCharType="begin"/>
        </w:r>
        <w:r>
          <w:instrText xml:space="preserve"> PAGEREF _Toc4035 \h </w:instrText>
        </w:r>
        <w:r>
          <w:fldChar w:fldCharType="separate"/>
        </w:r>
        <w:r>
          <w:t>55</w:t>
        </w:r>
        <w:r>
          <w:fldChar w:fldCharType="end"/>
        </w:r>
      </w:hyperlink>
    </w:p>
    <w:p>
      <w:pPr>
        <w:pStyle w:val="TOC2"/>
        <w:tabs>
          <w:tab w:val="right" w:leader="dot" w:pos="8306"/>
        </w:tabs>
      </w:pPr>
      <w:hyperlink w:anchor="_Toc8197" w:history="1">
        <w:r>
          <w:rPr>
            <w:rFonts w:ascii="仿宋" w:eastAsia="仿宋" w:hAnsi="仿宋" w:cs="仿宋" w:hint="eastAsia"/>
            <w:lang w:eastAsia="zh-CN"/>
          </w:rPr>
          <w:t>(一)、风险识别</w:t>
        </w:r>
        <w:r>
          <w:tab/>
        </w:r>
        <w:r>
          <w:fldChar w:fldCharType="begin"/>
        </w:r>
        <w:r>
          <w:instrText xml:space="preserve"> PAGEREF _Toc8197 \h </w:instrText>
        </w:r>
        <w:r>
          <w:fldChar w:fldCharType="separate"/>
        </w:r>
        <w:r>
          <w:t>55</w:t>
        </w:r>
        <w:r>
          <w:fldChar w:fldCharType="end"/>
        </w:r>
      </w:hyperlink>
    </w:p>
    <w:p>
      <w:pPr>
        <w:pStyle w:val="TOC2"/>
        <w:tabs>
          <w:tab w:val="right" w:leader="dot" w:pos="8306"/>
        </w:tabs>
      </w:pPr>
      <w:hyperlink w:anchor="_Toc24274" w:history="1">
        <w:r>
          <w:rPr>
            <w:rFonts w:ascii="仿宋" w:eastAsia="仿宋" w:hAnsi="仿宋" w:cs="仿宋" w:hint="eastAsia"/>
            <w:lang w:eastAsia="zh-CN"/>
          </w:rPr>
          <w:t>(二)、风险分类</w:t>
        </w:r>
        <w:r>
          <w:tab/>
        </w:r>
        <w:r>
          <w:fldChar w:fldCharType="begin"/>
        </w:r>
        <w:r>
          <w:instrText xml:space="preserve"> PAGEREF _Toc24274 \h </w:instrText>
        </w:r>
        <w:r>
          <w:fldChar w:fldCharType="separate"/>
        </w:r>
        <w:r>
          <w:t>56</w:t>
        </w:r>
        <w:r>
          <w:fldChar w:fldCharType="end"/>
        </w:r>
      </w:hyperlink>
    </w:p>
    <w:p>
      <w:pPr>
        <w:pStyle w:val="TOC1"/>
        <w:tabs>
          <w:tab w:val="right" w:leader="dot" w:pos="8306"/>
        </w:tabs>
      </w:pPr>
      <w:hyperlink w:anchor="_Toc1760" w:history="1">
        <w:r>
          <w:rPr>
            <w:rFonts w:ascii="仿宋" w:eastAsia="仿宋" w:hAnsi="仿宋" w:cs="仿宋" w:hint="eastAsia"/>
            <w:lang w:eastAsia="zh-CN"/>
          </w:rPr>
          <w:t>十五、碾米机械项目实施保障措施</w:t>
        </w:r>
        <w:r>
          <w:tab/>
        </w:r>
        <w:r>
          <w:fldChar w:fldCharType="begin"/>
        </w:r>
        <w:r>
          <w:instrText xml:space="preserve"> PAGEREF _Toc1760 \h </w:instrText>
        </w:r>
        <w:r>
          <w:fldChar w:fldCharType="separate"/>
        </w:r>
        <w:r>
          <w:t>58</w:t>
        </w:r>
        <w:r>
          <w:fldChar w:fldCharType="end"/>
        </w:r>
      </w:hyperlink>
    </w:p>
    <w:p>
      <w:pPr>
        <w:pStyle w:val="TOC2"/>
        <w:tabs>
          <w:tab w:val="right" w:leader="dot" w:pos="8306"/>
        </w:tabs>
      </w:pPr>
      <w:hyperlink w:anchor="_Toc1985" w:history="1">
        <w:r>
          <w:rPr>
            <w:rFonts w:ascii="仿宋" w:eastAsia="仿宋" w:hAnsi="仿宋" w:cs="仿宋" w:hint="eastAsia"/>
            <w:lang w:eastAsia="zh-CN"/>
          </w:rPr>
          <w:t>(一)、碾米机械项目实施保障机制</w:t>
        </w:r>
        <w:r>
          <w:tab/>
        </w:r>
        <w:r>
          <w:fldChar w:fldCharType="begin"/>
        </w:r>
        <w:r>
          <w:instrText xml:space="preserve"> PAGEREF _Toc1985 \h </w:instrText>
        </w:r>
        <w:r>
          <w:fldChar w:fldCharType="separate"/>
        </w:r>
        <w:r>
          <w:t>58</w:t>
        </w:r>
        <w:r>
          <w:fldChar w:fldCharType="end"/>
        </w:r>
      </w:hyperlink>
    </w:p>
    <w:p>
      <w:pPr>
        <w:pStyle w:val="TOC2"/>
        <w:tabs>
          <w:tab w:val="right" w:leader="dot" w:pos="8306"/>
        </w:tabs>
      </w:pPr>
      <w:hyperlink w:anchor="_Toc26284" w:history="1">
        <w:r>
          <w:rPr>
            <w:rFonts w:ascii="仿宋" w:eastAsia="仿宋" w:hAnsi="仿宋" w:cs="仿宋" w:hint="eastAsia"/>
            <w:lang w:eastAsia="zh-CN"/>
          </w:rPr>
          <w:t>(二)、碾米机械项目法律合规要求</w:t>
        </w:r>
        <w:r>
          <w:tab/>
        </w:r>
        <w:r>
          <w:fldChar w:fldCharType="begin"/>
        </w:r>
        <w:r>
          <w:instrText xml:space="preserve"> PAGEREF _Toc26284 \h </w:instrText>
        </w:r>
        <w:r>
          <w:fldChar w:fldCharType="separate"/>
        </w:r>
        <w:r>
          <w:t>62</w:t>
        </w:r>
        <w:r>
          <w:fldChar w:fldCharType="end"/>
        </w:r>
      </w:hyperlink>
    </w:p>
    <w:p>
      <w:pPr>
        <w:pStyle w:val="TOC2"/>
        <w:tabs>
          <w:tab w:val="right" w:leader="dot" w:pos="8306"/>
        </w:tabs>
      </w:pPr>
      <w:hyperlink w:anchor="_Toc32564" w:history="1">
        <w:r>
          <w:rPr>
            <w:rFonts w:ascii="仿宋" w:eastAsia="仿宋" w:hAnsi="仿宋" w:cs="仿宋" w:hint="eastAsia"/>
            <w:lang w:eastAsia="zh-CN"/>
          </w:rPr>
          <w:t>(三)、碾米机械项目合同管理与法律事务</w:t>
        </w:r>
        <w:r>
          <w:tab/>
        </w:r>
        <w:r>
          <w:fldChar w:fldCharType="begin"/>
        </w:r>
        <w:r>
          <w:instrText xml:space="preserve"> PAGEREF _Toc32564 \h </w:instrText>
        </w:r>
        <w:r>
          <w:fldChar w:fldCharType="separate"/>
        </w:r>
        <w:r>
          <w:t>66</w:t>
        </w:r>
        <w:r>
          <w:fldChar w:fldCharType="end"/>
        </w:r>
      </w:hyperlink>
    </w:p>
    <w:p>
      <w:pPr>
        <w:pStyle w:val="TOC2"/>
        <w:tabs>
          <w:tab w:val="right" w:leader="dot" w:pos="8306"/>
        </w:tabs>
      </w:pPr>
      <w:hyperlink w:anchor="_Toc18423" w:history="1">
        <w:r>
          <w:rPr>
            <w:rFonts w:ascii="仿宋" w:eastAsia="仿宋" w:hAnsi="仿宋" w:cs="仿宋" w:hint="eastAsia"/>
            <w:lang w:eastAsia="zh-CN"/>
          </w:rPr>
          <w:t>(四)、碾米机械项目知识产权保护策略</w:t>
        </w:r>
        <w:r>
          <w:tab/>
        </w:r>
        <w:r>
          <w:fldChar w:fldCharType="begin"/>
        </w:r>
        <w:r>
          <w:instrText xml:space="preserve"> PAGEREF _Toc18423 \h </w:instrText>
        </w:r>
        <w:r>
          <w:fldChar w:fldCharType="separate"/>
        </w:r>
        <w:r>
          <w:t>72</w:t>
        </w:r>
        <w:r>
          <w:fldChar w:fldCharType="end"/>
        </w:r>
      </w:hyperlink>
    </w:p>
    <w:p>
      <w:pPr>
        <w:pStyle w:val="TOC1"/>
        <w:tabs>
          <w:tab w:val="right" w:leader="dot" w:pos="8306"/>
        </w:tabs>
      </w:pPr>
      <w:hyperlink w:anchor="_Toc24588" w:history="1">
        <w:r>
          <w:rPr>
            <w:rFonts w:ascii="仿宋" w:eastAsia="仿宋" w:hAnsi="仿宋" w:cs="仿宋" w:hint="eastAsia"/>
            <w:lang w:eastAsia="zh-CN"/>
          </w:rPr>
          <w:t>十六、碾米机械项目工程方案分析</w:t>
        </w:r>
        <w:r>
          <w:tab/>
        </w:r>
        <w:r>
          <w:fldChar w:fldCharType="begin"/>
        </w:r>
        <w:r>
          <w:instrText xml:space="preserve"> PAGEREF _Toc24588 \h </w:instrText>
        </w:r>
        <w:r>
          <w:fldChar w:fldCharType="separate"/>
        </w:r>
        <w:r>
          <w:t>75</w:t>
        </w:r>
        <w:r>
          <w:fldChar w:fldCharType="end"/>
        </w:r>
      </w:hyperlink>
    </w:p>
    <w:p>
      <w:pPr>
        <w:pStyle w:val="TOC2"/>
        <w:tabs>
          <w:tab w:val="right" w:leader="dot" w:pos="8306"/>
        </w:tabs>
      </w:pPr>
      <w:hyperlink w:anchor="_Toc1125" w:history="1">
        <w:r>
          <w:rPr>
            <w:rFonts w:ascii="仿宋" w:eastAsia="仿宋" w:hAnsi="仿宋" w:cs="仿宋" w:hint="eastAsia"/>
            <w:lang w:eastAsia="zh-CN"/>
          </w:rPr>
          <w:t>(一)、建筑工程设计原则</w:t>
        </w:r>
        <w:r>
          <w:tab/>
        </w:r>
        <w:r>
          <w:fldChar w:fldCharType="begin"/>
        </w:r>
        <w:r>
          <w:instrText xml:space="preserve"> PAGEREF _Toc1125 \h </w:instrText>
        </w:r>
        <w:r>
          <w:fldChar w:fldCharType="separate"/>
        </w:r>
        <w:r>
          <w:t>75</w:t>
        </w:r>
        <w:r>
          <w:fldChar w:fldCharType="end"/>
        </w:r>
      </w:hyperlink>
    </w:p>
    <w:p>
      <w:pPr>
        <w:pStyle w:val="TOC2"/>
        <w:tabs>
          <w:tab w:val="right" w:leader="dot" w:pos="8306"/>
        </w:tabs>
      </w:pPr>
      <w:hyperlink w:anchor="_Toc18047" w:history="1">
        <w:r>
          <w:rPr>
            <w:rFonts w:ascii="仿宋" w:eastAsia="仿宋" w:hAnsi="仿宋" w:cs="仿宋" w:hint="eastAsia"/>
            <w:lang w:eastAsia="zh-CN"/>
          </w:rPr>
          <w:t>(二)、土建工程建设指标</w:t>
        </w:r>
        <w:r>
          <w:tab/>
        </w:r>
        <w:r>
          <w:fldChar w:fldCharType="begin"/>
        </w:r>
        <w:r>
          <w:instrText xml:space="preserve"> PAGEREF _Toc18047 \h </w:instrText>
        </w:r>
        <w:r>
          <w:fldChar w:fldCharType="separate"/>
        </w:r>
        <w:r>
          <w:t>78</w:t>
        </w:r>
        <w:r>
          <w:fldChar w:fldCharType="end"/>
        </w:r>
      </w:hyperlink>
    </w:p>
    <w:p>
      <w:pPr>
        <w:pStyle w:val="TOC1"/>
        <w:tabs>
          <w:tab w:val="right" w:leader="dot" w:pos="8306"/>
        </w:tabs>
      </w:pPr>
      <w:hyperlink w:anchor="_Toc21486" w:history="1">
        <w:r>
          <w:rPr>
            <w:rFonts w:ascii="仿宋" w:eastAsia="仿宋" w:hAnsi="仿宋" w:cs="仿宋" w:hint="eastAsia"/>
            <w:lang w:eastAsia="zh-CN"/>
          </w:rPr>
          <w:t>十七、营销与推广策略</w:t>
        </w:r>
        <w:r>
          <w:tab/>
        </w:r>
        <w:r>
          <w:fldChar w:fldCharType="begin"/>
        </w:r>
        <w:r>
          <w:instrText xml:space="preserve"> PAGEREF _Toc21486 \h </w:instrText>
        </w:r>
        <w:r>
          <w:fldChar w:fldCharType="separate"/>
        </w:r>
        <w:r>
          <w:t>80</w:t>
        </w:r>
        <w:r>
          <w:fldChar w:fldCharType="end"/>
        </w:r>
      </w:hyperlink>
    </w:p>
    <w:p>
      <w:pPr>
        <w:pStyle w:val="TOC2"/>
        <w:tabs>
          <w:tab w:val="right" w:leader="dot" w:pos="8306"/>
        </w:tabs>
      </w:pPr>
      <w:hyperlink w:anchor="_Toc19675" w:history="1">
        <w:r>
          <w:rPr>
            <w:rFonts w:ascii="仿宋" w:eastAsia="仿宋" w:hAnsi="仿宋" w:cs="仿宋" w:hint="eastAsia"/>
            <w:lang w:eastAsia="zh-CN"/>
          </w:rPr>
          <w:t>(一)、产品/服务定位与特点</w:t>
        </w:r>
        <w:r>
          <w:tab/>
        </w:r>
        <w:r>
          <w:fldChar w:fldCharType="begin"/>
        </w:r>
        <w:r>
          <w:instrText xml:space="preserve"> PAGEREF _Toc19675 \h </w:instrText>
        </w:r>
        <w:r>
          <w:fldChar w:fldCharType="separate"/>
        </w:r>
        <w:r>
          <w:t>80</w:t>
        </w:r>
        <w:r>
          <w:fldChar w:fldCharType="end"/>
        </w:r>
      </w:hyperlink>
    </w:p>
    <w:p>
      <w:pPr>
        <w:pStyle w:val="TOC2"/>
        <w:tabs>
          <w:tab w:val="right" w:leader="dot" w:pos="8306"/>
        </w:tabs>
      </w:pPr>
      <w:hyperlink w:anchor="_Toc26900" w:history="1">
        <w:r>
          <w:rPr>
            <w:rFonts w:ascii="仿宋" w:eastAsia="仿宋" w:hAnsi="仿宋" w:cs="仿宋" w:hint="eastAsia"/>
            <w:lang w:eastAsia="zh-CN"/>
          </w:rPr>
          <w:t>(二)、市场定位与竞争分析</w:t>
        </w:r>
        <w:r>
          <w:tab/>
        </w:r>
        <w:r>
          <w:fldChar w:fldCharType="begin"/>
        </w:r>
        <w:r>
          <w:instrText xml:space="preserve"> PAGEREF _Toc26900 \h </w:instrText>
        </w:r>
        <w:r>
          <w:fldChar w:fldCharType="separate"/>
        </w:r>
        <w:r>
          <w:t>81</w:t>
        </w:r>
        <w:r>
          <w:fldChar w:fldCharType="end"/>
        </w:r>
      </w:hyperlink>
    </w:p>
    <w:p>
      <w:pPr>
        <w:pStyle w:val="TOC2"/>
        <w:tabs>
          <w:tab w:val="right" w:leader="dot" w:pos="8306"/>
        </w:tabs>
      </w:pPr>
      <w:hyperlink w:anchor="_Toc32604" w:history="1">
        <w:r>
          <w:rPr>
            <w:rFonts w:ascii="仿宋" w:eastAsia="仿宋" w:hAnsi="仿宋" w:cs="仿宋" w:hint="eastAsia"/>
            <w:lang w:eastAsia="zh-CN"/>
          </w:rPr>
          <w:t>(三)、营销渠道与策略</w:t>
        </w:r>
        <w:r>
          <w:tab/>
        </w:r>
        <w:r>
          <w:fldChar w:fldCharType="begin"/>
        </w:r>
        <w:r>
          <w:instrText xml:space="preserve"> PAGEREF _Toc32604 \h </w:instrText>
        </w:r>
        <w:r>
          <w:fldChar w:fldCharType="separate"/>
        </w:r>
        <w:r>
          <w:t>82</w:t>
        </w:r>
        <w:r>
          <w:fldChar w:fldCharType="end"/>
        </w:r>
      </w:hyperlink>
    </w:p>
    <w:p>
      <w:pPr>
        <w:pStyle w:val="TOC2"/>
        <w:tabs>
          <w:tab w:val="right" w:leader="dot" w:pos="8306"/>
        </w:tabs>
      </w:pPr>
      <w:hyperlink w:anchor="_Toc15324" w:history="1">
        <w:r>
          <w:rPr>
            <w:rFonts w:ascii="仿宋" w:eastAsia="仿宋" w:hAnsi="仿宋" w:cs="仿宋" w:hint="eastAsia"/>
            <w:lang w:eastAsia="zh-CN"/>
          </w:rPr>
          <w:t>(四)、推广与宣传活动</w:t>
        </w:r>
        <w:r>
          <w:tab/>
        </w:r>
        <w:r>
          <w:fldChar w:fldCharType="begin"/>
        </w:r>
        <w:r>
          <w:instrText xml:space="preserve"> PAGEREF _Toc15324 \h </w:instrText>
        </w:r>
        <w:r>
          <w:fldChar w:fldCharType="separate"/>
        </w:r>
        <w:r>
          <w:t>83</w:t>
        </w:r>
        <w:r>
          <w:fldChar w:fldCharType="end"/>
        </w:r>
      </w:hyperlink>
    </w:p>
    <w:p>
      <w:pPr>
        <w:pStyle w:val="TOC1"/>
        <w:tabs>
          <w:tab w:val="right" w:leader="dot" w:pos="8306"/>
        </w:tabs>
      </w:pPr>
      <w:hyperlink w:anchor="_Toc24980" w:history="1">
        <w:r>
          <w:rPr>
            <w:rFonts w:ascii="仿宋" w:eastAsia="仿宋" w:hAnsi="仿宋" w:cs="仿宋" w:hint="eastAsia"/>
            <w:lang w:eastAsia="zh-CN"/>
          </w:rPr>
          <w:t>十八、利益相关者分析与沟通计划</w:t>
        </w:r>
        <w:r>
          <w:tab/>
        </w:r>
        <w:r>
          <w:fldChar w:fldCharType="begin"/>
        </w:r>
        <w:r>
          <w:instrText xml:space="preserve"> PAGEREF _Toc24980 \h </w:instrText>
        </w:r>
        <w:r>
          <w:fldChar w:fldCharType="separate"/>
        </w:r>
        <w:r>
          <w:t>89</w:t>
        </w:r>
        <w:r>
          <w:fldChar w:fldCharType="end"/>
        </w:r>
      </w:hyperlink>
    </w:p>
    <w:p>
      <w:pPr>
        <w:pStyle w:val="TOC2"/>
        <w:tabs>
          <w:tab w:val="right" w:leader="dot" w:pos="8306"/>
        </w:tabs>
      </w:pPr>
      <w:hyperlink w:anchor="_Toc5766" w:history="1">
        <w:r>
          <w:rPr>
            <w:rFonts w:ascii="仿宋" w:eastAsia="仿宋" w:hAnsi="仿宋" w:cs="仿宋" w:hint="eastAsia"/>
            <w:lang w:eastAsia="zh-CN"/>
          </w:rPr>
          <w:t>(一)、利益相关者分析</w:t>
        </w:r>
        <w:r>
          <w:tab/>
        </w:r>
        <w:r>
          <w:fldChar w:fldCharType="begin"/>
        </w:r>
        <w:r>
          <w:instrText xml:space="preserve"> PAGEREF _Toc5766 \h </w:instrText>
        </w:r>
        <w:r>
          <w:fldChar w:fldCharType="separate"/>
        </w:r>
        <w:r>
          <w:t>89</w:t>
        </w:r>
        <w:r>
          <w:fldChar w:fldCharType="end"/>
        </w:r>
      </w:hyperlink>
    </w:p>
    <w:p>
      <w:pPr>
        <w:pStyle w:val="TOC2"/>
        <w:tabs>
          <w:tab w:val="right" w:leader="dot" w:pos="8306"/>
        </w:tabs>
      </w:pPr>
      <w:hyperlink w:anchor="_Toc32673" w:history="1">
        <w:r>
          <w:rPr>
            <w:rFonts w:ascii="仿宋" w:eastAsia="仿宋" w:hAnsi="仿宋" w:cs="仿宋" w:hint="eastAsia"/>
            <w:lang w:eastAsia="zh-CN"/>
          </w:rPr>
          <w:t>(二)、沟通计划</w:t>
        </w:r>
        <w:r>
          <w:tab/>
        </w:r>
        <w:r>
          <w:fldChar w:fldCharType="begin"/>
        </w:r>
        <w:r>
          <w:instrText xml:space="preserve"> PAGEREF _Toc32673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86"/>
      <w:r>
        <w:rPr>
          <w:rFonts w:ascii="仿宋" w:eastAsia="仿宋" w:hAnsi="仿宋" w:cs="仿宋" w:hint="eastAsia"/>
          <w:sz w:val="28"/>
          <w:lang w:eastAsia="zh-CN"/>
        </w:rPr>
        <w:t>一、碾米机械项目文档管理</w:t>
      </w:r>
      <w:bookmarkEnd w:id="2"/>
    </w:p>
    <w:p>
      <w:pPr>
        <w:pStyle w:val="Heading2"/>
        <w:rPr>
          <w:rFonts w:ascii="仿宋" w:eastAsia="仿宋" w:hAnsi="仿宋" w:cs="仿宋" w:hint="eastAsia"/>
          <w:lang w:eastAsia="zh-CN"/>
        </w:rPr>
      </w:pPr>
      <w:bookmarkStart w:id="3" w:name="_Toc3135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碾米机械项目高度重视文档的质量和准确性，以支持碾米机械项目的各项活动和决策。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文档的编制始于碾米机械项目计划的初期，我们制定了详细的文档编制计划，明确了每个文档的内容、格式和编写责任人。在碾米机械项目启动阶段，我们首先编制了碾米机械项目章程，明确定义了碾米机械项目的目标、范围、风险等关键要素。随后，碾米机械项目团队根据计划陆续编制了需求文档、设计文档、测试文档等各类文档，确保碾米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碾米机械项目管理中的重要环节，旨在确保碾米机械项目文档符合质量标准和碾米机械项目需求。在碾米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除了内部审查，我们还进行了外部审查，邀请碾米机械项目相关利益方和专业领域的专家对文档进行独立审查。这有助于获取更全面、客观的反馈，确保碾米机械项目文档不仅符合内部标准，也满足外部需求。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碾米机械项目在文档编制与审查方面建立了严格的管理机制，通过规范的流程和多维度的审查，确保碾米机械项目文档的质量、准确性和可靠性，为碾米机械项目的顺利推进提供了有力支持。</w:t>
      </w:r>
    </w:p>
    <w:p>
      <w:pPr>
        <w:pStyle w:val="Heading2"/>
        <w:ind w:firstLine="560" w:firstLineChars="200"/>
        <w:rPr>
          <w:rFonts w:ascii="仿宋" w:eastAsia="仿宋" w:hAnsi="仿宋" w:cs="仿宋" w:hint="eastAsia"/>
          <w:sz w:val="28"/>
          <w:lang w:eastAsia="zh-CN"/>
        </w:rPr>
      </w:pPr>
      <w:bookmarkStart w:id="4" w:name="_Toc983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在碾米机械项目中，我们致力于优化文档发布与分发过程，以确保信息的高效传递和团队间协作的顺畅进行。以下是我们采取的关键优化策略：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我们通过多渠道发布文档，包括电子邮件、碾米机械项目管理平台、内部网站等，以满足不同团队成员的偏好和需求。多渠道发布确保了信息的全面覆盖。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我们采用了精细的权限控制，确保只有授权人员可以访问敏感信息。这种安全措施保护了碾米机械项目文档的机密性，防止了未经授权的信息泄露。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49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文档存档与归档是碾米机械项目生命周期中一个至关重要的环节，直接关系到碾米机械项目信息的长期保存和历史记录的完整性。在碾米机械项目中，我们实施了一系列有效的文档存档与归档管理策略：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757"/>
      <w:r>
        <w:rPr>
          <w:rFonts w:ascii="仿宋" w:eastAsia="仿宋" w:hAnsi="仿宋" w:cs="仿宋" w:hint="eastAsia"/>
          <w:sz w:val="28"/>
          <w:lang w:eastAsia="zh-CN"/>
        </w:rPr>
        <w:t>二、碾米机械项目概论</w:t>
      </w:r>
      <w:bookmarkEnd w:id="6"/>
    </w:p>
    <w:p>
      <w:pPr>
        <w:pStyle w:val="Heading2"/>
        <w:rPr>
          <w:rFonts w:ascii="仿宋" w:eastAsia="仿宋" w:hAnsi="仿宋" w:cs="仿宋" w:hint="eastAsia"/>
          <w:lang w:eastAsia="zh-CN"/>
        </w:rPr>
      </w:pPr>
      <w:bookmarkStart w:id="7" w:name="_Toc15027"/>
      <w:r>
        <w:rPr>
          <w:rFonts w:ascii="仿宋" w:eastAsia="仿宋" w:hAnsi="仿宋" w:cs="仿宋" w:hint="eastAsia"/>
          <w:lang w:eastAsia="zh-CN"/>
        </w:rPr>
        <w:t>(一)、碾米机械项目概况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起源追溯至对市场的深入洞察。市场的不断演变与变革为碾米机械项目提供了难得的机遇。当前市场存在的需求缺口和变革的大环境共同构成了碾米机械项目的背景。这个碾米机械项目旨在充分利用市场机遇，填补行业中尚未满足的需求，为客户提供全新的解决方案。市场的变革和需求的增长使得这个碾米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碾米机械项目名称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正式命名为碾米机械。这个名称不仅仅是一个标识，更代表了碾米机械项目的核心理念和愿景。它蕴含着碾米机械项目所要解决问题的关键字，具有强烈的表达和辨识度，为碾米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碾米机械项目目标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核心目标是提供一种全新、高效的解决方案，满足客户日益增长的需求。碾米机械项目追求的不仅仅是满足市场需求，更是在市场中获得卓越的竞争优势。通过不断提升产品或服务的质量和创新水平，碾米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碾米机械项目范围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全面涵盖了产品研发、制造、市场推广和售后服务，确保从产品设计到最终用户体验的全方位关注。这一全面的碾米机械项目范围是为了确保碾米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碾米机械项目时间表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碾米机械项目计划在未来18个月内完成，包括研发、测试、市场试点和正式推出等不同阶段。这个时间表的合理设计是为了确保碾米机械项目各个阶段的顺利推进，以便按时交付高质量的成果。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碾米机械项目预算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碾米机械项目总预算估算为XX百万美元，主要分配在研发、市场推广、人员培训和运营等方面。这一充足的预算为碾米机械项目提供了充足的资源，确保碾米机械项目在各个方面都能取得优异的表现。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碾米机械项目风险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碾米机械项目可能面临的风险包括市场接受度低、技术难题、竞争激烈等。碾米机械项目团队已经制定了相应的风险应对计划，通过前瞻性的风险管理，确保碾米机械项目在面对不确定性时能够迅速做出应对。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碾米机械项目团队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碾米机械项目汇聚了一支经验丰富、多领域专业素养的核心团队，确保碾米机械项目在各个方面都能拥有高水平的执行力。团队的协同作战是碾米机械项目成功的关键因素之一。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碾米机械项目背景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碾米机械项目的背景根植于市场对更高效、创新产品的渴望，同时也受到科技发展对行业格局的深刻改变的影响。这为碾米机械项目提供了广阔的发展空间和市场需求。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碾米机械项目现状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截至目前，碾米机械项目已完成市场调研和技术验证，取得了初步的成功。这为碾米机械项目在未来的发展奠定了坚实的基础，为更远大的目标打下了坚实的基石。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5711"/>
      <w:r>
        <w:rPr>
          <w:rFonts w:ascii="仿宋" w:eastAsia="仿宋" w:hAnsi="仿宋" w:cs="仿宋" w:hint="eastAsia"/>
          <w:sz w:val="28"/>
          <w:lang w:eastAsia="zh-CN"/>
        </w:rPr>
        <w:t>(二)、碾米机械项目目标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keyword》碾米机械项目首要业务目标是在市场中占据有利地位，实现产品/服务的成功推广和销售。通过不断提升产品质量、创新性，碾米机械项目追求成为行业中的领导者，赢得更多客户的青睐。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在科技迅速发展的时代，碾米机械项目着眼于技术创新。通过持续的研发和技术升级，碾米机械项目旨在推出更具创新性的产品或服务，以满足市场对新鲜、先进解决方案的需求。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为了建立可持续的客户关系，碾米机械项目设定了客户满意度目标。通过提供卓越的产品质量和优质的客户服务，碾米机械项目追求赢得客户的信任和忠诚度，确保他们的满意度达到行业领先水平。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碾米机械项目注重社会责任和可持续发展。通过实施环保、社会责任碾米机械项目，碾米机械项目致力于在经济发展的同时保护环境，促进社会公平，实现可持续经营。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碾米机械项目的团队是实现目标的核心驱动力。因此，碾米机械项目设定了团队发展目标，包括提升团队成员的专业技能、培养领导力，以及搭建协同高效的团队工作氛围。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3584"/>
      <w:r>
        <w:rPr>
          <w:rFonts w:ascii="仿宋" w:eastAsia="仿宋" w:hAnsi="仿宋" w:cs="仿宋" w:hint="eastAsia"/>
          <w:sz w:val="28"/>
          <w:lang w:eastAsia="zh-CN"/>
        </w:rPr>
        <w:t>(三)、碾米机械项目提出的理由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碾米机械项目提出的理由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提出源于对市场机遇的深刻洞察。当前市场中存在的需求缺口和行业发展趋势表明，有巨大的商业机会等待被开发。通过准确捕捉市场机遇，碾米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理念基于对技术创新的信仰。通过持续的研发和技术投入，碾米机械项目有望推出更具创新性的产品或服务。在科技飞速发展的当下，碾米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提出是为了增强企业的行业竞争力。通过提升产品或服务的质量和独特性，碾米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响应了消费者需求的变化。随着社会和科技的不断发展，消费者对产品和服务的需求也在发生变化。通过深入了解并及时回应消费者的新需求，碾米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碾米机械项目的提出是企业战略发展规划的一部分。在面对日益激烈的市场竞争和不断变化的商业环境中，碾米机械项目作为企业战略的一环，旨在为企业开辟新的增长领域，巩固企业在行业中的地位。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提出不仅仅是基于商业考量，还注重社会责任。通过推出环保、社会责任等方面的碾米机械项目，碾米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碾米机械项目的提出反映了对利益相关者期望的关注。包括客户、员工、投资者等利益相关者在企业发展中都有着各自的期望，碾米机械项目力求在满足这些期望的同时，取得更大的共赢。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7892"/>
      <w:r>
        <w:rPr>
          <w:rFonts w:ascii="仿宋" w:eastAsia="仿宋" w:hAnsi="仿宋" w:cs="仿宋" w:hint="eastAsia"/>
          <w:sz w:val="28"/>
          <w:lang w:eastAsia="zh-CN"/>
        </w:rPr>
        <w:t>(四)、碾米机械项目意义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在实施碾米机械项目的过程中，我们不仅仅是在追逐商业成功，更是为企业和社会的多个层面创造了深远的意义。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首要意义在于提升企业的市场竞争力。通过持续的创新和对产品质量的高标准要求，碾米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碾米机械项目的推进将促使行业技术水平的提升。通过引入先进技术和创新性解决方案，碾米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碾米机械项目不仅创造了大量就业机会，提高了就业水平，还注重社会责任和环保。通过参与社会公益事业和推动环保碾米机械项目，碾米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综合而言，碾米机械项目意义重大，不仅推动了企业的发展，也为行业和社会的进步贡献了积极力量。这是一个全面而深刻的影响，将在未来产生可持续的正面效应。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6181"/>
      <w:r>
        <w:rPr>
          <w:rFonts w:ascii="仿宋" w:eastAsia="仿宋" w:hAnsi="仿宋" w:cs="仿宋" w:hint="eastAsia"/>
          <w:sz w:val="28"/>
          <w:lang w:eastAsia="zh-CN"/>
        </w:rPr>
        <w:t>(五)、碾米机械项目背景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在当今迅猛发展的商业环境中，碾米机械项目的动因根植于对多方面因素的审慎考量。这个碾米机械项目的提出并非孤立的决策，而是对企业所处背景深入思考的产物。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市场的不断演变是碾米机械项目背后的首要原因。科技的迅速发展和全球市场的快速变化使得企业必须灵活应对。碾米机械项目应运而生，旨在通过创新性的解决方案迎合市场的多变需求，赢得竞争中的先机。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竞争的激烈程度也是碾米机械项目背景中不可忽视的一环。企业需要在激烈竞争中脱颖而出，为此，碾米机械项目致力于打破常规，提供独特的价值主张，以吸引客户并确保市场份额的增长。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技术的迅速发展为企业带来了机遇与挑战。作为碾米机械项目启动的背景之一，对新兴技术的应用将有助于提升企业的技术水平，使其在不断演进的商业环境中保持竞争优势。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此外，社会对企业责任的期望也在逐渐升高。碾米机械项目充分融入了社会责任的理念，通过可持续经营和社会公益碾米机械项目，企图为社会贡献一份力量，在商业成功的同时关注社会价值。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5242"/>
      <w:r>
        <w:rPr>
          <w:rFonts w:ascii="仿宋" w:eastAsia="仿宋" w:hAnsi="仿宋" w:cs="仿宋" w:hint="eastAsia"/>
          <w:sz w:val="28"/>
          <w:lang w:eastAsia="zh-CN"/>
        </w:rPr>
        <w:t>三、碾米机械项目绩效评估</w:t>
      </w:r>
      <w:bookmarkEnd w:id="12"/>
    </w:p>
    <w:p>
      <w:pPr>
        <w:pStyle w:val="Heading2"/>
        <w:rPr>
          <w:rFonts w:ascii="仿宋" w:eastAsia="仿宋" w:hAnsi="仿宋" w:cs="仿宋" w:hint="eastAsia"/>
          <w:lang w:eastAsia="zh-CN"/>
        </w:rPr>
      </w:pPr>
      <w:bookmarkStart w:id="13" w:name="_Toc1718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碾米机械项目中，我们设计了一套全面的绩效评估指标，以确保碾米机械项目的可控和成功交付。这些指标跨足碾米机械项目目标、成本、进度和质量等多个维度，为我们提供了全面洞察碾米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目标达成率是我们关注的首要指标。我们设定了明确的目标，并通过定期监测和评估，迅速发现并应对潜在的目标偏差。这为碾米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成本绩效是另一个核心关注点。通过实际成本与预算成本的对比分析，我们深入了解成本差异的原因，及时调整资源分配，保持碾米机械项目在经济效益方面的合理水平。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进度作为关键的绩效指标之一，得到了精心的关注。我们制定了详细的碾米机械项目进度计划，并设立了进度符合度指标，确保实际进度与计划进度保持一致。这使我们能够快速发现和解决潜在的进度问题，保持碾米机械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碾米机械项目绩效的不可或缺的一环。我们引入了一系列的质量标准和客户满意度指标，以确保碾米机械项目交付的成果在质量上达到或超越预期水平。通过持续监测这些指标，我们努力提升碾米机械项目整体质量水平，为碾米机械项目的成功交付提供有力保障。通过这些科学且全面的绩效评估，我们能够更好地引导碾米机械项目的持续改进，确保碾米机械项目目标的顺利达成。</w:t>
      </w:r>
    </w:p>
    <w:p>
      <w:pPr>
        <w:pStyle w:val="Heading2"/>
        <w:ind w:firstLine="560" w:firstLineChars="200"/>
        <w:rPr>
          <w:rFonts w:ascii="仿宋" w:eastAsia="仿宋" w:hAnsi="仿宋" w:cs="仿宋" w:hint="eastAsia"/>
          <w:sz w:val="28"/>
          <w:lang w:eastAsia="zh-CN"/>
        </w:rPr>
      </w:pPr>
      <w:bookmarkStart w:id="14" w:name="_Toc3039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绩效评估是碾米机械项目中的关键环节，为确保碾米机械项目达到预期目标，我们采用了多层次、多维度的绩效评估方法。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碾米机械项目的战略目标对齐，确保每个决策和行动都与碾米机械项目整体目标保持一致。团队会定期召开战略对齐会议，审视当前工作与碾米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碾米机械项目进度、质量、成本和风险等方面。这些指标通过数据收集和分析，为碾米机械项目管理团队提供了客观的评估依据。例如，我们通过碾米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绩效评估不仅仅停留在碾米机械项目内部，还考虑了碾米机械项目对外部环境的影响。我们定期进行干系人满意度调查，以了解各利益相关方对碾米机械项目的期望和满意度，并及时做出调整。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这种多层次、多角度的绩效评估方法，使得我们能够全面了解碾米机械项目的运行状态，及时做出调整，确保碾米机械项目在不断变化的环境中保持稳健前行。</w:t>
      </w:r>
    </w:p>
    <w:p>
      <w:pPr>
        <w:pStyle w:val="Heading2"/>
        <w:ind w:firstLine="560" w:firstLineChars="200"/>
        <w:rPr>
          <w:rFonts w:ascii="仿宋" w:eastAsia="仿宋" w:hAnsi="仿宋" w:cs="仿宋" w:hint="eastAsia"/>
          <w:sz w:val="28"/>
          <w:lang w:eastAsia="zh-CN"/>
        </w:rPr>
      </w:pPr>
      <w:bookmarkStart w:id="15" w:name="_Toc3186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为了确保碾米机械项目的有效管理和不断优化，我们采用了精心设计的绩效评估周期。这个周期旨在实现灵活、实时和全面的评估，以适应碾米机械项目执行中的各种挑战。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碾米机械项目的不同需求，分为短期、中期和长期。短期评估关注每个迭代或工作周期，以及时发现和解决当前任务中的问题。中期评估涵盖几个迭代，深入了解整体碾米机械项目的趋势和性能。长期评估则着眼于整个碾米机械项目阶段，确保碾米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碾米机械项目管理工具和协作平台，团队成员能够随时更新和分享碾米机械项目数据。这种实时性的反馈机制使我们能够及时察觉潜在问题，快速调整，保持碾米机械项目的稳健运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碾米机械项目的决策制定密不可分。每个周期的碾米机械项目回顾会议成为集体总结经验、识别问题深层次原因并找到创新解决方案的平台。这种定期的反思与调整机制使碾米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1287"/>
      <w:r>
        <w:rPr>
          <w:rFonts w:ascii="仿宋" w:eastAsia="仿宋" w:hAnsi="仿宋" w:cs="仿宋" w:hint="eastAsia"/>
          <w:sz w:val="28"/>
          <w:lang w:eastAsia="zh-CN"/>
        </w:rPr>
        <w:t>四、碾米机械项目建设单位说明</w:t>
      </w:r>
      <w:bookmarkEnd w:id="16"/>
    </w:p>
    <w:p>
      <w:pPr>
        <w:pStyle w:val="Heading2"/>
        <w:rPr>
          <w:rFonts w:ascii="仿宋" w:eastAsia="仿宋" w:hAnsi="仿宋" w:cs="仿宋" w:hint="eastAsia"/>
          <w:lang w:eastAsia="zh-CN"/>
        </w:rPr>
      </w:pPr>
      <w:bookmarkStart w:id="17" w:name="_Toc13136"/>
      <w:r>
        <w:rPr>
          <w:rFonts w:ascii="仿宋" w:eastAsia="仿宋" w:hAnsi="仿宋" w:cs="仿宋" w:hint="eastAsia"/>
          <w:lang w:eastAsia="zh-CN"/>
        </w:rPr>
        <w:t>(一)、碾米机械项目承办单位基本情况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443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https://d.book118.com/498017127033006030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2B6A94"/>
    <w:rsid w:val="3C2B6A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1712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2024-01-20T05:31:00Z</dcterms:created>
  <dcterms:modified xsi:type="dcterms:W3CDTF">2024-01-20T05:31:32Z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366B7F6825904D4DAC47B9BAF58994A9_11</vt:lpwstr>
  </property>
  <property fmtid="{D5CDD505-2E9C-101B-9397-08002B2CF9AE}" pid="3" name="KSOProductBuildVer">
    <vt:lpwstr>2052-12.1.0.16120</vt:lpwstr>
  </property>
</Properties>
</file>