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超声波治疗仪项目可行性建设方案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79" w:history="1">
        <w:r>
          <w:rPr>
            <w:rFonts w:ascii="仿宋" w:eastAsia="仿宋" w:hAnsi="仿宋" w:cs="仿宋" w:hint="eastAsia"/>
            <w:lang w:eastAsia="zh-CN"/>
          </w:rPr>
          <w:t>前言</w:t>
        </w:r>
        <w:r>
          <w:tab/>
        </w:r>
        <w:r>
          <w:fldChar w:fldCharType="begin"/>
        </w:r>
        <w:r>
          <w:instrText xml:space="preserve"> PAGEREF _Toc26679 \h </w:instrText>
        </w:r>
        <w:r>
          <w:fldChar w:fldCharType="separate"/>
        </w:r>
        <w:r>
          <w:t>3</w:t>
        </w:r>
        <w:r>
          <w:fldChar w:fldCharType="end"/>
        </w:r>
      </w:hyperlink>
    </w:p>
    <w:p>
      <w:pPr>
        <w:pStyle w:val="TOC1"/>
        <w:tabs>
          <w:tab w:val="right" w:leader="dot" w:pos="8306"/>
        </w:tabs>
      </w:pPr>
      <w:hyperlink w:anchor="_Toc18370" w:history="1">
        <w:r>
          <w:rPr>
            <w:rFonts w:ascii="仿宋" w:eastAsia="仿宋" w:hAnsi="仿宋" w:cs="仿宋" w:hint="eastAsia"/>
            <w:lang w:eastAsia="zh-CN"/>
          </w:rPr>
          <w:t>一、社会影响分析</w:t>
        </w:r>
        <w:r>
          <w:tab/>
        </w:r>
        <w:r>
          <w:fldChar w:fldCharType="begin"/>
        </w:r>
        <w:r>
          <w:instrText xml:space="preserve"> PAGEREF _Toc18370 \h </w:instrText>
        </w:r>
        <w:r>
          <w:fldChar w:fldCharType="separate"/>
        </w:r>
        <w:r>
          <w:t>3</w:t>
        </w:r>
        <w:r>
          <w:fldChar w:fldCharType="end"/>
        </w:r>
      </w:hyperlink>
    </w:p>
    <w:p>
      <w:pPr>
        <w:pStyle w:val="TOC2"/>
        <w:tabs>
          <w:tab w:val="right" w:leader="dot" w:pos="8306"/>
        </w:tabs>
      </w:pPr>
      <w:hyperlink w:anchor="_Toc10105" w:history="1">
        <w:r>
          <w:rPr>
            <w:rFonts w:ascii="仿宋" w:eastAsia="仿宋" w:hAnsi="仿宋" w:cs="仿宋" w:hint="eastAsia"/>
            <w:lang w:eastAsia="zh-CN"/>
          </w:rPr>
          <w:t>(一)、社会影响效果分析</w:t>
        </w:r>
        <w:r>
          <w:tab/>
        </w:r>
        <w:r>
          <w:fldChar w:fldCharType="begin"/>
        </w:r>
        <w:r>
          <w:instrText xml:space="preserve"> PAGEREF _Toc10105 \h </w:instrText>
        </w:r>
        <w:r>
          <w:fldChar w:fldCharType="separate"/>
        </w:r>
        <w:r>
          <w:t>3</w:t>
        </w:r>
        <w:r>
          <w:fldChar w:fldCharType="end"/>
        </w:r>
      </w:hyperlink>
    </w:p>
    <w:p>
      <w:pPr>
        <w:pStyle w:val="TOC2"/>
        <w:tabs>
          <w:tab w:val="right" w:leader="dot" w:pos="8306"/>
        </w:tabs>
      </w:pPr>
      <w:hyperlink w:anchor="_Toc13247" w:history="1">
        <w:r>
          <w:rPr>
            <w:rFonts w:ascii="仿宋" w:eastAsia="仿宋" w:hAnsi="仿宋" w:cs="仿宋" w:hint="eastAsia"/>
            <w:lang w:eastAsia="zh-CN"/>
          </w:rPr>
          <w:t>(二)、社会适应性分析</w:t>
        </w:r>
        <w:r>
          <w:tab/>
        </w:r>
        <w:r>
          <w:fldChar w:fldCharType="begin"/>
        </w:r>
        <w:r>
          <w:instrText xml:space="preserve"> PAGEREF _Toc13247 \h </w:instrText>
        </w:r>
        <w:r>
          <w:fldChar w:fldCharType="separate"/>
        </w:r>
        <w:r>
          <w:t>5</w:t>
        </w:r>
        <w:r>
          <w:fldChar w:fldCharType="end"/>
        </w:r>
      </w:hyperlink>
    </w:p>
    <w:p>
      <w:pPr>
        <w:pStyle w:val="TOC2"/>
        <w:tabs>
          <w:tab w:val="right" w:leader="dot" w:pos="8306"/>
        </w:tabs>
      </w:pPr>
      <w:hyperlink w:anchor="_Toc22875" w:history="1">
        <w:r>
          <w:rPr>
            <w:rFonts w:ascii="仿宋" w:eastAsia="仿宋" w:hAnsi="仿宋" w:cs="仿宋" w:hint="eastAsia"/>
            <w:lang w:eastAsia="zh-CN"/>
          </w:rPr>
          <w:t>(三)、社会风险及对策分析</w:t>
        </w:r>
        <w:r>
          <w:tab/>
        </w:r>
        <w:r>
          <w:fldChar w:fldCharType="begin"/>
        </w:r>
        <w:r>
          <w:instrText xml:space="preserve"> PAGEREF _Toc22875 \h </w:instrText>
        </w:r>
        <w:r>
          <w:fldChar w:fldCharType="separate"/>
        </w:r>
        <w:r>
          <w:t>7</w:t>
        </w:r>
        <w:r>
          <w:fldChar w:fldCharType="end"/>
        </w:r>
      </w:hyperlink>
    </w:p>
    <w:p>
      <w:pPr>
        <w:pStyle w:val="TOC1"/>
        <w:tabs>
          <w:tab w:val="right" w:leader="dot" w:pos="8306"/>
        </w:tabs>
      </w:pPr>
      <w:hyperlink w:anchor="_Toc25390" w:history="1">
        <w:r>
          <w:rPr>
            <w:rFonts w:ascii="仿宋" w:eastAsia="仿宋" w:hAnsi="仿宋" w:cs="仿宋" w:hint="eastAsia"/>
            <w:lang w:eastAsia="zh-CN"/>
          </w:rPr>
          <w:t>二、发展规划、产业政策和行业准入分析</w:t>
        </w:r>
        <w:r>
          <w:tab/>
        </w:r>
        <w:r>
          <w:fldChar w:fldCharType="begin"/>
        </w:r>
        <w:r>
          <w:instrText xml:space="preserve"> PAGEREF _Toc25390 \h </w:instrText>
        </w:r>
        <w:r>
          <w:fldChar w:fldCharType="separate"/>
        </w:r>
        <w:r>
          <w:t>10</w:t>
        </w:r>
        <w:r>
          <w:fldChar w:fldCharType="end"/>
        </w:r>
      </w:hyperlink>
    </w:p>
    <w:p>
      <w:pPr>
        <w:pStyle w:val="TOC2"/>
        <w:tabs>
          <w:tab w:val="right" w:leader="dot" w:pos="8306"/>
        </w:tabs>
      </w:pPr>
      <w:hyperlink w:anchor="_Toc2033" w:history="1">
        <w:r>
          <w:rPr>
            <w:rFonts w:ascii="仿宋" w:eastAsia="仿宋" w:hAnsi="仿宋" w:cs="仿宋" w:hint="eastAsia"/>
            <w:lang w:eastAsia="zh-CN"/>
          </w:rPr>
          <w:t>(一)、发展规划分析</w:t>
        </w:r>
        <w:r>
          <w:tab/>
        </w:r>
        <w:r>
          <w:fldChar w:fldCharType="begin"/>
        </w:r>
        <w:r>
          <w:instrText xml:space="preserve"> PAGEREF _Toc2033 \h </w:instrText>
        </w:r>
        <w:r>
          <w:fldChar w:fldCharType="separate"/>
        </w:r>
        <w:r>
          <w:t>10</w:t>
        </w:r>
        <w:r>
          <w:fldChar w:fldCharType="end"/>
        </w:r>
      </w:hyperlink>
    </w:p>
    <w:p>
      <w:pPr>
        <w:pStyle w:val="TOC2"/>
        <w:tabs>
          <w:tab w:val="right" w:leader="dot" w:pos="8306"/>
        </w:tabs>
      </w:pPr>
      <w:hyperlink w:anchor="_Toc31844" w:history="1">
        <w:r>
          <w:rPr>
            <w:rFonts w:ascii="仿宋" w:eastAsia="仿宋" w:hAnsi="仿宋" w:cs="仿宋" w:hint="eastAsia"/>
            <w:lang w:eastAsia="zh-CN"/>
          </w:rPr>
          <w:t>(二)、产业政策分析</w:t>
        </w:r>
        <w:r>
          <w:tab/>
        </w:r>
        <w:r>
          <w:fldChar w:fldCharType="begin"/>
        </w:r>
        <w:r>
          <w:instrText xml:space="preserve"> PAGEREF _Toc31844 \h </w:instrText>
        </w:r>
        <w:r>
          <w:fldChar w:fldCharType="separate"/>
        </w:r>
        <w:r>
          <w:t>12</w:t>
        </w:r>
        <w:r>
          <w:fldChar w:fldCharType="end"/>
        </w:r>
      </w:hyperlink>
    </w:p>
    <w:p>
      <w:pPr>
        <w:pStyle w:val="TOC2"/>
        <w:tabs>
          <w:tab w:val="right" w:leader="dot" w:pos="8306"/>
        </w:tabs>
      </w:pPr>
      <w:hyperlink w:anchor="_Toc14979" w:history="1">
        <w:r>
          <w:rPr>
            <w:rFonts w:ascii="仿宋" w:eastAsia="仿宋" w:hAnsi="仿宋" w:cs="仿宋" w:hint="eastAsia"/>
            <w:lang w:eastAsia="zh-CN"/>
          </w:rPr>
          <w:t>(三)、行业准入分析</w:t>
        </w:r>
        <w:r>
          <w:tab/>
        </w:r>
        <w:r>
          <w:fldChar w:fldCharType="begin"/>
        </w:r>
        <w:r>
          <w:instrText xml:space="preserve"> PAGEREF _Toc14979 \h </w:instrText>
        </w:r>
        <w:r>
          <w:fldChar w:fldCharType="separate"/>
        </w:r>
        <w:r>
          <w:t>14</w:t>
        </w:r>
        <w:r>
          <w:fldChar w:fldCharType="end"/>
        </w:r>
      </w:hyperlink>
    </w:p>
    <w:p>
      <w:pPr>
        <w:pStyle w:val="TOC1"/>
        <w:tabs>
          <w:tab w:val="right" w:leader="dot" w:pos="8306"/>
        </w:tabs>
      </w:pPr>
      <w:hyperlink w:anchor="_Toc8877" w:history="1">
        <w:r>
          <w:rPr>
            <w:rFonts w:ascii="仿宋" w:eastAsia="仿宋" w:hAnsi="仿宋" w:cs="仿宋" w:hint="eastAsia"/>
            <w:lang w:eastAsia="zh-CN"/>
          </w:rPr>
          <w:t>三、建设风险评估分析</w:t>
        </w:r>
        <w:r>
          <w:tab/>
        </w:r>
        <w:r>
          <w:fldChar w:fldCharType="begin"/>
        </w:r>
        <w:r>
          <w:instrText xml:space="preserve"> PAGEREF _Toc8877 \h </w:instrText>
        </w:r>
        <w:r>
          <w:fldChar w:fldCharType="separate"/>
        </w:r>
        <w:r>
          <w:t>15</w:t>
        </w:r>
        <w:r>
          <w:fldChar w:fldCharType="end"/>
        </w:r>
      </w:hyperlink>
    </w:p>
    <w:p>
      <w:pPr>
        <w:pStyle w:val="TOC2"/>
        <w:tabs>
          <w:tab w:val="right" w:leader="dot" w:pos="8306"/>
        </w:tabs>
      </w:pPr>
      <w:hyperlink w:anchor="_Toc25548" w:history="1">
        <w:r>
          <w:rPr>
            <w:rFonts w:ascii="仿宋" w:eastAsia="仿宋" w:hAnsi="仿宋" w:cs="仿宋" w:hint="eastAsia"/>
            <w:lang w:eastAsia="zh-CN"/>
          </w:rPr>
          <w:t>(一)、政策风险分析</w:t>
        </w:r>
        <w:r>
          <w:tab/>
        </w:r>
        <w:r>
          <w:fldChar w:fldCharType="begin"/>
        </w:r>
        <w:r>
          <w:instrText xml:space="preserve"> PAGEREF _Toc25548 \h </w:instrText>
        </w:r>
        <w:r>
          <w:fldChar w:fldCharType="separate"/>
        </w:r>
        <w:r>
          <w:t>15</w:t>
        </w:r>
        <w:r>
          <w:fldChar w:fldCharType="end"/>
        </w:r>
      </w:hyperlink>
    </w:p>
    <w:p>
      <w:pPr>
        <w:pStyle w:val="TOC2"/>
        <w:tabs>
          <w:tab w:val="right" w:leader="dot" w:pos="8306"/>
        </w:tabs>
      </w:pPr>
      <w:hyperlink w:anchor="_Toc20489" w:history="1">
        <w:r>
          <w:rPr>
            <w:rFonts w:ascii="仿宋" w:eastAsia="仿宋" w:hAnsi="仿宋" w:cs="仿宋" w:hint="eastAsia"/>
            <w:lang w:eastAsia="zh-CN"/>
          </w:rPr>
          <w:t>(二)、社会风险分析</w:t>
        </w:r>
        <w:r>
          <w:tab/>
        </w:r>
        <w:r>
          <w:fldChar w:fldCharType="begin"/>
        </w:r>
        <w:r>
          <w:instrText xml:space="preserve"> PAGEREF _Toc20489 \h </w:instrText>
        </w:r>
        <w:r>
          <w:fldChar w:fldCharType="separate"/>
        </w:r>
        <w:r>
          <w:t>16</w:t>
        </w:r>
        <w:r>
          <w:fldChar w:fldCharType="end"/>
        </w:r>
      </w:hyperlink>
    </w:p>
    <w:p>
      <w:pPr>
        <w:pStyle w:val="TOC2"/>
        <w:tabs>
          <w:tab w:val="right" w:leader="dot" w:pos="8306"/>
        </w:tabs>
      </w:pPr>
      <w:hyperlink w:anchor="_Toc26418" w:history="1">
        <w:r>
          <w:rPr>
            <w:rFonts w:ascii="仿宋" w:eastAsia="仿宋" w:hAnsi="仿宋" w:cs="仿宋" w:hint="eastAsia"/>
            <w:lang w:eastAsia="zh-CN"/>
          </w:rPr>
          <w:t>(三)、市场风险分析</w:t>
        </w:r>
        <w:r>
          <w:tab/>
        </w:r>
        <w:r>
          <w:fldChar w:fldCharType="begin"/>
        </w:r>
        <w:r>
          <w:instrText xml:space="preserve"> PAGEREF _Toc26418 \h </w:instrText>
        </w:r>
        <w:r>
          <w:fldChar w:fldCharType="separate"/>
        </w:r>
        <w:r>
          <w:t>18</w:t>
        </w:r>
        <w:r>
          <w:fldChar w:fldCharType="end"/>
        </w:r>
      </w:hyperlink>
    </w:p>
    <w:p>
      <w:pPr>
        <w:pStyle w:val="TOC2"/>
        <w:tabs>
          <w:tab w:val="right" w:leader="dot" w:pos="8306"/>
        </w:tabs>
      </w:pPr>
      <w:hyperlink w:anchor="_Toc3592" w:history="1">
        <w:r>
          <w:rPr>
            <w:rFonts w:ascii="仿宋" w:eastAsia="仿宋" w:hAnsi="仿宋" w:cs="仿宋" w:hint="eastAsia"/>
            <w:lang w:eastAsia="zh-CN"/>
          </w:rPr>
          <w:t>(四)、资金风险分析</w:t>
        </w:r>
        <w:r>
          <w:tab/>
        </w:r>
        <w:r>
          <w:fldChar w:fldCharType="begin"/>
        </w:r>
        <w:r>
          <w:instrText xml:space="preserve"> PAGEREF _Toc3592 \h </w:instrText>
        </w:r>
        <w:r>
          <w:fldChar w:fldCharType="separate"/>
        </w:r>
        <w:r>
          <w:t>18</w:t>
        </w:r>
        <w:r>
          <w:fldChar w:fldCharType="end"/>
        </w:r>
      </w:hyperlink>
    </w:p>
    <w:p>
      <w:pPr>
        <w:pStyle w:val="TOC2"/>
        <w:tabs>
          <w:tab w:val="right" w:leader="dot" w:pos="8306"/>
        </w:tabs>
      </w:pPr>
      <w:hyperlink w:anchor="_Toc5312" w:history="1">
        <w:r>
          <w:rPr>
            <w:rFonts w:ascii="仿宋" w:eastAsia="仿宋" w:hAnsi="仿宋" w:cs="仿宋" w:hint="eastAsia"/>
            <w:lang w:eastAsia="zh-CN"/>
          </w:rPr>
          <w:t>(五)、技术风险分析</w:t>
        </w:r>
        <w:r>
          <w:tab/>
        </w:r>
        <w:r>
          <w:fldChar w:fldCharType="begin"/>
        </w:r>
        <w:r>
          <w:instrText xml:space="preserve"> PAGEREF _Toc5312 \h </w:instrText>
        </w:r>
        <w:r>
          <w:fldChar w:fldCharType="separate"/>
        </w:r>
        <w:r>
          <w:t>19</w:t>
        </w:r>
        <w:r>
          <w:fldChar w:fldCharType="end"/>
        </w:r>
      </w:hyperlink>
    </w:p>
    <w:p>
      <w:pPr>
        <w:pStyle w:val="TOC2"/>
        <w:tabs>
          <w:tab w:val="right" w:leader="dot" w:pos="8306"/>
        </w:tabs>
      </w:pPr>
      <w:hyperlink w:anchor="_Toc3678" w:history="1">
        <w:r>
          <w:rPr>
            <w:rFonts w:ascii="仿宋" w:eastAsia="仿宋" w:hAnsi="仿宋" w:cs="仿宋" w:hint="eastAsia"/>
            <w:lang w:eastAsia="zh-CN"/>
          </w:rPr>
          <w:t>(六)、财务风险分析</w:t>
        </w:r>
        <w:r>
          <w:tab/>
        </w:r>
        <w:r>
          <w:fldChar w:fldCharType="begin"/>
        </w:r>
        <w:r>
          <w:instrText xml:space="preserve"> PAGEREF _Toc3678 \h </w:instrText>
        </w:r>
        <w:r>
          <w:fldChar w:fldCharType="separate"/>
        </w:r>
        <w:r>
          <w:t>21</w:t>
        </w:r>
        <w:r>
          <w:fldChar w:fldCharType="end"/>
        </w:r>
      </w:hyperlink>
    </w:p>
    <w:p>
      <w:pPr>
        <w:pStyle w:val="TOC2"/>
        <w:tabs>
          <w:tab w:val="right" w:leader="dot" w:pos="8306"/>
        </w:tabs>
      </w:pPr>
      <w:hyperlink w:anchor="_Toc14821" w:history="1">
        <w:r>
          <w:rPr>
            <w:rFonts w:ascii="仿宋" w:eastAsia="仿宋" w:hAnsi="仿宋" w:cs="仿宋" w:hint="eastAsia"/>
            <w:lang w:eastAsia="zh-CN"/>
          </w:rPr>
          <w:t>(七)、管理风险分析</w:t>
        </w:r>
        <w:r>
          <w:tab/>
        </w:r>
        <w:r>
          <w:fldChar w:fldCharType="begin"/>
        </w:r>
        <w:r>
          <w:instrText xml:space="preserve"> PAGEREF _Toc14821 \h </w:instrText>
        </w:r>
        <w:r>
          <w:fldChar w:fldCharType="separate"/>
        </w:r>
        <w:r>
          <w:t>22</w:t>
        </w:r>
        <w:r>
          <w:fldChar w:fldCharType="end"/>
        </w:r>
      </w:hyperlink>
    </w:p>
    <w:p>
      <w:pPr>
        <w:pStyle w:val="TOC2"/>
        <w:tabs>
          <w:tab w:val="right" w:leader="dot" w:pos="8306"/>
        </w:tabs>
      </w:pPr>
      <w:hyperlink w:anchor="_Toc26906" w:history="1">
        <w:r>
          <w:rPr>
            <w:rFonts w:ascii="仿宋" w:eastAsia="仿宋" w:hAnsi="仿宋" w:cs="仿宋" w:hint="eastAsia"/>
            <w:lang w:eastAsia="zh-CN"/>
          </w:rPr>
          <w:t>(八)、其它风险分析</w:t>
        </w:r>
        <w:r>
          <w:tab/>
        </w:r>
        <w:r>
          <w:fldChar w:fldCharType="begin"/>
        </w:r>
        <w:r>
          <w:instrText xml:space="preserve"> PAGEREF _Toc26906 \h </w:instrText>
        </w:r>
        <w:r>
          <w:fldChar w:fldCharType="separate"/>
        </w:r>
        <w:r>
          <w:t>24</w:t>
        </w:r>
        <w:r>
          <w:fldChar w:fldCharType="end"/>
        </w:r>
      </w:hyperlink>
    </w:p>
    <w:p>
      <w:pPr>
        <w:pStyle w:val="TOC2"/>
        <w:tabs>
          <w:tab w:val="right" w:leader="dot" w:pos="8306"/>
        </w:tabs>
      </w:pPr>
      <w:hyperlink w:anchor="_Toc5453" w:history="1">
        <w:r>
          <w:rPr>
            <w:rFonts w:ascii="仿宋" w:eastAsia="仿宋" w:hAnsi="仿宋" w:cs="仿宋" w:hint="eastAsia"/>
            <w:lang w:eastAsia="zh-CN"/>
          </w:rPr>
          <w:t>(九)、社会影响评估</w:t>
        </w:r>
        <w:r>
          <w:tab/>
        </w:r>
        <w:r>
          <w:fldChar w:fldCharType="begin"/>
        </w:r>
        <w:r>
          <w:instrText xml:space="preserve"> PAGEREF _Toc5453 \h </w:instrText>
        </w:r>
        <w:r>
          <w:fldChar w:fldCharType="separate"/>
        </w:r>
        <w:r>
          <w:t>25</w:t>
        </w:r>
        <w:r>
          <w:fldChar w:fldCharType="end"/>
        </w:r>
      </w:hyperlink>
    </w:p>
    <w:p>
      <w:pPr>
        <w:pStyle w:val="TOC1"/>
        <w:tabs>
          <w:tab w:val="right" w:leader="dot" w:pos="8306"/>
        </w:tabs>
      </w:pPr>
      <w:hyperlink w:anchor="_Toc13744" w:history="1">
        <w:r>
          <w:rPr>
            <w:rFonts w:ascii="仿宋" w:eastAsia="仿宋" w:hAnsi="仿宋" w:cs="仿宋" w:hint="eastAsia"/>
            <w:lang w:eastAsia="zh-CN"/>
          </w:rPr>
          <w:t>四、背景、必要性分析</w:t>
        </w:r>
        <w:r>
          <w:tab/>
        </w:r>
        <w:r>
          <w:fldChar w:fldCharType="begin"/>
        </w:r>
        <w:r>
          <w:instrText xml:space="preserve"> PAGEREF _Toc13744 \h </w:instrText>
        </w:r>
        <w:r>
          <w:fldChar w:fldCharType="separate"/>
        </w:r>
        <w:r>
          <w:t>27</w:t>
        </w:r>
        <w:r>
          <w:fldChar w:fldCharType="end"/>
        </w:r>
      </w:hyperlink>
    </w:p>
    <w:p>
      <w:pPr>
        <w:pStyle w:val="TOC2"/>
        <w:tabs>
          <w:tab w:val="right" w:leader="dot" w:pos="8306"/>
        </w:tabs>
      </w:pPr>
      <w:hyperlink w:anchor="_Toc11846" w:history="1">
        <w:r>
          <w:rPr>
            <w:rFonts w:ascii="仿宋" w:eastAsia="仿宋" w:hAnsi="仿宋" w:cs="仿宋" w:hint="eastAsia"/>
            <w:lang w:eastAsia="zh-CN"/>
          </w:rPr>
          <w:t>(一)、项目建设背景</w:t>
        </w:r>
        <w:r>
          <w:tab/>
        </w:r>
        <w:r>
          <w:fldChar w:fldCharType="begin"/>
        </w:r>
        <w:r>
          <w:instrText xml:space="preserve"> PAGEREF _Toc11846 \h </w:instrText>
        </w:r>
        <w:r>
          <w:fldChar w:fldCharType="separate"/>
        </w:r>
        <w:r>
          <w:t>27</w:t>
        </w:r>
        <w:r>
          <w:fldChar w:fldCharType="end"/>
        </w:r>
      </w:hyperlink>
    </w:p>
    <w:p>
      <w:pPr>
        <w:pStyle w:val="TOC2"/>
        <w:tabs>
          <w:tab w:val="right" w:leader="dot" w:pos="8306"/>
        </w:tabs>
      </w:pPr>
      <w:hyperlink w:anchor="_Toc7474" w:history="1">
        <w:r>
          <w:rPr>
            <w:rFonts w:ascii="仿宋" w:eastAsia="仿宋" w:hAnsi="仿宋" w:cs="仿宋" w:hint="eastAsia"/>
            <w:lang w:eastAsia="zh-CN"/>
          </w:rPr>
          <w:t>(二)、必要性分析</w:t>
        </w:r>
        <w:r>
          <w:tab/>
        </w:r>
        <w:r>
          <w:fldChar w:fldCharType="begin"/>
        </w:r>
        <w:r>
          <w:instrText xml:space="preserve"> PAGEREF _Toc7474 \h </w:instrText>
        </w:r>
        <w:r>
          <w:fldChar w:fldCharType="separate"/>
        </w:r>
        <w:r>
          <w:t>28</w:t>
        </w:r>
        <w:r>
          <w:fldChar w:fldCharType="end"/>
        </w:r>
      </w:hyperlink>
    </w:p>
    <w:p>
      <w:pPr>
        <w:pStyle w:val="TOC2"/>
        <w:tabs>
          <w:tab w:val="right" w:leader="dot" w:pos="8306"/>
        </w:tabs>
      </w:pPr>
      <w:hyperlink w:anchor="_Toc21652" w:history="1">
        <w:r>
          <w:rPr>
            <w:rFonts w:ascii="仿宋" w:eastAsia="仿宋" w:hAnsi="仿宋" w:cs="仿宋" w:hint="eastAsia"/>
            <w:lang w:eastAsia="zh-CN"/>
          </w:rPr>
          <w:t>(三)、项目建设有利条件</w:t>
        </w:r>
        <w:r>
          <w:tab/>
        </w:r>
        <w:r>
          <w:fldChar w:fldCharType="begin"/>
        </w:r>
        <w:r>
          <w:instrText xml:space="preserve"> PAGEREF _Toc21652 \h </w:instrText>
        </w:r>
        <w:r>
          <w:fldChar w:fldCharType="separate"/>
        </w:r>
        <w:r>
          <w:t>30</w:t>
        </w:r>
        <w:r>
          <w:fldChar w:fldCharType="end"/>
        </w:r>
      </w:hyperlink>
    </w:p>
    <w:p>
      <w:pPr>
        <w:pStyle w:val="TOC1"/>
        <w:tabs>
          <w:tab w:val="right" w:leader="dot" w:pos="8306"/>
        </w:tabs>
      </w:pPr>
      <w:hyperlink w:anchor="_Toc14187" w:history="1">
        <w:r>
          <w:rPr>
            <w:rFonts w:ascii="仿宋" w:eastAsia="仿宋" w:hAnsi="仿宋" w:cs="仿宋" w:hint="eastAsia"/>
            <w:lang w:eastAsia="zh-CN"/>
          </w:rPr>
          <w:t>五、财务管理与成本控制</w:t>
        </w:r>
        <w:r>
          <w:tab/>
        </w:r>
        <w:r>
          <w:fldChar w:fldCharType="begin"/>
        </w:r>
        <w:r>
          <w:instrText xml:space="preserve"> PAGEREF _Toc14187 \h </w:instrText>
        </w:r>
        <w:r>
          <w:fldChar w:fldCharType="separate"/>
        </w:r>
        <w:r>
          <w:t>31</w:t>
        </w:r>
        <w:r>
          <w:fldChar w:fldCharType="end"/>
        </w:r>
      </w:hyperlink>
    </w:p>
    <w:p>
      <w:pPr>
        <w:pStyle w:val="TOC2"/>
        <w:tabs>
          <w:tab w:val="right" w:leader="dot" w:pos="8306"/>
        </w:tabs>
      </w:pPr>
      <w:hyperlink w:anchor="_Toc29602" w:history="1">
        <w:r>
          <w:rPr>
            <w:rFonts w:ascii="仿宋" w:eastAsia="仿宋" w:hAnsi="仿宋" w:cs="仿宋" w:hint="eastAsia"/>
            <w:lang w:eastAsia="zh-CN"/>
          </w:rPr>
          <w:t>(一)、财务管理体系建设</w:t>
        </w:r>
        <w:r>
          <w:tab/>
        </w:r>
        <w:r>
          <w:fldChar w:fldCharType="begin"/>
        </w:r>
        <w:r>
          <w:instrText xml:space="preserve"> PAGEREF _Toc29602 \h </w:instrText>
        </w:r>
        <w:r>
          <w:fldChar w:fldCharType="separate"/>
        </w:r>
        <w:r>
          <w:t>31</w:t>
        </w:r>
        <w:r>
          <w:fldChar w:fldCharType="end"/>
        </w:r>
      </w:hyperlink>
    </w:p>
    <w:p>
      <w:pPr>
        <w:pStyle w:val="TOC2"/>
        <w:tabs>
          <w:tab w:val="right" w:leader="dot" w:pos="8306"/>
        </w:tabs>
      </w:pPr>
      <w:hyperlink w:anchor="_Toc20921" w:history="1">
        <w:r>
          <w:rPr>
            <w:rFonts w:ascii="仿宋" w:eastAsia="仿宋" w:hAnsi="仿宋" w:cs="仿宋" w:hint="eastAsia"/>
            <w:lang w:eastAsia="zh-CN"/>
          </w:rPr>
          <w:t>(二)、成本控制措施</w:t>
        </w:r>
        <w:r>
          <w:tab/>
        </w:r>
        <w:r>
          <w:fldChar w:fldCharType="begin"/>
        </w:r>
        <w:r>
          <w:instrText xml:space="preserve"> PAGEREF _Toc20921 \h </w:instrText>
        </w:r>
        <w:r>
          <w:fldChar w:fldCharType="separate"/>
        </w:r>
        <w:r>
          <w:t>33</w:t>
        </w:r>
        <w:r>
          <w:fldChar w:fldCharType="end"/>
        </w:r>
      </w:hyperlink>
    </w:p>
    <w:p>
      <w:pPr>
        <w:pStyle w:val="TOC1"/>
        <w:tabs>
          <w:tab w:val="right" w:leader="dot" w:pos="8306"/>
        </w:tabs>
      </w:pPr>
      <w:hyperlink w:anchor="_Toc31852" w:history="1">
        <w:r>
          <w:rPr>
            <w:rFonts w:ascii="仿宋" w:eastAsia="仿宋" w:hAnsi="仿宋" w:cs="仿宋" w:hint="eastAsia"/>
            <w:lang w:eastAsia="zh-CN"/>
          </w:rPr>
          <w:t>六、超声波治疗仪项目概论</w:t>
        </w:r>
        <w:r>
          <w:tab/>
        </w:r>
        <w:r>
          <w:fldChar w:fldCharType="begin"/>
        </w:r>
        <w:r>
          <w:instrText xml:space="preserve"> PAGEREF _Toc31852 \h </w:instrText>
        </w:r>
        <w:r>
          <w:fldChar w:fldCharType="separate"/>
        </w:r>
        <w:r>
          <w:t>34</w:t>
        </w:r>
        <w:r>
          <w:fldChar w:fldCharType="end"/>
        </w:r>
      </w:hyperlink>
    </w:p>
    <w:p>
      <w:pPr>
        <w:pStyle w:val="TOC2"/>
        <w:tabs>
          <w:tab w:val="right" w:leader="dot" w:pos="8306"/>
        </w:tabs>
      </w:pPr>
      <w:hyperlink w:anchor="_Toc30173" w:history="1">
        <w:r>
          <w:rPr>
            <w:rFonts w:ascii="仿宋" w:eastAsia="仿宋" w:hAnsi="仿宋" w:cs="仿宋" w:hint="eastAsia"/>
            <w:lang w:eastAsia="zh-CN"/>
          </w:rPr>
          <w:t>(一)、项目申报单位概况</w:t>
        </w:r>
        <w:r>
          <w:tab/>
        </w:r>
        <w:r>
          <w:fldChar w:fldCharType="begin"/>
        </w:r>
        <w:r>
          <w:instrText xml:space="preserve"> PAGEREF _Toc30173 \h </w:instrText>
        </w:r>
        <w:r>
          <w:fldChar w:fldCharType="separate"/>
        </w:r>
        <w:r>
          <w:t>34</w:t>
        </w:r>
        <w:r>
          <w:fldChar w:fldCharType="end"/>
        </w:r>
      </w:hyperlink>
    </w:p>
    <w:p>
      <w:pPr>
        <w:pStyle w:val="TOC2"/>
        <w:tabs>
          <w:tab w:val="right" w:leader="dot" w:pos="8306"/>
        </w:tabs>
      </w:pPr>
      <w:hyperlink w:anchor="_Toc925" w:history="1">
        <w:r>
          <w:rPr>
            <w:rFonts w:ascii="仿宋" w:eastAsia="仿宋" w:hAnsi="仿宋" w:cs="仿宋" w:hint="eastAsia"/>
            <w:lang w:eastAsia="zh-CN"/>
          </w:rPr>
          <w:t>(二)、项目概况</w:t>
        </w:r>
        <w:r>
          <w:tab/>
        </w:r>
        <w:r>
          <w:fldChar w:fldCharType="begin"/>
        </w:r>
        <w:r>
          <w:instrText xml:space="preserve"> PAGEREF _Toc925 \h </w:instrText>
        </w:r>
        <w:r>
          <w:fldChar w:fldCharType="separate"/>
        </w:r>
        <w:r>
          <w:t>35</w:t>
        </w:r>
        <w:r>
          <w:fldChar w:fldCharType="end"/>
        </w:r>
      </w:hyperlink>
    </w:p>
    <w:p>
      <w:pPr>
        <w:pStyle w:val="TOC1"/>
        <w:tabs>
          <w:tab w:val="right" w:leader="dot" w:pos="8306"/>
        </w:tabs>
      </w:pPr>
      <w:hyperlink w:anchor="_Toc30741" w:history="1">
        <w:r>
          <w:rPr>
            <w:rFonts w:ascii="仿宋" w:eastAsia="仿宋" w:hAnsi="仿宋" w:cs="仿宋" w:hint="eastAsia"/>
            <w:lang w:eastAsia="zh-CN"/>
          </w:rPr>
          <w:t>七、土地利用与规划方案</w:t>
        </w:r>
        <w:r>
          <w:tab/>
        </w:r>
        <w:r>
          <w:fldChar w:fldCharType="begin"/>
        </w:r>
        <w:r>
          <w:instrText xml:space="preserve"> PAGEREF _Toc30741 \h </w:instrText>
        </w:r>
        <w:r>
          <w:fldChar w:fldCharType="separate"/>
        </w:r>
        <w:r>
          <w:t>38</w:t>
        </w:r>
        <w:r>
          <w:fldChar w:fldCharType="end"/>
        </w:r>
      </w:hyperlink>
    </w:p>
    <w:p>
      <w:pPr>
        <w:pStyle w:val="TOC2"/>
        <w:tabs>
          <w:tab w:val="right" w:leader="dot" w:pos="8306"/>
        </w:tabs>
      </w:pPr>
      <w:hyperlink w:anchor="_Toc23987" w:history="1">
        <w:r>
          <w:rPr>
            <w:rFonts w:ascii="仿宋" w:eastAsia="仿宋" w:hAnsi="仿宋" w:cs="仿宋" w:hint="eastAsia"/>
            <w:lang w:eastAsia="zh-CN"/>
          </w:rPr>
          <w:t>(一)、项目用地情况分析</w:t>
        </w:r>
        <w:r>
          <w:tab/>
        </w:r>
        <w:r>
          <w:fldChar w:fldCharType="begin"/>
        </w:r>
        <w:r>
          <w:instrText xml:space="preserve"> PAGEREF _Toc23987 \h </w:instrText>
        </w:r>
        <w:r>
          <w:fldChar w:fldCharType="separate"/>
        </w:r>
        <w:r>
          <w:t>38</w:t>
        </w:r>
        <w:r>
          <w:fldChar w:fldCharType="end"/>
        </w:r>
      </w:hyperlink>
    </w:p>
    <w:p>
      <w:pPr>
        <w:pStyle w:val="TOC2"/>
        <w:tabs>
          <w:tab w:val="right" w:leader="dot" w:pos="8306"/>
        </w:tabs>
      </w:pPr>
      <w:hyperlink w:anchor="_Toc20284" w:history="1">
        <w:r>
          <w:rPr>
            <w:rFonts w:ascii="仿宋" w:eastAsia="仿宋" w:hAnsi="仿宋" w:cs="仿宋" w:hint="eastAsia"/>
            <w:lang w:eastAsia="zh-CN"/>
          </w:rPr>
          <w:t>(二)、土地利用规划方案</w:t>
        </w:r>
        <w:r>
          <w:tab/>
        </w:r>
        <w:r>
          <w:fldChar w:fldCharType="begin"/>
        </w:r>
        <w:r>
          <w:instrText xml:space="preserve"> PAGEREF _Toc20284 \h </w:instrText>
        </w:r>
        <w:r>
          <w:fldChar w:fldCharType="separate"/>
        </w:r>
        <w:r>
          <w:t>39</w:t>
        </w:r>
        <w:r>
          <w:fldChar w:fldCharType="end"/>
        </w:r>
      </w:hyperlink>
    </w:p>
    <w:p>
      <w:pPr>
        <w:pStyle w:val="TOC1"/>
        <w:tabs>
          <w:tab w:val="right" w:leader="dot" w:pos="8306"/>
        </w:tabs>
      </w:pPr>
      <w:hyperlink w:anchor="_Toc4389" w:history="1">
        <w:r>
          <w:rPr>
            <w:rFonts w:ascii="仿宋" w:eastAsia="仿宋" w:hAnsi="仿宋" w:cs="仿宋" w:hint="eastAsia"/>
            <w:lang w:eastAsia="zh-CN"/>
          </w:rPr>
          <w:t>八、技术创新与产业升级</w:t>
        </w:r>
        <w:r>
          <w:tab/>
        </w:r>
        <w:r>
          <w:fldChar w:fldCharType="begin"/>
        </w:r>
        <w:r>
          <w:instrText xml:space="preserve"> PAGEREF _Toc4389 \h </w:instrText>
        </w:r>
        <w:r>
          <w:fldChar w:fldCharType="separate"/>
        </w:r>
        <w:r>
          <w:t>40</w:t>
        </w:r>
        <w:r>
          <w:fldChar w:fldCharType="end"/>
        </w:r>
      </w:hyperlink>
    </w:p>
    <w:p>
      <w:pPr>
        <w:pStyle w:val="TOC2"/>
        <w:tabs>
          <w:tab w:val="right" w:leader="dot" w:pos="8306"/>
        </w:tabs>
      </w:pPr>
      <w:hyperlink w:anchor="_Toc20172" w:history="1">
        <w:r>
          <w:rPr>
            <w:rFonts w:ascii="仿宋" w:eastAsia="仿宋" w:hAnsi="仿宋" w:cs="仿宋" w:hint="eastAsia"/>
            <w:lang w:eastAsia="zh-CN"/>
          </w:rPr>
          <w:t>(一)、技术创新方向与目标</w:t>
        </w:r>
        <w:r>
          <w:tab/>
        </w:r>
        <w:r>
          <w:fldChar w:fldCharType="begin"/>
        </w:r>
        <w:r>
          <w:instrText xml:space="preserve"> PAGEREF _Toc20172 \h </w:instrText>
        </w:r>
        <w:r>
          <w:fldChar w:fldCharType="separate"/>
        </w:r>
        <w:r>
          <w:t>40</w:t>
        </w:r>
        <w:r>
          <w:fldChar w:fldCharType="end"/>
        </w:r>
      </w:hyperlink>
    </w:p>
    <w:p>
      <w:pPr>
        <w:pStyle w:val="TOC2"/>
        <w:tabs>
          <w:tab w:val="right" w:leader="dot" w:pos="8306"/>
        </w:tabs>
      </w:pPr>
      <w:hyperlink w:anchor="_Toc30434" w:history="1">
        <w:r>
          <w:rPr>
            <w:rFonts w:ascii="仿宋" w:eastAsia="仿宋" w:hAnsi="仿宋" w:cs="仿宋" w:hint="eastAsia"/>
            <w:lang w:eastAsia="zh-CN"/>
          </w:rPr>
          <w:t>(二)、产业升级路径与措施</w:t>
        </w:r>
        <w:r>
          <w:tab/>
        </w:r>
        <w:r>
          <w:fldChar w:fldCharType="begin"/>
        </w:r>
        <w:r>
          <w:instrText xml:space="preserve"> PAGEREF _Toc30434 \h </w:instrText>
        </w:r>
        <w:r>
          <w:fldChar w:fldCharType="separate"/>
        </w:r>
        <w:r>
          <w:t>41</w:t>
        </w:r>
        <w:r>
          <w:fldChar w:fldCharType="end"/>
        </w:r>
      </w:hyperlink>
    </w:p>
    <w:p>
      <w:pPr>
        <w:pStyle w:val="TOC1"/>
        <w:tabs>
          <w:tab w:val="right" w:leader="dot" w:pos="8306"/>
        </w:tabs>
      </w:pPr>
      <w:hyperlink w:anchor="_Toc23019" w:history="1">
        <w:r>
          <w:rPr>
            <w:rFonts w:ascii="仿宋" w:eastAsia="仿宋" w:hAnsi="仿宋" w:cs="仿宋" w:hint="eastAsia"/>
            <w:lang w:eastAsia="zh-CN"/>
          </w:rPr>
          <w:t>九、客户关系管理与市场拓展</w:t>
        </w:r>
        <w:r>
          <w:tab/>
        </w:r>
        <w:r>
          <w:fldChar w:fldCharType="begin"/>
        </w:r>
        <w:r>
          <w:instrText xml:space="preserve"> PAGEREF _Toc23019 \h </w:instrText>
        </w:r>
        <w:r>
          <w:fldChar w:fldCharType="separate"/>
        </w:r>
        <w:r>
          <w:t>43</w:t>
        </w:r>
        <w:r>
          <w:fldChar w:fldCharType="end"/>
        </w:r>
      </w:hyperlink>
    </w:p>
    <w:p>
      <w:pPr>
        <w:pStyle w:val="TOC2"/>
        <w:tabs>
          <w:tab w:val="right" w:leader="dot" w:pos="8306"/>
        </w:tabs>
      </w:pPr>
      <w:hyperlink w:anchor="_Toc25508" w:history="1">
        <w:r>
          <w:rPr>
            <w:rFonts w:ascii="仿宋" w:eastAsia="仿宋" w:hAnsi="仿宋" w:cs="仿宋" w:hint="eastAsia"/>
            <w:lang w:eastAsia="zh-CN"/>
          </w:rPr>
          <w:t>(一)、客户关系管理策略</w:t>
        </w:r>
        <w:r>
          <w:tab/>
        </w:r>
        <w:r>
          <w:fldChar w:fldCharType="begin"/>
        </w:r>
        <w:r>
          <w:instrText xml:space="preserve"> PAGEREF _Toc25508 \h </w:instrText>
        </w:r>
        <w:r>
          <w:fldChar w:fldCharType="separate"/>
        </w:r>
        <w:r>
          <w:t>43</w:t>
        </w:r>
        <w:r>
          <w:fldChar w:fldCharType="end"/>
        </w:r>
      </w:hyperlink>
    </w:p>
    <w:p>
      <w:pPr>
        <w:pStyle w:val="TOC2"/>
        <w:tabs>
          <w:tab w:val="right" w:leader="dot" w:pos="8306"/>
        </w:tabs>
      </w:pPr>
      <w:hyperlink w:anchor="_Toc8173" w:history="1">
        <w:r>
          <w:rPr>
            <w:rFonts w:ascii="仿宋" w:eastAsia="仿宋" w:hAnsi="仿宋" w:cs="仿宋" w:hint="eastAsia"/>
            <w:lang w:eastAsia="zh-CN"/>
          </w:rPr>
          <w:t>(二)、市场拓展方案</w:t>
        </w:r>
        <w:r>
          <w:tab/>
        </w:r>
        <w:r>
          <w:fldChar w:fldCharType="begin"/>
        </w:r>
        <w:r>
          <w:instrText xml:space="preserve"> PAGEREF _Toc8173 \h </w:instrText>
        </w:r>
        <w:r>
          <w:fldChar w:fldCharType="separate"/>
        </w:r>
        <w:r>
          <w:t>44</w:t>
        </w:r>
        <w:r>
          <w:fldChar w:fldCharType="end"/>
        </w:r>
      </w:hyperlink>
    </w:p>
    <w:p>
      <w:pPr>
        <w:pStyle w:val="TOC1"/>
        <w:tabs>
          <w:tab w:val="right" w:leader="dot" w:pos="8306"/>
        </w:tabs>
      </w:pPr>
      <w:hyperlink w:anchor="_Toc18660" w:history="1">
        <w:r>
          <w:rPr>
            <w:rFonts w:ascii="仿宋" w:eastAsia="仿宋" w:hAnsi="仿宋" w:cs="仿宋" w:hint="eastAsia"/>
            <w:lang w:eastAsia="zh-CN"/>
          </w:rPr>
          <w:t>十、资金管理与财务规划</w:t>
        </w:r>
        <w:r>
          <w:tab/>
        </w:r>
        <w:r>
          <w:fldChar w:fldCharType="begin"/>
        </w:r>
        <w:r>
          <w:instrText xml:space="preserve"> PAGEREF _Toc18660 \h </w:instrText>
        </w:r>
        <w:r>
          <w:fldChar w:fldCharType="separate"/>
        </w:r>
        <w:r>
          <w:t>45</w:t>
        </w:r>
        <w:r>
          <w:fldChar w:fldCharType="end"/>
        </w:r>
      </w:hyperlink>
    </w:p>
    <w:p>
      <w:pPr>
        <w:pStyle w:val="TOC2"/>
        <w:tabs>
          <w:tab w:val="right" w:leader="dot" w:pos="8306"/>
        </w:tabs>
      </w:pPr>
      <w:hyperlink w:anchor="_Toc13817" w:history="1">
        <w:r>
          <w:rPr>
            <w:rFonts w:ascii="仿宋" w:eastAsia="仿宋" w:hAnsi="仿宋" w:cs="仿宋" w:hint="eastAsia"/>
            <w:lang w:eastAsia="zh-CN"/>
          </w:rPr>
          <w:t>(一)、项目资金来源与筹措</w:t>
        </w:r>
        <w:r>
          <w:tab/>
        </w:r>
        <w:r>
          <w:fldChar w:fldCharType="begin"/>
        </w:r>
        <w:r>
          <w:instrText xml:space="preserve"> PAGEREF _Toc13817 \h </w:instrText>
        </w:r>
        <w:r>
          <w:fldChar w:fldCharType="separate"/>
        </w:r>
        <w:r>
          <w:t>45</w:t>
        </w:r>
        <w:r>
          <w:fldChar w:fldCharType="end"/>
        </w:r>
      </w:hyperlink>
    </w:p>
    <w:p>
      <w:pPr>
        <w:pStyle w:val="TOC2"/>
        <w:tabs>
          <w:tab w:val="right" w:leader="dot" w:pos="8306"/>
        </w:tabs>
      </w:pPr>
      <w:hyperlink w:anchor="_Toc29306" w:history="1">
        <w:r>
          <w:rPr>
            <w:rFonts w:ascii="仿宋" w:eastAsia="仿宋" w:hAnsi="仿宋" w:cs="仿宋" w:hint="eastAsia"/>
            <w:lang w:eastAsia="zh-CN"/>
          </w:rPr>
          <w:t>(二)、资金使用与监管</w:t>
        </w:r>
        <w:r>
          <w:tab/>
        </w:r>
        <w:r>
          <w:fldChar w:fldCharType="begin"/>
        </w:r>
        <w:r>
          <w:instrText xml:space="preserve"> PAGEREF _Toc29306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44" w:history="1">
        <w:r>
          <w:rPr>
            <w:rFonts w:ascii="仿宋" w:eastAsia="仿宋" w:hAnsi="仿宋" w:cs="仿宋" w:hint="eastAsia"/>
            <w:lang w:eastAsia="zh-CN"/>
          </w:rPr>
          <w:t>(三)、财务规划与预测</w:t>
        </w:r>
        <w:r>
          <w:tab/>
        </w:r>
        <w:r>
          <w:fldChar w:fldCharType="begin"/>
        </w:r>
        <w:r>
          <w:instrText xml:space="preserve"> PAGEREF _Toc16044 \h </w:instrText>
        </w:r>
        <w:r>
          <w:fldChar w:fldCharType="separate"/>
        </w:r>
        <w:r>
          <w:t>48</w:t>
        </w:r>
        <w:r>
          <w:fldChar w:fldCharType="end"/>
        </w:r>
      </w:hyperlink>
    </w:p>
    <w:p>
      <w:pPr>
        <w:pStyle w:val="TOC1"/>
        <w:tabs>
          <w:tab w:val="right" w:leader="dot" w:pos="8306"/>
        </w:tabs>
      </w:pPr>
      <w:hyperlink w:anchor="_Toc28201" w:history="1">
        <w:r>
          <w:rPr>
            <w:rFonts w:ascii="仿宋" w:eastAsia="仿宋" w:hAnsi="仿宋" w:cs="仿宋" w:hint="eastAsia"/>
            <w:lang w:eastAsia="zh-CN"/>
          </w:rPr>
          <w:t>十一、经济效益与社会效益优化</w:t>
        </w:r>
        <w:r>
          <w:tab/>
        </w:r>
        <w:r>
          <w:fldChar w:fldCharType="begin"/>
        </w:r>
        <w:r>
          <w:instrText xml:space="preserve"> PAGEREF _Toc28201 \h </w:instrText>
        </w:r>
        <w:r>
          <w:fldChar w:fldCharType="separate"/>
        </w:r>
        <w:r>
          <w:t>49</w:t>
        </w:r>
        <w:r>
          <w:fldChar w:fldCharType="end"/>
        </w:r>
      </w:hyperlink>
    </w:p>
    <w:p>
      <w:pPr>
        <w:pStyle w:val="TOC2"/>
        <w:tabs>
          <w:tab w:val="right" w:leader="dot" w:pos="8306"/>
        </w:tabs>
      </w:pPr>
      <w:hyperlink w:anchor="_Toc6123" w:history="1">
        <w:r>
          <w:rPr>
            <w:rFonts w:ascii="仿宋" w:eastAsia="仿宋" w:hAnsi="仿宋" w:cs="仿宋" w:hint="eastAsia"/>
            <w:lang w:eastAsia="zh-CN"/>
          </w:rPr>
          <w:t>(一)、经济效益提升策略</w:t>
        </w:r>
        <w:r>
          <w:tab/>
        </w:r>
        <w:r>
          <w:fldChar w:fldCharType="begin"/>
        </w:r>
        <w:r>
          <w:instrText xml:space="preserve"> PAGEREF _Toc6123 \h </w:instrText>
        </w:r>
        <w:r>
          <w:fldChar w:fldCharType="separate"/>
        </w:r>
        <w:r>
          <w:t>49</w:t>
        </w:r>
        <w:r>
          <w:fldChar w:fldCharType="end"/>
        </w:r>
      </w:hyperlink>
    </w:p>
    <w:p>
      <w:pPr>
        <w:pStyle w:val="TOC2"/>
        <w:tabs>
          <w:tab w:val="right" w:leader="dot" w:pos="8306"/>
        </w:tabs>
      </w:pPr>
      <w:hyperlink w:anchor="_Toc21674" w:history="1">
        <w:r>
          <w:rPr>
            <w:rFonts w:ascii="仿宋" w:eastAsia="仿宋" w:hAnsi="仿宋" w:cs="仿宋" w:hint="eastAsia"/>
            <w:lang w:eastAsia="zh-CN"/>
          </w:rPr>
          <w:t>(二)、社会效益增强方案</w:t>
        </w:r>
        <w:r>
          <w:tab/>
        </w:r>
        <w:r>
          <w:fldChar w:fldCharType="begin"/>
        </w:r>
        <w:r>
          <w:instrText xml:space="preserve"> PAGEREF _Toc21674 \h </w:instrText>
        </w:r>
        <w:r>
          <w:fldChar w:fldCharType="separate"/>
        </w:r>
        <w:r>
          <w:t>50</w:t>
        </w:r>
        <w:r>
          <w:fldChar w:fldCharType="end"/>
        </w:r>
      </w:hyperlink>
    </w:p>
    <w:p>
      <w:pPr>
        <w:pStyle w:val="TOC1"/>
        <w:tabs>
          <w:tab w:val="right" w:leader="dot" w:pos="8306"/>
        </w:tabs>
      </w:pPr>
      <w:hyperlink w:anchor="_Toc2124" w:history="1">
        <w:r>
          <w:rPr>
            <w:rFonts w:ascii="仿宋" w:eastAsia="仿宋" w:hAnsi="仿宋" w:cs="仿宋" w:hint="eastAsia"/>
            <w:lang w:eastAsia="zh-CN"/>
          </w:rPr>
          <w:t>十二、环境保护与治理方案</w:t>
        </w:r>
        <w:r>
          <w:tab/>
        </w:r>
        <w:r>
          <w:fldChar w:fldCharType="begin"/>
        </w:r>
        <w:r>
          <w:instrText xml:space="preserve"> PAGEREF _Toc2124 \h </w:instrText>
        </w:r>
        <w:r>
          <w:fldChar w:fldCharType="separate"/>
        </w:r>
        <w:r>
          <w:t>51</w:t>
        </w:r>
        <w:r>
          <w:fldChar w:fldCharType="end"/>
        </w:r>
      </w:hyperlink>
    </w:p>
    <w:p>
      <w:pPr>
        <w:pStyle w:val="TOC2"/>
        <w:tabs>
          <w:tab w:val="right" w:leader="dot" w:pos="8306"/>
        </w:tabs>
      </w:pPr>
      <w:hyperlink w:anchor="_Toc10230" w:history="1">
        <w:r>
          <w:rPr>
            <w:rFonts w:ascii="仿宋" w:eastAsia="仿宋" w:hAnsi="仿宋" w:cs="仿宋" w:hint="eastAsia"/>
            <w:lang w:eastAsia="zh-CN"/>
          </w:rPr>
          <w:t>(一)、项目环境影响评估</w:t>
        </w:r>
        <w:r>
          <w:tab/>
        </w:r>
        <w:r>
          <w:fldChar w:fldCharType="begin"/>
        </w:r>
        <w:r>
          <w:instrText xml:space="preserve"> PAGEREF _Toc10230 \h </w:instrText>
        </w:r>
        <w:r>
          <w:fldChar w:fldCharType="separate"/>
        </w:r>
        <w:r>
          <w:t>51</w:t>
        </w:r>
        <w:r>
          <w:fldChar w:fldCharType="end"/>
        </w:r>
      </w:hyperlink>
    </w:p>
    <w:p>
      <w:pPr>
        <w:pStyle w:val="TOC2"/>
        <w:tabs>
          <w:tab w:val="right" w:leader="dot" w:pos="8306"/>
        </w:tabs>
      </w:pPr>
      <w:hyperlink w:anchor="_Toc28859" w:history="1">
        <w:r>
          <w:rPr>
            <w:rFonts w:ascii="仿宋" w:eastAsia="仿宋" w:hAnsi="仿宋" w:cs="仿宋" w:hint="eastAsia"/>
            <w:lang w:eastAsia="zh-CN"/>
          </w:rPr>
          <w:t>(二)、环境保护措施与治理方案</w:t>
        </w:r>
        <w:r>
          <w:tab/>
        </w:r>
        <w:r>
          <w:fldChar w:fldCharType="begin"/>
        </w:r>
        <w:r>
          <w:instrText xml:space="preserve"> PAGEREF _Toc28859 \h </w:instrText>
        </w:r>
        <w:r>
          <w:fldChar w:fldCharType="separate"/>
        </w:r>
        <w:r>
          <w:t>51</w:t>
        </w:r>
        <w:r>
          <w:fldChar w:fldCharType="end"/>
        </w:r>
      </w:hyperlink>
    </w:p>
    <w:p>
      <w:pPr>
        <w:pStyle w:val="TOC1"/>
        <w:tabs>
          <w:tab w:val="right" w:leader="dot" w:pos="8306"/>
        </w:tabs>
      </w:pPr>
      <w:hyperlink w:anchor="_Toc22739" w:history="1">
        <w:r>
          <w:rPr>
            <w:rFonts w:ascii="仿宋" w:eastAsia="仿宋" w:hAnsi="仿宋" w:cs="仿宋" w:hint="eastAsia"/>
            <w:lang w:eastAsia="zh-CN"/>
          </w:rPr>
          <w:t>十三、创新驱动与持续发展</w:t>
        </w:r>
        <w:r>
          <w:tab/>
        </w:r>
        <w:r>
          <w:fldChar w:fldCharType="begin"/>
        </w:r>
        <w:r>
          <w:instrText xml:space="preserve"> PAGEREF _Toc22739 \h </w:instrText>
        </w:r>
        <w:r>
          <w:fldChar w:fldCharType="separate"/>
        </w:r>
        <w:r>
          <w:t>52</w:t>
        </w:r>
        <w:r>
          <w:fldChar w:fldCharType="end"/>
        </w:r>
      </w:hyperlink>
    </w:p>
    <w:p>
      <w:pPr>
        <w:pStyle w:val="TOC2"/>
        <w:tabs>
          <w:tab w:val="right" w:leader="dot" w:pos="8306"/>
        </w:tabs>
      </w:pPr>
      <w:hyperlink w:anchor="_Toc27714" w:history="1">
        <w:r>
          <w:rPr>
            <w:rFonts w:ascii="仿宋" w:eastAsia="仿宋" w:hAnsi="仿宋" w:cs="仿宋" w:hint="eastAsia"/>
            <w:lang w:eastAsia="zh-CN"/>
          </w:rPr>
          <w:t>(一)、创新驱动战略实施</w:t>
        </w:r>
        <w:r>
          <w:tab/>
        </w:r>
        <w:r>
          <w:fldChar w:fldCharType="begin"/>
        </w:r>
        <w:r>
          <w:instrText xml:space="preserve"> PAGEREF _Toc27714 \h </w:instrText>
        </w:r>
        <w:r>
          <w:fldChar w:fldCharType="separate"/>
        </w:r>
        <w:r>
          <w:t>52</w:t>
        </w:r>
        <w:r>
          <w:fldChar w:fldCharType="end"/>
        </w:r>
      </w:hyperlink>
    </w:p>
    <w:p>
      <w:pPr>
        <w:pStyle w:val="TOC2"/>
        <w:tabs>
          <w:tab w:val="right" w:leader="dot" w:pos="8306"/>
        </w:tabs>
      </w:pPr>
      <w:hyperlink w:anchor="_Toc22015" w:history="1">
        <w:r>
          <w:rPr>
            <w:rFonts w:ascii="仿宋" w:eastAsia="仿宋" w:hAnsi="仿宋" w:cs="仿宋" w:hint="eastAsia"/>
            <w:lang w:eastAsia="zh-CN"/>
          </w:rPr>
          <w:t>(二)、持续发展路径探索</w:t>
        </w:r>
        <w:r>
          <w:tab/>
        </w:r>
        <w:r>
          <w:fldChar w:fldCharType="begin"/>
        </w:r>
        <w:r>
          <w:instrText xml:space="preserve"> PAGEREF _Toc22015 \h </w:instrText>
        </w:r>
        <w:r>
          <w:fldChar w:fldCharType="separate"/>
        </w:r>
        <w:r>
          <w:t>53</w:t>
        </w:r>
        <w:r>
          <w:fldChar w:fldCharType="end"/>
        </w:r>
      </w:hyperlink>
    </w:p>
    <w:p>
      <w:pPr>
        <w:pStyle w:val="TOC1"/>
        <w:tabs>
          <w:tab w:val="right" w:leader="dot" w:pos="8306"/>
        </w:tabs>
      </w:pPr>
      <w:hyperlink w:anchor="_Toc22304" w:history="1">
        <w:r>
          <w:rPr>
            <w:rFonts w:ascii="仿宋" w:eastAsia="仿宋" w:hAnsi="仿宋" w:cs="仿宋" w:hint="eastAsia"/>
            <w:lang w:eastAsia="zh-CN"/>
          </w:rPr>
          <w:t>十四、质量管理与控制</w:t>
        </w:r>
        <w:r>
          <w:tab/>
        </w:r>
        <w:r>
          <w:fldChar w:fldCharType="begin"/>
        </w:r>
        <w:r>
          <w:instrText xml:space="preserve"> PAGEREF _Toc22304 \h </w:instrText>
        </w:r>
        <w:r>
          <w:fldChar w:fldCharType="separate"/>
        </w:r>
        <w:r>
          <w:t>58</w:t>
        </w:r>
        <w:r>
          <w:fldChar w:fldCharType="end"/>
        </w:r>
      </w:hyperlink>
    </w:p>
    <w:p>
      <w:pPr>
        <w:pStyle w:val="TOC2"/>
        <w:tabs>
          <w:tab w:val="right" w:leader="dot" w:pos="8306"/>
        </w:tabs>
      </w:pPr>
      <w:hyperlink w:anchor="_Toc22883" w:history="1">
        <w:r>
          <w:rPr>
            <w:rFonts w:ascii="仿宋" w:eastAsia="仿宋" w:hAnsi="仿宋" w:cs="仿宋" w:hint="eastAsia"/>
            <w:lang w:eastAsia="zh-CN"/>
          </w:rPr>
          <w:t>(一)、质量管理体系建设</w:t>
        </w:r>
        <w:r>
          <w:tab/>
        </w:r>
        <w:r>
          <w:fldChar w:fldCharType="begin"/>
        </w:r>
        <w:r>
          <w:instrText xml:space="preserve"> PAGEREF _Toc22883 \h </w:instrText>
        </w:r>
        <w:r>
          <w:fldChar w:fldCharType="separate"/>
        </w:r>
        <w:r>
          <w:t>58</w:t>
        </w:r>
        <w:r>
          <w:fldChar w:fldCharType="end"/>
        </w:r>
      </w:hyperlink>
    </w:p>
    <w:p>
      <w:pPr>
        <w:pStyle w:val="TOC2"/>
        <w:tabs>
          <w:tab w:val="right" w:leader="dot" w:pos="8306"/>
        </w:tabs>
      </w:pPr>
      <w:hyperlink w:anchor="_Toc16279" w:history="1">
        <w:r>
          <w:rPr>
            <w:rFonts w:ascii="仿宋" w:eastAsia="仿宋" w:hAnsi="仿宋" w:cs="仿宋" w:hint="eastAsia"/>
            <w:lang w:eastAsia="zh-CN"/>
          </w:rPr>
          <w:t>(二)、质量控制措施</w:t>
        </w:r>
        <w:r>
          <w:tab/>
        </w:r>
        <w:r>
          <w:fldChar w:fldCharType="begin"/>
        </w:r>
        <w:r>
          <w:instrText xml:space="preserve"> PAGEREF _Toc16279 \h </w:instrText>
        </w:r>
        <w:r>
          <w:fldChar w:fldCharType="separate"/>
        </w:r>
        <w:r>
          <w:t>59</w:t>
        </w:r>
        <w:r>
          <w:fldChar w:fldCharType="end"/>
        </w:r>
      </w:hyperlink>
    </w:p>
    <w:p>
      <w:pPr>
        <w:pStyle w:val="TOC1"/>
        <w:tabs>
          <w:tab w:val="right" w:leader="dot" w:pos="8306"/>
        </w:tabs>
      </w:pPr>
      <w:hyperlink w:anchor="_Toc3127" w:history="1">
        <w:r>
          <w:rPr>
            <w:rFonts w:ascii="仿宋" w:eastAsia="仿宋" w:hAnsi="仿宋" w:cs="仿宋" w:hint="eastAsia"/>
            <w:lang w:eastAsia="zh-CN"/>
          </w:rPr>
          <w:t>十五、设施与设备管理</w:t>
        </w:r>
        <w:r>
          <w:tab/>
        </w:r>
        <w:r>
          <w:fldChar w:fldCharType="begin"/>
        </w:r>
        <w:r>
          <w:instrText xml:space="preserve"> PAGEREF _Toc3127 \h </w:instrText>
        </w:r>
        <w:r>
          <w:fldChar w:fldCharType="separate"/>
        </w:r>
        <w:r>
          <w:t>60</w:t>
        </w:r>
        <w:r>
          <w:fldChar w:fldCharType="end"/>
        </w:r>
      </w:hyperlink>
    </w:p>
    <w:p>
      <w:pPr>
        <w:pStyle w:val="TOC2"/>
        <w:tabs>
          <w:tab w:val="right" w:leader="dot" w:pos="8306"/>
        </w:tabs>
      </w:pPr>
      <w:hyperlink w:anchor="_Toc5648" w:history="1">
        <w:r>
          <w:rPr>
            <w:rFonts w:ascii="仿宋" w:eastAsia="仿宋" w:hAnsi="仿宋" w:cs="仿宋" w:hint="eastAsia"/>
            <w:lang w:eastAsia="zh-CN"/>
          </w:rPr>
          <w:t>(一)、设施规划与配置</w:t>
        </w:r>
        <w:r>
          <w:tab/>
        </w:r>
        <w:r>
          <w:fldChar w:fldCharType="begin"/>
        </w:r>
        <w:r>
          <w:instrText xml:space="preserve"> PAGEREF _Toc5648 \h </w:instrText>
        </w:r>
        <w:r>
          <w:fldChar w:fldCharType="separate"/>
        </w:r>
        <w:r>
          <w:t>60</w:t>
        </w:r>
        <w:r>
          <w:fldChar w:fldCharType="end"/>
        </w:r>
      </w:hyperlink>
    </w:p>
    <w:p>
      <w:pPr>
        <w:pStyle w:val="TOC2"/>
        <w:tabs>
          <w:tab w:val="right" w:leader="dot" w:pos="8306"/>
        </w:tabs>
      </w:pPr>
      <w:hyperlink w:anchor="_Toc8455" w:history="1">
        <w:r>
          <w:rPr>
            <w:rFonts w:ascii="仿宋" w:eastAsia="仿宋" w:hAnsi="仿宋" w:cs="仿宋" w:hint="eastAsia"/>
            <w:lang w:eastAsia="zh-CN"/>
          </w:rPr>
          <w:t>(二)、设备采购与维护管理</w:t>
        </w:r>
        <w:r>
          <w:tab/>
        </w:r>
        <w:r>
          <w:fldChar w:fldCharType="begin"/>
        </w:r>
        <w:r>
          <w:instrText xml:space="preserve"> PAGEREF _Toc8455 \h </w:instrText>
        </w:r>
        <w:r>
          <w:fldChar w:fldCharType="separate"/>
        </w:r>
        <w:r>
          <w:t>61</w:t>
        </w:r>
        <w:r>
          <w:fldChar w:fldCharType="end"/>
        </w:r>
      </w:hyperlink>
    </w:p>
    <w:p>
      <w:pPr>
        <w:pStyle w:val="TOC2"/>
        <w:tabs>
          <w:tab w:val="right" w:leader="dot" w:pos="8306"/>
        </w:tabs>
      </w:pPr>
      <w:hyperlink w:anchor="_Toc24462" w:history="1">
        <w:r>
          <w:rPr>
            <w:rFonts w:ascii="仿宋" w:eastAsia="仿宋" w:hAnsi="仿宋" w:cs="仿宋" w:hint="eastAsia"/>
            <w:lang w:eastAsia="zh-CN"/>
          </w:rPr>
          <w:t>(三)、设施设备升级策略</w:t>
        </w:r>
        <w:r>
          <w:tab/>
        </w:r>
        <w:r>
          <w:fldChar w:fldCharType="begin"/>
        </w:r>
        <w:r>
          <w:instrText xml:space="preserve"> PAGEREF _Toc24462 \h </w:instrText>
        </w:r>
        <w:r>
          <w:fldChar w:fldCharType="separate"/>
        </w:r>
        <w:r>
          <w:t>62</w:t>
        </w:r>
        <w:r>
          <w:fldChar w:fldCharType="end"/>
        </w:r>
      </w:hyperlink>
    </w:p>
    <w:p>
      <w:pPr>
        <w:pStyle w:val="TOC1"/>
        <w:tabs>
          <w:tab w:val="right" w:leader="dot" w:pos="8306"/>
        </w:tabs>
      </w:pPr>
      <w:hyperlink w:anchor="_Toc15079" w:history="1">
        <w:r>
          <w:rPr>
            <w:rFonts w:ascii="仿宋" w:eastAsia="仿宋" w:hAnsi="仿宋" w:cs="仿宋" w:hint="eastAsia"/>
            <w:lang w:eastAsia="zh-CN"/>
          </w:rPr>
          <w:t>十六、法律法规与政策遵循</w:t>
        </w:r>
        <w:r>
          <w:tab/>
        </w:r>
        <w:r>
          <w:fldChar w:fldCharType="begin"/>
        </w:r>
        <w:r>
          <w:instrText xml:space="preserve"> PAGEREF _Toc15079 \h </w:instrText>
        </w:r>
        <w:r>
          <w:fldChar w:fldCharType="separate"/>
        </w:r>
        <w:r>
          <w:t>62</w:t>
        </w:r>
        <w:r>
          <w:fldChar w:fldCharType="end"/>
        </w:r>
      </w:hyperlink>
    </w:p>
    <w:p>
      <w:pPr>
        <w:pStyle w:val="TOC2"/>
        <w:tabs>
          <w:tab w:val="right" w:leader="dot" w:pos="8306"/>
        </w:tabs>
      </w:pPr>
      <w:hyperlink w:anchor="_Toc1155" w:history="1">
        <w:r>
          <w:rPr>
            <w:rFonts w:ascii="仿宋" w:eastAsia="仿宋" w:hAnsi="仿宋" w:cs="仿宋" w:hint="eastAsia"/>
            <w:lang w:eastAsia="zh-CN"/>
          </w:rPr>
          <w:t>(一)、法律法规遵守</w:t>
        </w:r>
        <w:r>
          <w:tab/>
        </w:r>
        <w:r>
          <w:fldChar w:fldCharType="begin"/>
        </w:r>
        <w:r>
          <w:instrText xml:space="preserve"> PAGEREF _Toc1155 \h </w:instrText>
        </w:r>
        <w:r>
          <w:fldChar w:fldCharType="separate"/>
        </w:r>
        <w:r>
          <w:t>62</w:t>
        </w:r>
        <w:r>
          <w:fldChar w:fldCharType="end"/>
        </w:r>
      </w:hyperlink>
    </w:p>
    <w:p>
      <w:pPr>
        <w:pStyle w:val="TOC2"/>
        <w:tabs>
          <w:tab w:val="right" w:leader="dot" w:pos="8306"/>
        </w:tabs>
      </w:pPr>
      <w:hyperlink w:anchor="_Toc29542" w:history="1">
        <w:r>
          <w:rPr>
            <w:rFonts w:ascii="仿宋" w:eastAsia="仿宋" w:hAnsi="仿宋" w:cs="仿宋" w:hint="eastAsia"/>
            <w:lang w:eastAsia="zh-CN"/>
          </w:rPr>
          <w:t>(二)、政策导向与利用</w:t>
        </w:r>
        <w:r>
          <w:tab/>
        </w:r>
        <w:r>
          <w:fldChar w:fldCharType="begin"/>
        </w:r>
        <w:r>
          <w:instrText xml:space="preserve"> PAGEREF _Toc29542 \h </w:instrText>
        </w:r>
        <w:r>
          <w:fldChar w:fldCharType="separate"/>
        </w:r>
        <w:r>
          <w:t>63</w:t>
        </w:r>
        <w:r>
          <w:fldChar w:fldCharType="end"/>
        </w:r>
      </w:hyperlink>
    </w:p>
    <w:p>
      <w:pPr>
        <w:pStyle w:val="TOC1"/>
        <w:tabs>
          <w:tab w:val="right" w:leader="dot" w:pos="8306"/>
        </w:tabs>
      </w:pPr>
      <w:hyperlink w:anchor="_Toc26503" w:history="1">
        <w:r>
          <w:rPr>
            <w:rFonts w:ascii="仿宋" w:eastAsia="仿宋" w:hAnsi="仿宋" w:cs="仿宋" w:hint="eastAsia"/>
            <w:lang w:eastAsia="zh-CN"/>
          </w:rPr>
          <w:t>十七、产业协同与集群发展</w:t>
        </w:r>
        <w:r>
          <w:tab/>
        </w:r>
        <w:r>
          <w:fldChar w:fldCharType="begin"/>
        </w:r>
        <w:r>
          <w:instrText xml:space="preserve"> PAGEREF _Toc26503 \h </w:instrText>
        </w:r>
        <w:r>
          <w:fldChar w:fldCharType="separate"/>
        </w:r>
        <w:r>
          <w:t>64</w:t>
        </w:r>
        <w:r>
          <w:fldChar w:fldCharType="end"/>
        </w:r>
      </w:hyperlink>
    </w:p>
    <w:p>
      <w:pPr>
        <w:pStyle w:val="TOC2"/>
        <w:tabs>
          <w:tab w:val="right" w:leader="dot" w:pos="8306"/>
        </w:tabs>
      </w:pPr>
      <w:hyperlink w:anchor="_Toc7421" w:history="1">
        <w:r>
          <w:rPr>
            <w:rFonts w:ascii="仿宋" w:eastAsia="仿宋" w:hAnsi="仿宋" w:cs="仿宋" w:hint="eastAsia"/>
            <w:lang w:eastAsia="zh-CN"/>
          </w:rPr>
          <w:t>(一)、产业协同机制建设</w:t>
        </w:r>
        <w:r>
          <w:tab/>
        </w:r>
        <w:r>
          <w:fldChar w:fldCharType="begin"/>
        </w:r>
        <w:r>
          <w:instrText xml:space="preserve"> PAGEREF _Toc7421 \h </w:instrText>
        </w:r>
        <w:r>
          <w:fldChar w:fldCharType="separate"/>
        </w:r>
        <w:r>
          <w:t>64</w:t>
        </w:r>
        <w:r>
          <w:fldChar w:fldCharType="end"/>
        </w:r>
      </w:hyperlink>
    </w:p>
    <w:p>
      <w:pPr>
        <w:pStyle w:val="TOC2"/>
        <w:tabs>
          <w:tab w:val="right" w:leader="dot" w:pos="8306"/>
        </w:tabs>
      </w:pPr>
      <w:hyperlink w:anchor="_Toc2683" w:history="1">
        <w:r>
          <w:rPr>
            <w:rFonts w:ascii="仿宋" w:eastAsia="仿宋" w:hAnsi="仿宋" w:cs="仿宋" w:hint="eastAsia"/>
            <w:lang w:eastAsia="zh-CN"/>
          </w:rPr>
          <w:t>(二)、产业集群培育与发展</w:t>
        </w:r>
        <w:r>
          <w:tab/>
        </w:r>
        <w:r>
          <w:fldChar w:fldCharType="begin"/>
        </w:r>
        <w:r>
          <w:instrText xml:space="preserve"> PAGEREF _Toc2683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1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治疗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治疗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超声波治疗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治疗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超声波治疗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超声波治疗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声波治疗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治疗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超声波治疗仪项目的社会影响是全面而深远的。从提供就业机会和提升公共服务，到促进社会结构和劳动市场的多元化，再到推动社会责任和伦理标准的提高，项目对于提升社区的经济、文化和社会福祉有着重要作用。通过这些正面影响，超声波治疗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24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为了融入当地社区，超声波治疗仪项目需深入理解当地的文化特色和社会习俗。例如，项目在设计广告和市场推广活动时，应考虑使用当地语言和符合地方文化的表达方式。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超声波治疗仪项目对当地经济结构的影响需谨慎考虑。项目可以通过聘用当地居民，特别是在管理和技术岗位上，来直接促进当地就业。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治疗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87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为了确保超声波治疗仪项目的成功并最大限度地减轻潜在的社会风险，详细的风险分析和具体的应对策略至关重要。以下是针对项目可能面临的具体社会风险及相应对策的分析：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风险描述：超声波治疗仪项目可能遭遇社区抵制，尤其如果社区成员认为项目会破坏他们的生活环境或忽略他们的意见。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风险描述：超声波治疗仪项目的商业实践可能与当地的文化和价值观存在冲突，导致社会紧张和文化冲突。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风险描述：超声波治疗仪项目可能会增加对公共资源和基础设施的需求，给当地带来额外压力，例如在水资源、能源供应和交通系统方面。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风险描述：超声波治疗仪项目可能会引起当地社会结构和动态的变化，例如改变社区的人口组成和社交模式。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风险描述：在超声波治疗仪项目运营过程中，可能涉及大量个人和商业敏感信息，存在信息安全和隐私保护的风险。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39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3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https://d.book118.com/498022017076006035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超声波治疗仪项目可行性建设方案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C01EE1"/>
    <w:rsid w:val="50C01E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22017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2024-02-04T16:20:00Z</dcterms:created>
  <dcterms:modified xsi:type="dcterms:W3CDTF">2024-02-04T16:21:06Z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A3BF271ACDE04B3DACEB15B9A083F032_11</vt:lpwstr>
  </property>
  <property fmtid="{D5CDD505-2E9C-101B-9397-08002B2CF9AE}" pid="3" name="KSOProductBuildVer">
    <vt:lpwstr>2052-12.1.0.16250</vt:lpwstr>
  </property>
</Properties>
</file>