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汽车尾气自动测定仪行业相关公司设立可行性研究报告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7" w:history="1">
        <w:r>
          <w:rPr>
            <w:rFonts w:ascii="仿宋" w:eastAsia="仿宋" w:hAnsi="仿宋" w:cs="仿宋" w:hint="eastAsia"/>
            <w:lang w:eastAsia="zh-CN"/>
          </w:rPr>
          <w:t>概论</w:t>
        </w:r>
        <w:r>
          <w:tab/>
        </w:r>
        <w:r>
          <w:fldChar w:fldCharType="begin"/>
        </w:r>
        <w:r>
          <w:instrText xml:space="preserve"> PAGEREF _Toc8917 \h </w:instrText>
        </w:r>
        <w:r>
          <w:fldChar w:fldCharType="separate"/>
        </w:r>
        <w:r>
          <w:t>3</w:t>
        </w:r>
        <w:r>
          <w:fldChar w:fldCharType="end"/>
        </w:r>
      </w:hyperlink>
    </w:p>
    <w:p>
      <w:pPr>
        <w:pStyle w:val="TOC1"/>
        <w:tabs>
          <w:tab w:val="right" w:leader="dot" w:pos="8306"/>
        </w:tabs>
      </w:pPr>
      <w:hyperlink w:anchor="_Toc24932" w:history="1">
        <w:r>
          <w:rPr>
            <w:rFonts w:ascii="仿宋" w:eastAsia="仿宋" w:hAnsi="仿宋" w:cs="仿宋" w:hint="eastAsia"/>
            <w:lang w:eastAsia="zh-CN"/>
          </w:rPr>
          <w:t>一、发展规划</w:t>
        </w:r>
        <w:r>
          <w:tab/>
        </w:r>
        <w:r>
          <w:fldChar w:fldCharType="begin"/>
        </w:r>
        <w:r>
          <w:instrText xml:space="preserve"> PAGEREF _Toc24932 \h </w:instrText>
        </w:r>
        <w:r>
          <w:fldChar w:fldCharType="separate"/>
        </w:r>
        <w:r>
          <w:t>3</w:t>
        </w:r>
        <w:r>
          <w:fldChar w:fldCharType="end"/>
        </w:r>
      </w:hyperlink>
    </w:p>
    <w:p>
      <w:pPr>
        <w:pStyle w:val="TOC2"/>
        <w:tabs>
          <w:tab w:val="right" w:leader="dot" w:pos="8306"/>
        </w:tabs>
      </w:pPr>
      <w:hyperlink w:anchor="_Toc5467" w:history="1">
        <w:r>
          <w:rPr>
            <w:rFonts w:ascii="仿宋" w:eastAsia="仿宋" w:hAnsi="仿宋" w:cs="仿宋" w:hint="eastAsia"/>
            <w:lang w:eastAsia="zh-CN"/>
          </w:rPr>
          <w:t>(一)、公司发展规划</w:t>
        </w:r>
        <w:r>
          <w:tab/>
        </w:r>
        <w:r>
          <w:fldChar w:fldCharType="begin"/>
        </w:r>
        <w:r>
          <w:instrText xml:space="preserve"> PAGEREF _Toc5467 \h </w:instrText>
        </w:r>
        <w:r>
          <w:fldChar w:fldCharType="separate"/>
        </w:r>
        <w:r>
          <w:t>3</w:t>
        </w:r>
        <w:r>
          <w:fldChar w:fldCharType="end"/>
        </w:r>
      </w:hyperlink>
    </w:p>
    <w:p>
      <w:pPr>
        <w:pStyle w:val="TOC2"/>
        <w:tabs>
          <w:tab w:val="right" w:leader="dot" w:pos="8306"/>
        </w:tabs>
      </w:pPr>
      <w:hyperlink w:anchor="_Toc29692" w:history="1">
        <w:r>
          <w:rPr>
            <w:rFonts w:ascii="仿宋" w:eastAsia="仿宋" w:hAnsi="仿宋" w:cs="仿宋" w:hint="eastAsia"/>
            <w:lang w:eastAsia="zh-CN"/>
          </w:rPr>
          <w:t>(二)、保障措施</w:t>
        </w:r>
        <w:r>
          <w:tab/>
        </w:r>
        <w:r>
          <w:fldChar w:fldCharType="begin"/>
        </w:r>
        <w:r>
          <w:instrText xml:space="preserve"> PAGEREF _Toc29692 \h </w:instrText>
        </w:r>
        <w:r>
          <w:fldChar w:fldCharType="separate"/>
        </w:r>
        <w:r>
          <w:t>4</w:t>
        </w:r>
        <w:r>
          <w:fldChar w:fldCharType="end"/>
        </w:r>
      </w:hyperlink>
    </w:p>
    <w:p>
      <w:pPr>
        <w:pStyle w:val="TOC1"/>
        <w:tabs>
          <w:tab w:val="right" w:leader="dot" w:pos="8306"/>
        </w:tabs>
      </w:pPr>
      <w:hyperlink w:anchor="_Toc19513" w:history="1">
        <w:r>
          <w:rPr>
            <w:rFonts w:ascii="仿宋" w:eastAsia="仿宋" w:hAnsi="仿宋" w:cs="仿宋" w:hint="eastAsia"/>
            <w:lang w:eastAsia="zh-CN"/>
          </w:rPr>
          <w:t>二、公司成立方案</w:t>
        </w:r>
        <w:r>
          <w:tab/>
        </w:r>
        <w:r>
          <w:fldChar w:fldCharType="begin"/>
        </w:r>
        <w:r>
          <w:instrText xml:space="preserve"> PAGEREF _Toc19513 \h </w:instrText>
        </w:r>
        <w:r>
          <w:fldChar w:fldCharType="separate"/>
        </w:r>
        <w:r>
          <w:t>9</w:t>
        </w:r>
        <w:r>
          <w:fldChar w:fldCharType="end"/>
        </w:r>
      </w:hyperlink>
    </w:p>
    <w:p>
      <w:pPr>
        <w:pStyle w:val="TOC2"/>
        <w:tabs>
          <w:tab w:val="right" w:leader="dot" w:pos="8306"/>
        </w:tabs>
      </w:pPr>
      <w:hyperlink w:anchor="_Toc31761" w:history="1">
        <w:r>
          <w:rPr>
            <w:rFonts w:ascii="仿宋" w:eastAsia="仿宋" w:hAnsi="仿宋" w:cs="仿宋" w:hint="eastAsia"/>
            <w:lang w:eastAsia="zh-CN"/>
          </w:rPr>
          <w:t>(一)、公司经营宗旨</w:t>
        </w:r>
        <w:r>
          <w:tab/>
        </w:r>
        <w:r>
          <w:fldChar w:fldCharType="begin"/>
        </w:r>
        <w:r>
          <w:instrText xml:space="preserve"> PAGEREF _Toc31761 \h </w:instrText>
        </w:r>
        <w:r>
          <w:fldChar w:fldCharType="separate"/>
        </w:r>
        <w:r>
          <w:t>9</w:t>
        </w:r>
        <w:r>
          <w:fldChar w:fldCharType="end"/>
        </w:r>
      </w:hyperlink>
    </w:p>
    <w:p>
      <w:pPr>
        <w:pStyle w:val="TOC2"/>
        <w:tabs>
          <w:tab w:val="right" w:leader="dot" w:pos="8306"/>
        </w:tabs>
      </w:pPr>
      <w:hyperlink w:anchor="_Toc17422" w:history="1">
        <w:r>
          <w:rPr>
            <w:rFonts w:ascii="仿宋" w:eastAsia="仿宋" w:hAnsi="仿宋" w:cs="仿宋" w:hint="eastAsia"/>
            <w:lang w:eastAsia="zh-CN"/>
          </w:rPr>
          <w:t>(二)、公司的目标、主要职责</w:t>
        </w:r>
        <w:r>
          <w:tab/>
        </w:r>
        <w:r>
          <w:fldChar w:fldCharType="begin"/>
        </w:r>
        <w:r>
          <w:instrText xml:space="preserve"> PAGEREF _Toc17422 \h </w:instrText>
        </w:r>
        <w:r>
          <w:fldChar w:fldCharType="separate"/>
        </w:r>
        <w:r>
          <w:t>10</w:t>
        </w:r>
        <w:r>
          <w:fldChar w:fldCharType="end"/>
        </w:r>
      </w:hyperlink>
    </w:p>
    <w:p>
      <w:pPr>
        <w:pStyle w:val="TOC2"/>
        <w:tabs>
          <w:tab w:val="right" w:leader="dot" w:pos="8306"/>
        </w:tabs>
      </w:pPr>
      <w:hyperlink w:anchor="_Toc8699" w:history="1">
        <w:r>
          <w:rPr>
            <w:rFonts w:ascii="仿宋" w:eastAsia="仿宋" w:hAnsi="仿宋" w:cs="仿宋" w:hint="eastAsia"/>
            <w:lang w:eastAsia="zh-CN"/>
          </w:rPr>
          <w:t>(三)、公司组建方式</w:t>
        </w:r>
        <w:r>
          <w:tab/>
        </w:r>
        <w:r>
          <w:fldChar w:fldCharType="begin"/>
        </w:r>
        <w:r>
          <w:instrText xml:space="preserve"> PAGEREF _Toc8699 \h </w:instrText>
        </w:r>
        <w:r>
          <w:fldChar w:fldCharType="separate"/>
        </w:r>
        <w:r>
          <w:t>13</w:t>
        </w:r>
        <w:r>
          <w:fldChar w:fldCharType="end"/>
        </w:r>
      </w:hyperlink>
    </w:p>
    <w:p>
      <w:pPr>
        <w:pStyle w:val="TOC2"/>
        <w:tabs>
          <w:tab w:val="right" w:leader="dot" w:pos="8306"/>
        </w:tabs>
      </w:pPr>
      <w:hyperlink w:anchor="_Toc28985" w:history="1">
        <w:r>
          <w:rPr>
            <w:rFonts w:ascii="仿宋" w:eastAsia="仿宋" w:hAnsi="仿宋" w:cs="仿宋" w:hint="eastAsia"/>
            <w:lang w:eastAsia="zh-CN"/>
          </w:rPr>
          <w:t>(四)、公司管理体制</w:t>
        </w:r>
        <w:r>
          <w:tab/>
        </w:r>
        <w:r>
          <w:fldChar w:fldCharType="begin"/>
        </w:r>
        <w:r>
          <w:instrText xml:space="preserve"> PAGEREF _Toc28985 \h </w:instrText>
        </w:r>
        <w:r>
          <w:fldChar w:fldCharType="separate"/>
        </w:r>
        <w:r>
          <w:t>13</w:t>
        </w:r>
        <w:r>
          <w:fldChar w:fldCharType="end"/>
        </w:r>
      </w:hyperlink>
    </w:p>
    <w:p>
      <w:pPr>
        <w:pStyle w:val="TOC2"/>
        <w:tabs>
          <w:tab w:val="right" w:leader="dot" w:pos="8306"/>
        </w:tabs>
      </w:pPr>
      <w:hyperlink w:anchor="_Toc26714" w:history="1">
        <w:r>
          <w:rPr>
            <w:rFonts w:ascii="仿宋" w:eastAsia="仿宋" w:hAnsi="仿宋" w:cs="仿宋" w:hint="eastAsia"/>
            <w:lang w:eastAsia="zh-CN"/>
          </w:rPr>
          <w:t>(五)、部门职责及权限</w:t>
        </w:r>
        <w:r>
          <w:tab/>
        </w:r>
        <w:r>
          <w:fldChar w:fldCharType="begin"/>
        </w:r>
        <w:r>
          <w:instrText xml:space="preserve"> PAGEREF _Toc26714 \h </w:instrText>
        </w:r>
        <w:r>
          <w:fldChar w:fldCharType="separate"/>
        </w:r>
        <w:r>
          <w:t>15</w:t>
        </w:r>
        <w:r>
          <w:fldChar w:fldCharType="end"/>
        </w:r>
      </w:hyperlink>
    </w:p>
    <w:p>
      <w:pPr>
        <w:pStyle w:val="TOC2"/>
        <w:tabs>
          <w:tab w:val="right" w:leader="dot" w:pos="8306"/>
        </w:tabs>
      </w:pPr>
      <w:hyperlink w:anchor="_Toc13466" w:history="1">
        <w:r>
          <w:rPr>
            <w:rFonts w:ascii="仿宋" w:eastAsia="仿宋" w:hAnsi="仿宋" w:cs="仿宋" w:hint="eastAsia"/>
            <w:lang w:eastAsia="zh-CN"/>
          </w:rPr>
          <w:t>(六)、核心人员介绍</w:t>
        </w:r>
        <w:r>
          <w:tab/>
        </w:r>
        <w:r>
          <w:fldChar w:fldCharType="begin"/>
        </w:r>
        <w:r>
          <w:instrText xml:space="preserve"> PAGEREF _Toc13466 \h </w:instrText>
        </w:r>
        <w:r>
          <w:fldChar w:fldCharType="separate"/>
        </w:r>
        <w:r>
          <w:t>17</w:t>
        </w:r>
        <w:r>
          <w:fldChar w:fldCharType="end"/>
        </w:r>
      </w:hyperlink>
    </w:p>
    <w:p>
      <w:pPr>
        <w:pStyle w:val="TOC2"/>
        <w:tabs>
          <w:tab w:val="right" w:leader="dot" w:pos="8306"/>
        </w:tabs>
      </w:pPr>
      <w:hyperlink w:anchor="_Toc23142" w:history="1">
        <w:r>
          <w:rPr>
            <w:rFonts w:ascii="仿宋" w:eastAsia="仿宋" w:hAnsi="仿宋" w:cs="仿宋" w:hint="eastAsia"/>
            <w:lang w:eastAsia="zh-CN"/>
          </w:rPr>
          <w:t>(七)、财务会计制度</w:t>
        </w:r>
        <w:r>
          <w:tab/>
        </w:r>
        <w:r>
          <w:fldChar w:fldCharType="begin"/>
        </w:r>
        <w:r>
          <w:instrText xml:space="preserve"> PAGEREF _Toc23142 \h </w:instrText>
        </w:r>
        <w:r>
          <w:fldChar w:fldCharType="separate"/>
        </w:r>
        <w:r>
          <w:t>19</w:t>
        </w:r>
        <w:r>
          <w:fldChar w:fldCharType="end"/>
        </w:r>
      </w:hyperlink>
    </w:p>
    <w:p>
      <w:pPr>
        <w:pStyle w:val="TOC1"/>
        <w:tabs>
          <w:tab w:val="right" w:leader="dot" w:pos="8306"/>
        </w:tabs>
      </w:pPr>
      <w:hyperlink w:anchor="_Toc11018" w:history="1">
        <w:r>
          <w:rPr>
            <w:rFonts w:ascii="仿宋" w:eastAsia="仿宋" w:hAnsi="仿宋" w:cs="仿宋" w:hint="eastAsia"/>
            <w:lang w:eastAsia="zh-CN"/>
          </w:rPr>
          <w:t>三、公司成立背景及可行性分析</w:t>
        </w:r>
        <w:r>
          <w:tab/>
        </w:r>
        <w:r>
          <w:fldChar w:fldCharType="begin"/>
        </w:r>
        <w:r>
          <w:instrText xml:space="preserve"> PAGEREF _Toc11018 \h </w:instrText>
        </w:r>
        <w:r>
          <w:fldChar w:fldCharType="separate"/>
        </w:r>
        <w:r>
          <w:t>25</w:t>
        </w:r>
        <w:r>
          <w:fldChar w:fldCharType="end"/>
        </w:r>
      </w:hyperlink>
    </w:p>
    <w:p>
      <w:pPr>
        <w:pStyle w:val="TOC2"/>
        <w:tabs>
          <w:tab w:val="right" w:leader="dot" w:pos="8306"/>
        </w:tabs>
      </w:pPr>
      <w:hyperlink w:anchor="_Toc3568" w:history="1">
        <w:r>
          <w:rPr>
            <w:rFonts w:ascii="仿宋" w:eastAsia="仿宋" w:hAnsi="仿宋" w:cs="仿宋" w:hint="eastAsia"/>
            <w:lang w:eastAsia="zh-CN"/>
          </w:rPr>
          <w:t>(一)、发展思路</w:t>
        </w:r>
        <w:r>
          <w:tab/>
        </w:r>
        <w:r>
          <w:fldChar w:fldCharType="begin"/>
        </w:r>
        <w:r>
          <w:instrText xml:space="preserve"> PAGEREF _Toc3568 \h </w:instrText>
        </w:r>
        <w:r>
          <w:fldChar w:fldCharType="separate"/>
        </w:r>
        <w:r>
          <w:t>25</w:t>
        </w:r>
        <w:r>
          <w:fldChar w:fldCharType="end"/>
        </w:r>
      </w:hyperlink>
    </w:p>
    <w:p>
      <w:pPr>
        <w:pStyle w:val="TOC2"/>
        <w:tabs>
          <w:tab w:val="right" w:leader="dot" w:pos="8306"/>
        </w:tabs>
      </w:pPr>
      <w:hyperlink w:anchor="_Toc22009" w:history="1">
        <w:r>
          <w:rPr>
            <w:rFonts w:ascii="仿宋" w:eastAsia="仿宋" w:hAnsi="仿宋" w:cs="仿宋" w:hint="eastAsia"/>
            <w:lang w:eastAsia="zh-CN"/>
          </w:rPr>
          <w:t>(二)、产业发展背景分析</w:t>
        </w:r>
        <w:r>
          <w:tab/>
        </w:r>
        <w:r>
          <w:fldChar w:fldCharType="begin"/>
        </w:r>
        <w:r>
          <w:instrText xml:space="preserve"> PAGEREF _Toc22009 \h </w:instrText>
        </w:r>
        <w:r>
          <w:fldChar w:fldCharType="separate"/>
        </w:r>
        <w:r>
          <w:t>25</w:t>
        </w:r>
        <w:r>
          <w:fldChar w:fldCharType="end"/>
        </w:r>
      </w:hyperlink>
    </w:p>
    <w:p>
      <w:pPr>
        <w:pStyle w:val="TOC2"/>
        <w:tabs>
          <w:tab w:val="right" w:leader="dot" w:pos="8306"/>
        </w:tabs>
      </w:pPr>
      <w:hyperlink w:anchor="_Toc7714" w:history="1">
        <w:r>
          <w:rPr>
            <w:rFonts w:ascii="仿宋" w:eastAsia="仿宋" w:hAnsi="仿宋" w:cs="仿宋" w:hint="eastAsia"/>
            <w:lang w:eastAsia="zh-CN"/>
          </w:rPr>
          <w:t>(三)、产业发展原则</w:t>
        </w:r>
        <w:r>
          <w:tab/>
        </w:r>
        <w:r>
          <w:fldChar w:fldCharType="begin"/>
        </w:r>
        <w:r>
          <w:instrText xml:space="preserve"> PAGEREF _Toc7714 \h </w:instrText>
        </w:r>
        <w:r>
          <w:fldChar w:fldCharType="separate"/>
        </w:r>
        <w:r>
          <w:t>27</w:t>
        </w:r>
        <w:r>
          <w:fldChar w:fldCharType="end"/>
        </w:r>
      </w:hyperlink>
    </w:p>
    <w:p>
      <w:pPr>
        <w:pStyle w:val="TOC2"/>
        <w:tabs>
          <w:tab w:val="right" w:leader="dot" w:pos="8306"/>
        </w:tabs>
      </w:pPr>
      <w:hyperlink w:anchor="_Toc19855" w:history="1">
        <w:r>
          <w:rPr>
            <w:rFonts w:ascii="仿宋" w:eastAsia="仿宋" w:hAnsi="仿宋" w:cs="仿宋" w:hint="eastAsia"/>
            <w:lang w:eastAsia="zh-CN"/>
          </w:rPr>
          <w:t>(四)、区域产业环境分析</w:t>
        </w:r>
        <w:r>
          <w:tab/>
        </w:r>
        <w:r>
          <w:fldChar w:fldCharType="begin"/>
        </w:r>
        <w:r>
          <w:instrText xml:space="preserve"> PAGEREF _Toc19855 \h </w:instrText>
        </w:r>
        <w:r>
          <w:fldChar w:fldCharType="separate"/>
        </w:r>
        <w:r>
          <w:t>28</w:t>
        </w:r>
        <w:r>
          <w:fldChar w:fldCharType="end"/>
        </w:r>
      </w:hyperlink>
    </w:p>
    <w:p>
      <w:pPr>
        <w:pStyle w:val="TOC2"/>
        <w:tabs>
          <w:tab w:val="right" w:leader="dot" w:pos="8306"/>
        </w:tabs>
      </w:pPr>
      <w:hyperlink w:anchor="_Toc11644" w:history="1">
        <w:r>
          <w:rPr>
            <w:rFonts w:ascii="仿宋" w:eastAsia="仿宋" w:hAnsi="仿宋" w:cs="仿宋" w:hint="eastAsia"/>
            <w:lang w:eastAsia="zh-CN"/>
          </w:rPr>
          <w:t>(五)、可行性分析</w:t>
        </w:r>
        <w:r>
          <w:tab/>
        </w:r>
        <w:r>
          <w:fldChar w:fldCharType="begin"/>
        </w:r>
        <w:r>
          <w:instrText xml:space="preserve"> PAGEREF _Toc11644 \h </w:instrText>
        </w:r>
        <w:r>
          <w:fldChar w:fldCharType="separate"/>
        </w:r>
        <w:r>
          <w:t>30</w:t>
        </w:r>
        <w:r>
          <w:fldChar w:fldCharType="end"/>
        </w:r>
      </w:hyperlink>
    </w:p>
    <w:p>
      <w:pPr>
        <w:pStyle w:val="TOC2"/>
        <w:tabs>
          <w:tab w:val="right" w:leader="dot" w:pos="8306"/>
        </w:tabs>
      </w:pPr>
      <w:hyperlink w:anchor="_Toc28996" w:history="1">
        <w:r>
          <w:rPr>
            <w:rFonts w:ascii="仿宋" w:eastAsia="仿宋" w:hAnsi="仿宋" w:cs="仿宋" w:hint="eastAsia"/>
            <w:lang w:eastAsia="zh-CN"/>
          </w:rPr>
          <w:t>(六)、产业发展重点任务</w:t>
        </w:r>
        <w:r>
          <w:tab/>
        </w:r>
        <w:r>
          <w:fldChar w:fldCharType="begin"/>
        </w:r>
        <w:r>
          <w:instrText xml:space="preserve"> PAGEREF _Toc28996 \h </w:instrText>
        </w:r>
        <w:r>
          <w:fldChar w:fldCharType="separate"/>
        </w:r>
        <w:r>
          <w:t>31</w:t>
        </w:r>
        <w:r>
          <w:fldChar w:fldCharType="end"/>
        </w:r>
      </w:hyperlink>
    </w:p>
    <w:p>
      <w:pPr>
        <w:pStyle w:val="TOC2"/>
        <w:tabs>
          <w:tab w:val="right" w:leader="dot" w:pos="8306"/>
        </w:tabs>
      </w:pPr>
      <w:hyperlink w:anchor="_Toc12465" w:history="1">
        <w:r>
          <w:rPr>
            <w:rFonts w:ascii="仿宋" w:eastAsia="仿宋" w:hAnsi="仿宋" w:cs="仿宋" w:hint="eastAsia"/>
            <w:lang w:eastAsia="zh-CN"/>
          </w:rPr>
          <w:t>(七)、汽车尾气自动测定仪项目建设必要性分析</w:t>
        </w:r>
        <w:r>
          <w:tab/>
        </w:r>
        <w:r>
          <w:fldChar w:fldCharType="begin"/>
        </w:r>
        <w:r>
          <w:instrText xml:space="preserve"> PAGEREF _Toc12465 \h </w:instrText>
        </w:r>
        <w:r>
          <w:fldChar w:fldCharType="separate"/>
        </w:r>
        <w:r>
          <w:t>33</w:t>
        </w:r>
        <w:r>
          <w:fldChar w:fldCharType="end"/>
        </w:r>
      </w:hyperlink>
    </w:p>
    <w:p>
      <w:pPr>
        <w:pStyle w:val="TOC1"/>
        <w:tabs>
          <w:tab w:val="right" w:leader="dot" w:pos="8306"/>
        </w:tabs>
      </w:pPr>
      <w:hyperlink w:anchor="_Toc29133" w:history="1">
        <w:r>
          <w:rPr>
            <w:rFonts w:ascii="仿宋" w:eastAsia="仿宋" w:hAnsi="仿宋" w:cs="仿宋" w:hint="eastAsia"/>
            <w:lang w:eastAsia="zh-CN"/>
          </w:rPr>
          <w:t>四、法人治理</w:t>
        </w:r>
        <w:r>
          <w:tab/>
        </w:r>
        <w:r>
          <w:fldChar w:fldCharType="begin"/>
        </w:r>
        <w:r>
          <w:instrText xml:space="preserve"> PAGEREF _Toc29133 \h </w:instrText>
        </w:r>
        <w:r>
          <w:fldChar w:fldCharType="separate"/>
        </w:r>
        <w:r>
          <w:t>34</w:t>
        </w:r>
        <w:r>
          <w:fldChar w:fldCharType="end"/>
        </w:r>
      </w:hyperlink>
    </w:p>
    <w:p>
      <w:pPr>
        <w:pStyle w:val="TOC2"/>
        <w:tabs>
          <w:tab w:val="right" w:leader="dot" w:pos="8306"/>
        </w:tabs>
      </w:pPr>
      <w:hyperlink w:anchor="_Toc4415" w:history="1">
        <w:r>
          <w:rPr>
            <w:rFonts w:ascii="仿宋" w:eastAsia="仿宋" w:hAnsi="仿宋" w:cs="仿宋" w:hint="eastAsia"/>
            <w:lang w:eastAsia="zh-CN"/>
          </w:rPr>
          <w:t>(一)、股东权利及义务</w:t>
        </w:r>
        <w:r>
          <w:tab/>
        </w:r>
        <w:r>
          <w:fldChar w:fldCharType="begin"/>
        </w:r>
        <w:r>
          <w:instrText xml:space="preserve"> PAGEREF _Toc4415 \h </w:instrText>
        </w:r>
        <w:r>
          <w:fldChar w:fldCharType="separate"/>
        </w:r>
        <w:r>
          <w:t>34</w:t>
        </w:r>
        <w:r>
          <w:fldChar w:fldCharType="end"/>
        </w:r>
      </w:hyperlink>
    </w:p>
    <w:p>
      <w:pPr>
        <w:pStyle w:val="TOC2"/>
        <w:tabs>
          <w:tab w:val="right" w:leader="dot" w:pos="8306"/>
        </w:tabs>
      </w:pPr>
      <w:hyperlink w:anchor="_Toc10185" w:history="1">
        <w:r>
          <w:rPr>
            <w:rFonts w:ascii="仿宋" w:eastAsia="仿宋" w:hAnsi="仿宋" w:cs="仿宋" w:hint="eastAsia"/>
            <w:lang w:eastAsia="zh-CN"/>
          </w:rPr>
          <w:t>(二)、董事</w:t>
        </w:r>
        <w:r>
          <w:tab/>
        </w:r>
        <w:r>
          <w:fldChar w:fldCharType="begin"/>
        </w:r>
        <w:r>
          <w:instrText xml:space="preserve"> PAGEREF _Toc10185 \h </w:instrText>
        </w:r>
        <w:r>
          <w:fldChar w:fldCharType="separate"/>
        </w:r>
        <w:r>
          <w:t>36</w:t>
        </w:r>
        <w:r>
          <w:fldChar w:fldCharType="end"/>
        </w:r>
      </w:hyperlink>
    </w:p>
    <w:p>
      <w:pPr>
        <w:pStyle w:val="TOC2"/>
        <w:tabs>
          <w:tab w:val="right" w:leader="dot" w:pos="8306"/>
        </w:tabs>
      </w:pPr>
      <w:hyperlink w:anchor="_Toc28155" w:history="1">
        <w:r>
          <w:rPr>
            <w:rFonts w:ascii="仿宋" w:eastAsia="仿宋" w:hAnsi="仿宋" w:cs="仿宋" w:hint="eastAsia"/>
            <w:lang w:eastAsia="zh-CN"/>
          </w:rPr>
          <w:t>(三)、高级管理人员</w:t>
        </w:r>
        <w:r>
          <w:tab/>
        </w:r>
        <w:r>
          <w:fldChar w:fldCharType="begin"/>
        </w:r>
        <w:r>
          <w:instrText xml:space="preserve"> PAGEREF _Toc28155 \h </w:instrText>
        </w:r>
        <w:r>
          <w:fldChar w:fldCharType="separate"/>
        </w:r>
        <w:r>
          <w:t>41</w:t>
        </w:r>
        <w:r>
          <w:fldChar w:fldCharType="end"/>
        </w:r>
      </w:hyperlink>
    </w:p>
    <w:p>
      <w:pPr>
        <w:pStyle w:val="TOC2"/>
        <w:tabs>
          <w:tab w:val="right" w:leader="dot" w:pos="8306"/>
        </w:tabs>
      </w:pPr>
      <w:hyperlink w:anchor="_Toc1183" w:history="1">
        <w:r>
          <w:rPr>
            <w:rFonts w:ascii="仿宋" w:eastAsia="仿宋" w:hAnsi="仿宋" w:cs="仿宋" w:hint="eastAsia"/>
            <w:lang w:eastAsia="zh-CN"/>
          </w:rPr>
          <w:t>(四)、监事</w:t>
        </w:r>
        <w:r>
          <w:tab/>
        </w:r>
        <w:r>
          <w:fldChar w:fldCharType="begin"/>
        </w:r>
        <w:r>
          <w:instrText xml:space="preserve"> PAGEREF _Toc1183 \h </w:instrText>
        </w:r>
        <w:r>
          <w:fldChar w:fldCharType="separate"/>
        </w:r>
        <w:r>
          <w:t>43</w:t>
        </w:r>
        <w:r>
          <w:fldChar w:fldCharType="end"/>
        </w:r>
      </w:hyperlink>
    </w:p>
    <w:p>
      <w:pPr>
        <w:pStyle w:val="TOC1"/>
        <w:tabs>
          <w:tab w:val="right" w:leader="dot" w:pos="8306"/>
        </w:tabs>
      </w:pPr>
      <w:hyperlink w:anchor="_Toc12533" w:history="1">
        <w:r>
          <w:rPr>
            <w:rFonts w:ascii="仿宋" w:eastAsia="仿宋" w:hAnsi="仿宋" w:cs="仿宋" w:hint="eastAsia"/>
            <w:lang w:eastAsia="zh-CN"/>
          </w:rPr>
          <w:t>五、行业、市场分析</w:t>
        </w:r>
        <w:r>
          <w:tab/>
        </w:r>
        <w:r>
          <w:fldChar w:fldCharType="begin"/>
        </w:r>
        <w:r>
          <w:instrText xml:space="preserve"> PAGEREF _Toc12533 \h </w:instrText>
        </w:r>
        <w:r>
          <w:fldChar w:fldCharType="separate"/>
        </w:r>
        <w:r>
          <w:t>44</w:t>
        </w:r>
        <w:r>
          <w:fldChar w:fldCharType="end"/>
        </w:r>
      </w:hyperlink>
    </w:p>
    <w:p>
      <w:pPr>
        <w:pStyle w:val="TOC2"/>
        <w:tabs>
          <w:tab w:val="right" w:leader="dot" w:pos="8306"/>
        </w:tabs>
      </w:pPr>
      <w:hyperlink w:anchor="_Toc5983" w:history="1">
        <w:r>
          <w:rPr>
            <w:rFonts w:ascii="仿宋" w:eastAsia="仿宋" w:hAnsi="仿宋" w:cs="仿宋" w:hint="eastAsia"/>
            <w:lang w:eastAsia="zh-CN"/>
          </w:rPr>
          <w:t>(一)、行业分析</w:t>
        </w:r>
        <w:r>
          <w:tab/>
        </w:r>
        <w:r>
          <w:fldChar w:fldCharType="begin"/>
        </w:r>
        <w:r>
          <w:instrText xml:space="preserve"> PAGEREF _Toc5983 \h </w:instrText>
        </w:r>
        <w:r>
          <w:fldChar w:fldCharType="separate"/>
        </w:r>
        <w:r>
          <w:t>44</w:t>
        </w:r>
        <w:r>
          <w:fldChar w:fldCharType="end"/>
        </w:r>
      </w:hyperlink>
    </w:p>
    <w:p>
      <w:pPr>
        <w:pStyle w:val="TOC2"/>
        <w:tabs>
          <w:tab w:val="right" w:leader="dot" w:pos="8306"/>
        </w:tabs>
      </w:pPr>
      <w:hyperlink w:anchor="_Toc11599" w:history="1">
        <w:r>
          <w:rPr>
            <w:rFonts w:ascii="仿宋" w:eastAsia="仿宋" w:hAnsi="仿宋" w:cs="仿宋" w:hint="eastAsia"/>
            <w:lang w:eastAsia="zh-CN"/>
          </w:rPr>
          <w:t>(二)、市场分析</w:t>
        </w:r>
        <w:r>
          <w:tab/>
        </w:r>
        <w:r>
          <w:fldChar w:fldCharType="begin"/>
        </w:r>
        <w:r>
          <w:instrText xml:space="preserve"> PAGEREF _Toc11599 \h </w:instrText>
        </w:r>
        <w:r>
          <w:fldChar w:fldCharType="separate"/>
        </w:r>
        <w:r>
          <w:t>45</w:t>
        </w:r>
        <w:r>
          <w:fldChar w:fldCharType="end"/>
        </w:r>
      </w:hyperlink>
    </w:p>
    <w:p>
      <w:pPr>
        <w:pStyle w:val="TOC2"/>
        <w:tabs>
          <w:tab w:val="right" w:leader="dot" w:pos="8306"/>
        </w:tabs>
      </w:pPr>
      <w:hyperlink w:anchor="_Toc11691" w:history="1">
        <w:r>
          <w:rPr>
            <w:rFonts w:ascii="仿宋" w:eastAsia="仿宋" w:hAnsi="仿宋" w:cs="仿宋" w:hint="eastAsia"/>
            <w:lang w:eastAsia="zh-CN"/>
          </w:rPr>
          <w:t>(三)、行业发展及市场前景分析</w:t>
        </w:r>
        <w:r>
          <w:tab/>
        </w:r>
        <w:r>
          <w:fldChar w:fldCharType="begin"/>
        </w:r>
        <w:r>
          <w:instrText xml:space="preserve"> PAGEREF _Toc11691 \h </w:instrText>
        </w:r>
        <w:r>
          <w:fldChar w:fldCharType="separate"/>
        </w:r>
        <w:r>
          <w:t>46</w:t>
        </w:r>
        <w:r>
          <w:fldChar w:fldCharType="end"/>
        </w:r>
      </w:hyperlink>
    </w:p>
    <w:p>
      <w:pPr>
        <w:pStyle w:val="TOC1"/>
        <w:tabs>
          <w:tab w:val="right" w:leader="dot" w:pos="8306"/>
        </w:tabs>
      </w:pPr>
      <w:hyperlink w:anchor="_Toc19712" w:history="1">
        <w:r>
          <w:rPr>
            <w:rFonts w:ascii="仿宋" w:eastAsia="仿宋" w:hAnsi="仿宋" w:cs="仿宋" w:hint="eastAsia"/>
            <w:lang w:eastAsia="zh-CN"/>
          </w:rPr>
          <w:t>六、投资方案分析</w:t>
        </w:r>
        <w:r>
          <w:tab/>
        </w:r>
        <w:r>
          <w:fldChar w:fldCharType="begin"/>
        </w:r>
        <w:r>
          <w:instrText xml:space="preserve"> PAGEREF _Toc19712 \h </w:instrText>
        </w:r>
        <w:r>
          <w:fldChar w:fldCharType="separate"/>
        </w:r>
        <w:r>
          <w:t>47</w:t>
        </w:r>
        <w:r>
          <w:fldChar w:fldCharType="end"/>
        </w:r>
      </w:hyperlink>
    </w:p>
    <w:p>
      <w:pPr>
        <w:pStyle w:val="TOC2"/>
        <w:tabs>
          <w:tab w:val="right" w:leader="dot" w:pos="8306"/>
        </w:tabs>
      </w:pPr>
      <w:hyperlink w:anchor="_Toc6390" w:history="1">
        <w:r>
          <w:rPr>
            <w:rFonts w:ascii="仿宋" w:eastAsia="仿宋" w:hAnsi="仿宋" w:cs="仿宋" w:hint="eastAsia"/>
            <w:lang w:eastAsia="zh-CN"/>
          </w:rPr>
          <w:t>(一)、编制说明</w:t>
        </w:r>
        <w:r>
          <w:tab/>
        </w:r>
        <w:r>
          <w:fldChar w:fldCharType="begin"/>
        </w:r>
        <w:r>
          <w:instrText xml:space="preserve"> PAGEREF _Toc6390 \h </w:instrText>
        </w:r>
        <w:r>
          <w:fldChar w:fldCharType="separate"/>
        </w:r>
        <w:r>
          <w:t>47</w:t>
        </w:r>
        <w:r>
          <w:fldChar w:fldCharType="end"/>
        </w:r>
      </w:hyperlink>
    </w:p>
    <w:p>
      <w:pPr>
        <w:pStyle w:val="TOC2"/>
        <w:tabs>
          <w:tab w:val="right" w:leader="dot" w:pos="8306"/>
        </w:tabs>
      </w:pPr>
      <w:hyperlink w:anchor="_Toc21925" w:history="1">
        <w:r>
          <w:rPr>
            <w:rFonts w:ascii="仿宋" w:eastAsia="仿宋" w:hAnsi="仿宋" w:cs="仿宋" w:hint="eastAsia"/>
            <w:lang w:eastAsia="zh-CN"/>
          </w:rPr>
          <w:t>(二)、建设投资</w:t>
        </w:r>
        <w:r>
          <w:tab/>
        </w:r>
        <w:r>
          <w:fldChar w:fldCharType="begin"/>
        </w:r>
        <w:r>
          <w:instrText xml:space="preserve"> PAGEREF _Toc21925 \h </w:instrText>
        </w:r>
        <w:r>
          <w:fldChar w:fldCharType="separate"/>
        </w:r>
        <w:r>
          <w:t>47</w:t>
        </w:r>
        <w:r>
          <w:fldChar w:fldCharType="end"/>
        </w:r>
      </w:hyperlink>
    </w:p>
    <w:p>
      <w:pPr>
        <w:pStyle w:val="TOC2"/>
        <w:tabs>
          <w:tab w:val="right" w:leader="dot" w:pos="8306"/>
        </w:tabs>
      </w:pPr>
      <w:hyperlink w:anchor="_Toc8852" w:history="1">
        <w:r>
          <w:rPr>
            <w:rFonts w:ascii="仿宋" w:eastAsia="仿宋" w:hAnsi="仿宋" w:cs="仿宋" w:hint="eastAsia"/>
            <w:lang w:eastAsia="zh-CN"/>
          </w:rPr>
          <w:t>(三)、建设期利息</w:t>
        </w:r>
        <w:r>
          <w:tab/>
        </w:r>
        <w:r>
          <w:fldChar w:fldCharType="begin"/>
        </w:r>
        <w:r>
          <w:instrText xml:space="preserve"> PAGEREF _Toc8852 \h </w:instrText>
        </w:r>
        <w:r>
          <w:fldChar w:fldCharType="separate"/>
        </w:r>
        <w:r>
          <w:t>48</w:t>
        </w:r>
        <w:r>
          <w:fldChar w:fldCharType="end"/>
        </w:r>
      </w:hyperlink>
    </w:p>
    <w:p>
      <w:pPr>
        <w:pStyle w:val="TOC2"/>
        <w:tabs>
          <w:tab w:val="right" w:leader="dot" w:pos="8306"/>
        </w:tabs>
      </w:pPr>
      <w:hyperlink w:anchor="_Toc17602" w:history="1">
        <w:r>
          <w:rPr>
            <w:rFonts w:ascii="仿宋" w:eastAsia="仿宋" w:hAnsi="仿宋" w:cs="仿宋" w:hint="eastAsia"/>
            <w:lang w:eastAsia="zh-CN"/>
          </w:rPr>
          <w:t>(四)、流动资金</w:t>
        </w:r>
        <w:r>
          <w:tab/>
        </w:r>
        <w:r>
          <w:fldChar w:fldCharType="begin"/>
        </w:r>
        <w:r>
          <w:instrText xml:space="preserve"> PAGEREF _Toc17602 \h </w:instrText>
        </w:r>
        <w:r>
          <w:fldChar w:fldCharType="separate"/>
        </w:r>
        <w:r>
          <w:t>48</w:t>
        </w:r>
        <w:r>
          <w:fldChar w:fldCharType="end"/>
        </w:r>
      </w:hyperlink>
    </w:p>
    <w:p>
      <w:pPr>
        <w:pStyle w:val="TOC2"/>
        <w:tabs>
          <w:tab w:val="right" w:leader="dot" w:pos="8306"/>
        </w:tabs>
      </w:pPr>
      <w:hyperlink w:anchor="_Toc19826" w:history="1">
        <w:r>
          <w:rPr>
            <w:rFonts w:ascii="仿宋" w:eastAsia="仿宋" w:hAnsi="仿宋" w:cs="仿宋" w:hint="eastAsia"/>
            <w:lang w:eastAsia="zh-CN"/>
          </w:rPr>
          <w:t>(五)、汽车尾气自动测定仪项目总投资</w:t>
        </w:r>
        <w:r>
          <w:tab/>
        </w:r>
        <w:r>
          <w:fldChar w:fldCharType="begin"/>
        </w:r>
        <w:r>
          <w:instrText xml:space="preserve"> PAGEREF _Toc19826 \h </w:instrText>
        </w:r>
        <w:r>
          <w:fldChar w:fldCharType="separate"/>
        </w:r>
        <w:r>
          <w:t>48</w:t>
        </w:r>
        <w:r>
          <w:fldChar w:fldCharType="end"/>
        </w:r>
      </w:hyperlink>
    </w:p>
    <w:p>
      <w:pPr>
        <w:pStyle w:val="TOC2"/>
        <w:tabs>
          <w:tab w:val="right" w:leader="dot" w:pos="8306"/>
        </w:tabs>
      </w:pPr>
      <w:hyperlink w:anchor="_Toc1830" w:history="1">
        <w:r>
          <w:rPr>
            <w:rFonts w:ascii="仿宋" w:eastAsia="仿宋" w:hAnsi="仿宋" w:cs="仿宋" w:hint="eastAsia"/>
            <w:lang w:eastAsia="zh-CN"/>
          </w:rPr>
          <w:t>(六)、资金筹措与投资计划</w:t>
        </w:r>
        <w:r>
          <w:tab/>
        </w:r>
        <w:r>
          <w:fldChar w:fldCharType="begin"/>
        </w:r>
        <w:r>
          <w:instrText xml:space="preserve"> PAGEREF _Toc1830 \h </w:instrText>
        </w:r>
        <w:r>
          <w:fldChar w:fldCharType="separate"/>
        </w:r>
        <w:r>
          <w:t>49</w:t>
        </w:r>
        <w:r>
          <w:fldChar w:fldCharType="end"/>
        </w:r>
      </w:hyperlink>
    </w:p>
    <w:p>
      <w:pPr>
        <w:pStyle w:val="TOC1"/>
        <w:tabs>
          <w:tab w:val="right" w:leader="dot" w:pos="8306"/>
        </w:tabs>
      </w:pPr>
      <w:hyperlink w:anchor="_Toc14962" w:history="1">
        <w:r>
          <w:rPr>
            <w:rFonts w:ascii="仿宋" w:eastAsia="仿宋" w:hAnsi="仿宋" w:cs="仿宋" w:hint="eastAsia"/>
            <w:lang w:eastAsia="zh-CN"/>
          </w:rPr>
          <w:t>七、公司组建背景分析</w:t>
        </w:r>
        <w:r>
          <w:tab/>
        </w:r>
        <w:r>
          <w:fldChar w:fldCharType="begin"/>
        </w:r>
        <w:r>
          <w:instrText xml:space="preserve"> PAGEREF _Toc14962 \h </w:instrText>
        </w:r>
        <w:r>
          <w:fldChar w:fldCharType="separate"/>
        </w:r>
        <w:r>
          <w:t>49</w:t>
        </w:r>
        <w:r>
          <w:fldChar w:fldCharType="end"/>
        </w:r>
      </w:hyperlink>
    </w:p>
    <w:p>
      <w:pPr>
        <w:pStyle w:val="TOC2"/>
        <w:tabs>
          <w:tab w:val="right" w:leader="dot" w:pos="8306"/>
        </w:tabs>
      </w:pPr>
      <w:hyperlink w:anchor="_Toc11339" w:history="1">
        <w:r>
          <w:rPr>
            <w:rFonts w:ascii="仿宋" w:eastAsia="仿宋" w:hAnsi="仿宋" w:cs="仿宋" w:hint="eastAsia"/>
            <w:lang w:eastAsia="zh-CN"/>
          </w:rPr>
          <w:t>(一)、汽车尾气自动测定仪项目背景分析</w:t>
        </w:r>
        <w:r>
          <w:tab/>
        </w:r>
        <w:r>
          <w:fldChar w:fldCharType="begin"/>
        </w:r>
        <w:r>
          <w:instrText xml:space="preserve"> PAGEREF _Toc11339 \h </w:instrText>
        </w:r>
        <w:r>
          <w:fldChar w:fldCharType="separate"/>
        </w:r>
        <w:r>
          <w:t>49</w:t>
        </w:r>
        <w:r>
          <w:fldChar w:fldCharType="end"/>
        </w:r>
      </w:hyperlink>
    </w:p>
    <w:p>
      <w:pPr>
        <w:pStyle w:val="TOC2"/>
        <w:tabs>
          <w:tab w:val="right" w:leader="dot" w:pos="8306"/>
        </w:tabs>
      </w:pPr>
      <w:hyperlink w:anchor="_Toc27834" w:history="1">
        <w:r>
          <w:rPr>
            <w:rFonts w:ascii="仿宋" w:eastAsia="仿宋" w:hAnsi="仿宋" w:cs="仿宋" w:hint="eastAsia"/>
            <w:lang w:eastAsia="zh-CN"/>
          </w:rPr>
          <w:t>(二)、汽车尾气自动测定仪项目建设必要性分析</w:t>
        </w:r>
        <w:r>
          <w:tab/>
        </w:r>
        <w:r>
          <w:fldChar w:fldCharType="begin"/>
        </w:r>
        <w:r>
          <w:instrText xml:space="preserve"> PAGEREF _Toc27834 \h </w:instrText>
        </w:r>
        <w:r>
          <w:fldChar w:fldCharType="separate"/>
        </w:r>
        <w:r>
          <w:t>50</w:t>
        </w:r>
        <w:r>
          <w:fldChar w:fldCharType="end"/>
        </w:r>
      </w:hyperlink>
    </w:p>
    <w:p>
      <w:pPr>
        <w:pStyle w:val="TOC2"/>
        <w:tabs>
          <w:tab w:val="right" w:leader="dot" w:pos="8306"/>
        </w:tabs>
      </w:pPr>
      <w:hyperlink w:anchor="_Toc32238" w:history="1">
        <w:r>
          <w:rPr>
            <w:rFonts w:ascii="仿宋" w:eastAsia="仿宋" w:hAnsi="仿宋" w:cs="仿宋" w:hint="eastAsia"/>
            <w:lang w:eastAsia="zh-CN"/>
          </w:rPr>
          <w:t>(三)、鼓励中小企业发展</w:t>
        </w:r>
        <w:r>
          <w:tab/>
        </w:r>
        <w:r>
          <w:fldChar w:fldCharType="begin"/>
        </w:r>
        <w:r>
          <w:instrText xml:space="preserve"> PAGEREF _Toc32238 \h </w:instrText>
        </w:r>
        <w:r>
          <w:fldChar w:fldCharType="separate"/>
        </w:r>
        <w:r>
          <w:t>51</w:t>
        </w:r>
        <w:r>
          <w:fldChar w:fldCharType="end"/>
        </w:r>
      </w:hyperlink>
    </w:p>
    <w:p>
      <w:pPr>
        <w:pStyle w:val="TOC2"/>
        <w:tabs>
          <w:tab w:val="right" w:leader="dot" w:pos="8306"/>
        </w:tabs>
      </w:pPr>
      <w:hyperlink w:anchor="_Toc21887" w:history="1">
        <w:r>
          <w:rPr>
            <w:rFonts w:ascii="仿宋" w:eastAsia="仿宋" w:hAnsi="仿宋" w:cs="仿宋" w:hint="eastAsia"/>
            <w:lang w:eastAsia="zh-CN"/>
          </w:rPr>
          <w:t>(四)、宏观经济形势分析</w:t>
        </w:r>
        <w:r>
          <w:tab/>
        </w:r>
        <w:r>
          <w:fldChar w:fldCharType="begin"/>
        </w:r>
        <w:r>
          <w:instrText xml:space="preserve"> PAGEREF _Toc21887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8" w:history="1">
        <w:r>
          <w:rPr>
            <w:rFonts w:ascii="仿宋" w:eastAsia="仿宋" w:hAnsi="仿宋" w:cs="仿宋" w:hint="eastAsia"/>
            <w:lang w:eastAsia="zh-CN"/>
          </w:rPr>
          <w:t>八、汽车尾气自动测定仪项目经济效益</w:t>
        </w:r>
        <w:r>
          <w:tab/>
        </w:r>
        <w:r>
          <w:fldChar w:fldCharType="begin"/>
        </w:r>
        <w:r>
          <w:instrText xml:space="preserve"> PAGEREF _Toc25908 \h </w:instrText>
        </w:r>
        <w:r>
          <w:fldChar w:fldCharType="separate"/>
        </w:r>
        <w:r>
          <w:t>54</w:t>
        </w:r>
        <w:r>
          <w:fldChar w:fldCharType="end"/>
        </w:r>
      </w:hyperlink>
    </w:p>
    <w:p>
      <w:pPr>
        <w:pStyle w:val="TOC2"/>
        <w:tabs>
          <w:tab w:val="right" w:leader="dot" w:pos="8306"/>
        </w:tabs>
      </w:pPr>
      <w:hyperlink w:anchor="_Toc2827" w:history="1">
        <w:r>
          <w:rPr>
            <w:rFonts w:ascii="仿宋" w:eastAsia="仿宋" w:hAnsi="仿宋" w:cs="仿宋" w:hint="eastAsia"/>
            <w:lang w:eastAsia="zh-CN"/>
          </w:rPr>
          <w:t>(一)、基本假设及基础参数选取</w:t>
        </w:r>
        <w:r>
          <w:tab/>
        </w:r>
        <w:r>
          <w:fldChar w:fldCharType="begin"/>
        </w:r>
        <w:r>
          <w:instrText xml:space="preserve"> PAGEREF _Toc2827 \h </w:instrText>
        </w:r>
        <w:r>
          <w:fldChar w:fldCharType="separate"/>
        </w:r>
        <w:r>
          <w:t>54</w:t>
        </w:r>
        <w:r>
          <w:fldChar w:fldCharType="end"/>
        </w:r>
      </w:hyperlink>
    </w:p>
    <w:p>
      <w:pPr>
        <w:pStyle w:val="TOC2"/>
        <w:tabs>
          <w:tab w:val="right" w:leader="dot" w:pos="8306"/>
        </w:tabs>
      </w:pPr>
      <w:hyperlink w:anchor="_Toc4624" w:history="1">
        <w:r>
          <w:rPr>
            <w:rFonts w:ascii="仿宋" w:eastAsia="仿宋" w:hAnsi="仿宋" w:cs="仿宋" w:hint="eastAsia"/>
            <w:lang w:eastAsia="zh-CN"/>
          </w:rPr>
          <w:t>(二)、经济评价财务测算</w:t>
        </w:r>
        <w:r>
          <w:tab/>
        </w:r>
        <w:r>
          <w:fldChar w:fldCharType="begin"/>
        </w:r>
        <w:r>
          <w:instrText xml:space="preserve"> PAGEREF _Toc4624 \h </w:instrText>
        </w:r>
        <w:r>
          <w:fldChar w:fldCharType="separate"/>
        </w:r>
        <w:r>
          <w:t>54</w:t>
        </w:r>
        <w:r>
          <w:fldChar w:fldCharType="end"/>
        </w:r>
      </w:hyperlink>
    </w:p>
    <w:p>
      <w:pPr>
        <w:pStyle w:val="TOC2"/>
        <w:tabs>
          <w:tab w:val="right" w:leader="dot" w:pos="8306"/>
        </w:tabs>
      </w:pPr>
      <w:hyperlink w:anchor="_Toc27922" w:history="1">
        <w:r>
          <w:rPr>
            <w:rFonts w:ascii="仿宋" w:eastAsia="仿宋" w:hAnsi="仿宋" w:cs="仿宋" w:hint="eastAsia"/>
            <w:lang w:eastAsia="zh-CN"/>
          </w:rPr>
          <w:t>(三)、汽车尾气自动测定仪项目盈利能力分析</w:t>
        </w:r>
        <w:r>
          <w:tab/>
        </w:r>
        <w:r>
          <w:fldChar w:fldCharType="begin"/>
        </w:r>
        <w:r>
          <w:instrText xml:space="preserve"> PAGEREF _Toc27922 \h </w:instrText>
        </w:r>
        <w:r>
          <w:fldChar w:fldCharType="separate"/>
        </w:r>
        <w:r>
          <w:t>56</w:t>
        </w:r>
        <w:r>
          <w:fldChar w:fldCharType="end"/>
        </w:r>
      </w:hyperlink>
    </w:p>
    <w:p>
      <w:pPr>
        <w:pStyle w:val="TOC2"/>
        <w:tabs>
          <w:tab w:val="right" w:leader="dot" w:pos="8306"/>
        </w:tabs>
      </w:pPr>
      <w:hyperlink w:anchor="_Toc16074" w:history="1">
        <w:r>
          <w:rPr>
            <w:rFonts w:ascii="仿宋" w:eastAsia="仿宋" w:hAnsi="仿宋" w:cs="仿宋" w:hint="eastAsia"/>
            <w:lang w:eastAsia="zh-CN"/>
          </w:rPr>
          <w:t>(四)、财务生存能力分析</w:t>
        </w:r>
        <w:r>
          <w:tab/>
        </w:r>
        <w:r>
          <w:fldChar w:fldCharType="begin"/>
        </w:r>
        <w:r>
          <w:instrText xml:space="preserve"> PAGEREF _Toc16074 \h </w:instrText>
        </w:r>
        <w:r>
          <w:fldChar w:fldCharType="separate"/>
        </w:r>
        <w:r>
          <w:t>57</w:t>
        </w:r>
        <w:r>
          <w:fldChar w:fldCharType="end"/>
        </w:r>
      </w:hyperlink>
    </w:p>
    <w:p>
      <w:pPr>
        <w:pStyle w:val="TOC2"/>
        <w:tabs>
          <w:tab w:val="right" w:leader="dot" w:pos="8306"/>
        </w:tabs>
      </w:pPr>
      <w:hyperlink w:anchor="_Toc18579" w:history="1">
        <w:r>
          <w:rPr>
            <w:rFonts w:ascii="仿宋" w:eastAsia="仿宋" w:hAnsi="仿宋" w:cs="仿宋" w:hint="eastAsia"/>
            <w:lang w:eastAsia="zh-CN"/>
          </w:rPr>
          <w:t>(五)、偿债能力分析</w:t>
        </w:r>
        <w:r>
          <w:tab/>
        </w:r>
        <w:r>
          <w:fldChar w:fldCharType="begin"/>
        </w:r>
        <w:r>
          <w:instrText xml:space="preserve"> PAGEREF _Toc18579 \h </w:instrText>
        </w:r>
        <w:r>
          <w:fldChar w:fldCharType="separate"/>
        </w:r>
        <w:r>
          <w:t>58</w:t>
        </w:r>
        <w:r>
          <w:fldChar w:fldCharType="end"/>
        </w:r>
      </w:hyperlink>
    </w:p>
    <w:p>
      <w:pPr>
        <w:pStyle w:val="TOC2"/>
        <w:tabs>
          <w:tab w:val="right" w:leader="dot" w:pos="8306"/>
        </w:tabs>
      </w:pPr>
      <w:hyperlink w:anchor="_Toc30938" w:history="1">
        <w:r>
          <w:rPr>
            <w:rFonts w:ascii="仿宋" w:eastAsia="仿宋" w:hAnsi="仿宋" w:cs="仿宋" w:hint="eastAsia"/>
            <w:lang w:eastAsia="zh-CN"/>
          </w:rPr>
          <w:t>(六)、经济评价结论</w:t>
        </w:r>
        <w:r>
          <w:tab/>
        </w:r>
        <w:r>
          <w:fldChar w:fldCharType="begin"/>
        </w:r>
        <w:r>
          <w:instrText xml:space="preserve"> PAGEREF _Toc30938 \h </w:instrText>
        </w:r>
        <w:r>
          <w:fldChar w:fldCharType="separate"/>
        </w:r>
        <w:r>
          <w:t>59</w:t>
        </w:r>
        <w:r>
          <w:fldChar w:fldCharType="end"/>
        </w:r>
      </w:hyperlink>
    </w:p>
    <w:p>
      <w:pPr>
        <w:pStyle w:val="TOC1"/>
        <w:tabs>
          <w:tab w:val="right" w:leader="dot" w:pos="8306"/>
        </w:tabs>
      </w:pPr>
      <w:hyperlink w:anchor="_Toc24530" w:history="1">
        <w:r>
          <w:rPr>
            <w:rFonts w:ascii="仿宋" w:eastAsia="仿宋" w:hAnsi="仿宋" w:cs="仿宋" w:hint="eastAsia"/>
            <w:lang w:eastAsia="zh-CN"/>
          </w:rPr>
          <w:t>九、SWOT分析</w:t>
        </w:r>
        <w:r>
          <w:tab/>
        </w:r>
        <w:r>
          <w:fldChar w:fldCharType="begin"/>
        </w:r>
        <w:r>
          <w:instrText xml:space="preserve"> PAGEREF _Toc24530 \h </w:instrText>
        </w:r>
        <w:r>
          <w:fldChar w:fldCharType="separate"/>
        </w:r>
        <w:r>
          <w:t>60</w:t>
        </w:r>
        <w:r>
          <w:fldChar w:fldCharType="end"/>
        </w:r>
      </w:hyperlink>
    </w:p>
    <w:p>
      <w:pPr>
        <w:pStyle w:val="TOC2"/>
        <w:tabs>
          <w:tab w:val="right" w:leader="dot" w:pos="8306"/>
        </w:tabs>
      </w:pPr>
      <w:hyperlink w:anchor="_Toc24944" w:history="1">
        <w:r>
          <w:rPr>
            <w:rFonts w:ascii="仿宋" w:eastAsia="仿宋" w:hAnsi="仿宋" w:cs="仿宋" w:hint="eastAsia"/>
            <w:lang w:eastAsia="zh-CN"/>
          </w:rPr>
          <w:t>(一)、优势分析(S)</w:t>
        </w:r>
        <w:r>
          <w:tab/>
        </w:r>
        <w:r>
          <w:fldChar w:fldCharType="begin"/>
        </w:r>
        <w:r>
          <w:instrText xml:space="preserve"> PAGEREF _Toc24944 \h </w:instrText>
        </w:r>
        <w:r>
          <w:fldChar w:fldCharType="separate"/>
        </w:r>
        <w:r>
          <w:t>60</w:t>
        </w:r>
        <w:r>
          <w:fldChar w:fldCharType="end"/>
        </w:r>
      </w:hyperlink>
    </w:p>
    <w:p>
      <w:pPr>
        <w:pStyle w:val="TOC2"/>
        <w:tabs>
          <w:tab w:val="right" w:leader="dot" w:pos="8306"/>
        </w:tabs>
      </w:pPr>
      <w:hyperlink w:anchor="_Toc7995" w:history="1">
        <w:r>
          <w:rPr>
            <w:rFonts w:ascii="仿宋" w:eastAsia="仿宋" w:hAnsi="仿宋" w:cs="仿宋" w:hint="eastAsia"/>
            <w:lang w:eastAsia="zh-CN"/>
          </w:rPr>
          <w:t>(二)、劣势分析(W)</w:t>
        </w:r>
        <w:r>
          <w:tab/>
        </w:r>
        <w:r>
          <w:fldChar w:fldCharType="begin"/>
        </w:r>
        <w:r>
          <w:instrText xml:space="preserve"> PAGEREF _Toc7995 \h </w:instrText>
        </w:r>
        <w:r>
          <w:fldChar w:fldCharType="separate"/>
        </w:r>
        <w:r>
          <w:t>61</w:t>
        </w:r>
        <w:r>
          <w:fldChar w:fldCharType="end"/>
        </w:r>
      </w:hyperlink>
    </w:p>
    <w:p>
      <w:pPr>
        <w:pStyle w:val="TOC2"/>
        <w:tabs>
          <w:tab w:val="right" w:leader="dot" w:pos="8306"/>
        </w:tabs>
      </w:pPr>
      <w:hyperlink w:anchor="_Toc11099" w:history="1">
        <w:r>
          <w:rPr>
            <w:rFonts w:ascii="仿宋" w:eastAsia="仿宋" w:hAnsi="仿宋" w:cs="仿宋" w:hint="eastAsia"/>
            <w:lang w:eastAsia="zh-CN"/>
          </w:rPr>
          <w:t>(三)、机会分析()</w:t>
        </w:r>
        <w:r>
          <w:tab/>
        </w:r>
        <w:r>
          <w:fldChar w:fldCharType="begin"/>
        </w:r>
        <w:r>
          <w:instrText xml:space="preserve"> PAGEREF _Toc11099 \h </w:instrText>
        </w:r>
        <w:r>
          <w:fldChar w:fldCharType="separate"/>
        </w:r>
        <w:r>
          <w:t>61</w:t>
        </w:r>
        <w:r>
          <w:fldChar w:fldCharType="end"/>
        </w:r>
      </w:hyperlink>
    </w:p>
    <w:p>
      <w:pPr>
        <w:pStyle w:val="TOC2"/>
        <w:tabs>
          <w:tab w:val="right" w:leader="dot" w:pos="8306"/>
        </w:tabs>
      </w:pPr>
      <w:hyperlink w:anchor="_Toc20003" w:history="1">
        <w:r>
          <w:rPr>
            <w:rFonts w:ascii="仿宋" w:eastAsia="仿宋" w:hAnsi="仿宋" w:cs="仿宋" w:hint="eastAsia"/>
            <w:lang w:eastAsia="zh-CN"/>
          </w:rPr>
          <w:t>(四)、威胁分析(T)</w:t>
        </w:r>
        <w:r>
          <w:tab/>
        </w:r>
        <w:r>
          <w:fldChar w:fldCharType="begin"/>
        </w:r>
        <w:r>
          <w:instrText xml:space="preserve"> PAGEREF _Toc20003 \h </w:instrText>
        </w:r>
        <w:r>
          <w:fldChar w:fldCharType="separate"/>
        </w:r>
        <w:r>
          <w:t>62</w:t>
        </w:r>
        <w:r>
          <w:fldChar w:fldCharType="end"/>
        </w:r>
      </w:hyperlink>
    </w:p>
    <w:p>
      <w:pPr>
        <w:pStyle w:val="TOC1"/>
        <w:tabs>
          <w:tab w:val="right" w:leader="dot" w:pos="8306"/>
        </w:tabs>
      </w:pPr>
      <w:hyperlink w:anchor="_Toc2366" w:history="1">
        <w:r>
          <w:rPr>
            <w:rFonts w:ascii="仿宋" w:eastAsia="仿宋" w:hAnsi="仿宋" w:cs="仿宋" w:hint="eastAsia"/>
            <w:lang w:eastAsia="zh-CN"/>
          </w:rPr>
          <w:t>十、目标客户和受众分析</w:t>
        </w:r>
        <w:r>
          <w:tab/>
        </w:r>
        <w:r>
          <w:fldChar w:fldCharType="begin"/>
        </w:r>
        <w:r>
          <w:instrText xml:space="preserve"> PAGEREF _Toc2366 \h </w:instrText>
        </w:r>
        <w:r>
          <w:fldChar w:fldCharType="separate"/>
        </w:r>
        <w:r>
          <w:t>63</w:t>
        </w:r>
        <w:r>
          <w:fldChar w:fldCharType="end"/>
        </w:r>
      </w:hyperlink>
    </w:p>
    <w:p>
      <w:pPr>
        <w:pStyle w:val="TOC2"/>
        <w:tabs>
          <w:tab w:val="right" w:leader="dot" w:pos="8306"/>
        </w:tabs>
      </w:pPr>
      <w:hyperlink w:anchor="_Toc17092" w:history="1">
        <w:r>
          <w:rPr>
            <w:rFonts w:ascii="仿宋" w:eastAsia="仿宋" w:hAnsi="仿宋" w:cs="仿宋" w:hint="eastAsia"/>
            <w:lang w:eastAsia="zh-CN"/>
          </w:rPr>
          <w:t>(一)、客户群体描述</w:t>
        </w:r>
        <w:r>
          <w:tab/>
        </w:r>
        <w:r>
          <w:fldChar w:fldCharType="begin"/>
        </w:r>
        <w:r>
          <w:instrText xml:space="preserve"> PAGEREF _Toc17092 \h </w:instrText>
        </w:r>
        <w:r>
          <w:fldChar w:fldCharType="separate"/>
        </w:r>
        <w:r>
          <w:t>63</w:t>
        </w:r>
        <w:r>
          <w:fldChar w:fldCharType="end"/>
        </w:r>
      </w:hyperlink>
    </w:p>
    <w:p>
      <w:pPr>
        <w:pStyle w:val="TOC2"/>
        <w:tabs>
          <w:tab w:val="right" w:leader="dot" w:pos="8306"/>
        </w:tabs>
      </w:pPr>
      <w:hyperlink w:anchor="_Toc5667" w:history="1">
        <w:r>
          <w:rPr>
            <w:rFonts w:ascii="仿宋" w:eastAsia="仿宋" w:hAnsi="仿宋" w:cs="仿宋" w:hint="eastAsia"/>
            <w:lang w:eastAsia="zh-CN"/>
          </w:rPr>
          <w:t>(二)、客户需求和期望</w:t>
        </w:r>
        <w:r>
          <w:tab/>
        </w:r>
        <w:r>
          <w:fldChar w:fldCharType="begin"/>
        </w:r>
        <w:r>
          <w:instrText xml:space="preserve"> PAGEREF _Toc5667 \h </w:instrText>
        </w:r>
        <w:r>
          <w:fldChar w:fldCharType="separate"/>
        </w:r>
        <w:r>
          <w:t>65</w:t>
        </w:r>
        <w:r>
          <w:fldChar w:fldCharType="end"/>
        </w:r>
      </w:hyperlink>
    </w:p>
    <w:p>
      <w:pPr>
        <w:pStyle w:val="TOC2"/>
        <w:tabs>
          <w:tab w:val="right" w:leader="dot" w:pos="8306"/>
        </w:tabs>
      </w:pPr>
      <w:hyperlink w:anchor="_Toc6885" w:history="1">
        <w:r>
          <w:rPr>
            <w:rFonts w:ascii="仿宋" w:eastAsia="仿宋" w:hAnsi="仿宋" w:cs="仿宋" w:hint="eastAsia"/>
            <w:lang w:eastAsia="zh-CN"/>
          </w:rPr>
          <w:t>(三)、客户获取策略</w:t>
        </w:r>
        <w:r>
          <w:tab/>
        </w:r>
        <w:r>
          <w:fldChar w:fldCharType="begin"/>
        </w:r>
        <w:r>
          <w:instrText xml:space="preserve"> PAGEREF _Toc6885 \h </w:instrText>
        </w:r>
        <w:r>
          <w:fldChar w:fldCharType="separate"/>
        </w:r>
        <w:r>
          <w:t>66</w:t>
        </w:r>
        <w:r>
          <w:fldChar w:fldCharType="end"/>
        </w:r>
      </w:hyperlink>
    </w:p>
    <w:p>
      <w:pPr>
        <w:pStyle w:val="TOC2"/>
        <w:tabs>
          <w:tab w:val="right" w:leader="dot" w:pos="8306"/>
        </w:tabs>
      </w:pPr>
      <w:hyperlink w:anchor="_Toc21486" w:history="1">
        <w:r>
          <w:rPr>
            <w:rFonts w:ascii="仿宋" w:eastAsia="仿宋" w:hAnsi="仿宋" w:cs="仿宋" w:hint="eastAsia"/>
            <w:lang w:eastAsia="zh-CN"/>
          </w:rPr>
          <w:t>(四)、客户关系管理</w:t>
        </w:r>
        <w:r>
          <w:tab/>
        </w:r>
        <w:r>
          <w:fldChar w:fldCharType="begin"/>
        </w:r>
        <w:r>
          <w:instrText xml:space="preserve"> PAGEREF _Toc21486 \h </w:instrText>
        </w:r>
        <w:r>
          <w:fldChar w:fldCharType="separate"/>
        </w:r>
        <w:r>
          <w:t>68</w:t>
        </w:r>
        <w:r>
          <w:fldChar w:fldCharType="end"/>
        </w:r>
      </w:hyperlink>
    </w:p>
    <w:p>
      <w:pPr>
        <w:pStyle w:val="TOC1"/>
        <w:tabs>
          <w:tab w:val="right" w:leader="dot" w:pos="8306"/>
        </w:tabs>
      </w:pPr>
      <w:hyperlink w:anchor="_Toc18197" w:history="1">
        <w:r>
          <w:rPr>
            <w:rFonts w:ascii="仿宋" w:eastAsia="仿宋" w:hAnsi="仿宋" w:cs="仿宋" w:hint="eastAsia"/>
            <w:lang w:eastAsia="zh-CN"/>
          </w:rPr>
          <w:t>十一、社会和环境责任</w:t>
        </w:r>
        <w:r>
          <w:tab/>
        </w:r>
        <w:r>
          <w:fldChar w:fldCharType="begin"/>
        </w:r>
        <w:r>
          <w:instrText xml:space="preserve"> PAGEREF _Toc18197 \h </w:instrText>
        </w:r>
        <w:r>
          <w:fldChar w:fldCharType="separate"/>
        </w:r>
        <w:r>
          <w:t>70</w:t>
        </w:r>
        <w:r>
          <w:fldChar w:fldCharType="end"/>
        </w:r>
      </w:hyperlink>
    </w:p>
    <w:p>
      <w:pPr>
        <w:pStyle w:val="TOC2"/>
        <w:tabs>
          <w:tab w:val="right" w:leader="dot" w:pos="8306"/>
        </w:tabs>
      </w:pPr>
      <w:hyperlink w:anchor="_Toc30282" w:history="1">
        <w:r>
          <w:rPr>
            <w:rFonts w:ascii="仿宋" w:eastAsia="仿宋" w:hAnsi="仿宋" w:cs="仿宋" w:hint="eastAsia"/>
            <w:lang w:eastAsia="zh-CN"/>
          </w:rPr>
          <w:t>(一)、社会责任汽车尾气自动测定仪项目</w:t>
        </w:r>
        <w:r>
          <w:tab/>
        </w:r>
        <w:r>
          <w:fldChar w:fldCharType="begin"/>
        </w:r>
        <w:r>
          <w:instrText xml:space="preserve"> PAGEREF _Toc30282 \h </w:instrText>
        </w:r>
        <w:r>
          <w:fldChar w:fldCharType="separate"/>
        </w:r>
        <w:r>
          <w:t>70</w:t>
        </w:r>
        <w:r>
          <w:fldChar w:fldCharType="end"/>
        </w:r>
      </w:hyperlink>
    </w:p>
    <w:p>
      <w:pPr>
        <w:pStyle w:val="TOC2"/>
        <w:tabs>
          <w:tab w:val="right" w:leader="dot" w:pos="8306"/>
        </w:tabs>
      </w:pPr>
      <w:hyperlink w:anchor="_Toc25694" w:history="1">
        <w:r>
          <w:rPr>
            <w:rFonts w:ascii="仿宋" w:eastAsia="仿宋" w:hAnsi="仿宋" w:cs="仿宋" w:hint="eastAsia"/>
            <w:lang w:eastAsia="zh-CN"/>
          </w:rPr>
          <w:t>(二)、环境保护举措</w:t>
        </w:r>
        <w:r>
          <w:tab/>
        </w:r>
        <w:r>
          <w:fldChar w:fldCharType="begin"/>
        </w:r>
        <w:r>
          <w:instrText xml:space="preserve"> PAGEREF _Toc25694 \h </w:instrText>
        </w:r>
        <w:r>
          <w:fldChar w:fldCharType="separate"/>
        </w:r>
        <w:r>
          <w:t>70</w:t>
        </w:r>
        <w:r>
          <w:fldChar w:fldCharType="end"/>
        </w:r>
      </w:hyperlink>
    </w:p>
    <w:p>
      <w:pPr>
        <w:pStyle w:val="TOC2"/>
        <w:tabs>
          <w:tab w:val="right" w:leader="dot" w:pos="8306"/>
        </w:tabs>
      </w:pPr>
      <w:hyperlink w:anchor="_Toc9721" w:history="1">
        <w:r>
          <w:rPr>
            <w:rFonts w:ascii="仿宋" w:eastAsia="仿宋" w:hAnsi="仿宋" w:cs="仿宋" w:hint="eastAsia"/>
            <w:lang w:eastAsia="zh-CN"/>
          </w:rPr>
          <w:t>(三)、可持续发展倡议</w:t>
        </w:r>
        <w:r>
          <w:tab/>
        </w:r>
        <w:r>
          <w:fldChar w:fldCharType="begin"/>
        </w:r>
        <w:r>
          <w:instrText xml:space="preserve"> PAGEREF _Toc9721 \h </w:instrText>
        </w:r>
        <w:r>
          <w:fldChar w:fldCharType="separate"/>
        </w:r>
        <w:r>
          <w:t>70</w:t>
        </w:r>
        <w:r>
          <w:fldChar w:fldCharType="end"/>
        </w:r>
      </w:hyperlink>
    </w:p>
    <w:p>
      <w:pPr>
        <w:pStyle w:val="TOC1"/>
        <w:tabs>
          <w:tab w:val="right" w:leader="dot" w:pos="8306"/>
        </w:tabs>
      </w:pPr>
      <w:hyperlink w:anchor="_Toc211" w:history="1">
        <w:r>
          <w:rPr>
            <w:rFonts w:ascii="仿宋" w:eastAsia="仿宋" w:hAnsi="仿宋" w:cs="仿宋" w:hint="eastAsia"/>
            <w:lang w:eastAsia="zh-CN"/>
          </w:rPr>
          <w:t>十二、汽车尾气自动测定仪项目总结分析</w:t>
        </w:r>
        <w:r>
          <w:tab/>
        </w:r>
        <w:r>
          <w:fldChar w:fldCharType="begin"/>
        </w:r>
        <w:r>
          <w:instrText xml:space="preserve"> PAGEREF _Toc211 \h </w:instrText>
        </w:r>
        <w:r>
          <w:fldChar w:fldCharType="separate"/>
        </w:r>
        <w:r>
          <w:t>71</w:t>
        </w:r>
        <w:r>
          <w:fldChar w:fldCharType="end"/>
        </w:r>
      </w:hyperlink>
    </w:p>
    <w:p>
      <w:pPr>
        <w:pStyle w:val="TOC1"/>
        <w:tabs>
          <w:tab w:val="right" w:leader="dot" w:pos="8306"/>
        </w:tabs>
      </w:pPr>
      <w:hyperlink w:anchor="_Toc1972" w:history="1">
        <w:r>
          <w:rPr>
            <w:rFonts w:ascii="仿宋" w:eastAsia="仿宋" w:hAnsi="仿宋" w:cs="仿宋" w:hint="eastAsia"/>
            <w:lang w:eastAsia="zh-CN"/>
          </w:rPr>
          <w:t>十三、法律和合规事项</w:t>
        </w:r>
        <w:r>
          <w:tab/>
        </w:r>
        <w:r>
          <w:fldChar w:fldCharType="begin"/>
        </w:r>
        <w:r>
          <w:instrText xml:space="preserve"> PAGEREF _Toc1972 \h </w:instrText>
        </w:r>
        <w:r>
          <w:fldChar w:fldCharType="separate"/>
        </w:r>
        <w:r>
          <w:t>73</w:t>
        </w:r>
        <w:r>
          <w:fldChar w:fldCharType="end"/>
        </w:r>
      </w:hyperlink>
    </w:p>
    <w:p>
      <w:pPr>
        <w:pStyle w:val="TOC2"/>
        <w:tabs>
          <w:tab w:val="right" w:leader="dot" w:pos="8306"/>
        </w:tabs>
      </w:pPr>
      <w:hyperlink w:anchor="_Toc2420" w:history="1">
        <w:r>
          <w:rPr>
            <w:rFonts w:ascii="仿宋" w:eastAsia="仿宋" w:hAnsi="仿宋" w:cs="仿宋" w:hint="eastAsia"/>
            <w:lang w:eastAsia="zh-CN"/>
          </w:rPr>
          <w:t>(一)、公司注册和法律地位</w:t>
        </w:r>
        <w:r>
          <w:tab/>
        </w:r>
        <w:r>
          <w:fldChar w:fldCharType="begin"/>
        </w:r>
        <w:r>
          <w:instrText xml:space="preserve"> PAGEREF _Toc2420 \h </w:instrText>
        </w:r>
        <w:r>
          <w:fldChar w:fldCharType="separate"/>
        </w:r>
        <w:r>
          <w:t>73</w:t>
        </w:r>
        <w:r>
          <w:fldChar w:fldCharType="end"/>
        </w:r>
      </w:hyperlink>
    </w:p>
    <w:p>
      <w:pPr>
        <w:pStyle w:val="TOC2"/>
        <w:tabs>
          <w:tab w:val="right" w:leader="dot" w:pos="8306"/>
        </w:tabs>
      </w:pPr>
      <w:hyperlink w:anchor="_Toc27389" w:history="1">
        <w:r>
          <w:rPr>
            <w:rFonts w:ascii="仿宋" w:eastAsia="仿宋" w:hAnsi="仿宋" w:cs="仿宋" w:hint="eastAsia"/>
            <w:lang w:eastAsia="zh-CN"/>
          </w:rPr>
          <w:t>(二)、专业许可与许可证</w:t>
        </w:r>
        <w:r>
          <w:tab/>
        </w:r>
        <w:r>
          <w:fldChar w:fldCharType="begin"/>
        </w:r>
        <w:r>
          <w:instrText xml:space="preserve"> PAGEREF _Toc27389 \h </w:instrText>
        </w:r>
        <w:r>
          <w:fldChar w:fldCharType="separate"/>
        </w:r>
        <w:r>
          <w:t>73</w:t>
        </w:r>
        <w:r>
          <w:fldChar w:fldCharType="end"/>
        </w:r>
      </w:hyperlink>
    </w:p>
    <w:p>
      <w:pPr>
        <w:pStyle w:val="TOC2"/>
        <w:tabs>
          <w:tab w:val="right" w:leader="dot" w:pos="8306"/>
        </w:tabs>
      </w:pPr>
      <w:hyperlink w:anchor="_Toc21555" w:history="1">
        <w:r>
          <w:rPr>
            <w:rFonts w:ascii="仿宋" w:eastAsia="仿宋" w:hAnsi="仿宋" w:cs="仿宋" w:hint="eastAsia"/>
            <w:lang w:eastAsia="zh-CN"/>
          </w:rPr>
          <w:t>(三)、知识产权</w:t>
        </w:r>
        <w:r>
          <w:tab/>
        </w:r>
        <w:r>
          <w:fldChar w:fldCharType="begin"/>
        </w:r>
        <w:r>
          <w:instrText xml:space="preserve"> PAGEREF _Toc21555 \h </w:instrText>
        </w:r>
        <w:r>
          <w:fldChar w:fldCharType="separate"/>
        </w:r>
        <w:r>
          <w:t>73</w:t>
        </w:r>
        <w:r>
          <w:fldChar w:fldCharType="end"/>
        </w:r>
      </w:hyperlink>
    </w:p>
    <w:p>
      <w:pPr>
        <w:pStyle w:val="TOC2"/>
        <w:tabs>
          <w:tab w:val="right" w:leader="dot" w:pos="8306"/>
        </w:tabs>
      </w:pPr>
      <w:hyperlink w:anchor="_Toc26770" w:history="1">
        <w:r>
          <w:rPr>
            <w:rFonts w:ascii="仿宋" w:eastAsia="仿宋" w:hAnsi="仿宋" w:cs="仿宋" w:hint="eastAsia"/>
            <w:lang w:eastAsia="zh-CN"/>
          </w:rPr>
          <w:t>(四)、合同与法律义务</w:t>
        </w:r>
        <w:r>
          <w:tab/>
        </w:r>
        <w:r>
          <w:fldChar w:fldCharType="begin"/>
        </w:r>
        <w:r>
          <w:instrText xml:space="preserve"> PAGEREF _Toc26770 \h </w:instrText>
        </w:r>
        <w:r>
          <w:fldChar w:fldCharType="separate"/>
        </w:r>
        <w:r>
          <w:t>74</w:t>
        </w:r>
        <w:r>
          <w:fldChar w:fldCharType="end"/>
        </w:r>
      </w:hyperlink>
    </w:p>
    <w:p>
      <w:pPr>
        <w:pStyle w:val="TOC1"/>
        <w:tabs>
          <w:tab w:val="right" w:leader="dot" w:pos="8306"/>
        </w:tabs>
      </w:pPr>
      <w:hyperlink w:anchor="_Toc3872" w:history="1">
        <w:r>
          <w:rPr>
            <w:rFonts w:ascii="仿宋" w:eastAsia="仿宋" w:hAnsi="仿宋" w:cs="仿宋" w:hint="eastAsia"/>
            <w:lang w:eastAsia="zh-CN"/>
          </w:rPr>
          <w:t>十四、市场营销策略</w:t>
        </w:r>
        <w:r>
          <w:tab/>
        </w:r>
        <w:r>
          <w:fldChar w:fldCharType="begin"/>
        </w:r>
        <w:r>
          <w:instrText xml:space="preserve"> PAGEREF _Toc3872 \h </w:instrText>
        </w:r>
        <w:r>
          <w:fldChar w:fldCharType="separate"/>
        </w:r>
        <w:r>
          <w:t>74</w:t>
        </w:r>
        <w:r>
          <w:fldChar w:fldCharType="end"/>
        </w:r>
      </w:hyperlink>
    </w:p>
    <w:p>
      <w:pPr>
        <w:pStyle w:val="TOC2"/>
        <w:tabs>
          <w:tab w:val="right" w:leader="dot" w:pos="8306"/>
        </w:tabs>
      </w:pPr>
      <w:hyperlink w:anchor="_Toc13666" w:history="1">
        <w:r>
          <w:rPr>
            <w:rFonts w:ascii="仿宋" w:eastAsia="仿宋" w:hAnsi="仿宋" w:cs="仿宋" w:hint="eastAsia"/>
            <w:lang w:eastAsia="zh-CN"/>
          </w:rPr>
          <w:t>(一)、市场定位和目标市场</w:t>
        </w:r>
        <w:r>
          <w:tab/>
        </w:r>
        <w:r>
          <w:fldChar w:fldCharType="begin"/>
        </w:r>
        <w:r>
          <w:instrText xml:space="preserve"> PAGEREF _Toc13666 \h </w:instrText>
        </w:r>
        <w:r>
          <w:fldChar w:fldCharType="separate"/>
        </w:r>
        <w:r>
          <w:t>74</w:t>
        </w:r>
        <w:r>
          <w:fldChar w:fldCharType="end"/>
        </w:r>
      </w:hyperlink>
    </w:p>
    <w:p>
      <w:pPr>
        <w:pStyle w:val="TOC2"/>
        <w:tabs>
          <w:tab w:val="right" w:leader="dot" w:pos="8306"/>
        </w:tabs>
      </w:pPr>
      <w:hyperlink w:anchor="_Toc26124" w:history="1">
        <w:r>
          <w:rPr>
            <w:rFonts w:ascii="仿宋" w:eastAsia="仿宋" w:hAnsi="仿宋" w:cs="仿宋" w:hint="eastAsia"/>
            <w:lang w:eastAsia="zh-CN"/>
          </w:rPr>
          <w:t>(二)、定价策略</w:t>
        </w:r>
        <w:r>
          <w:tab/>
        </w:r>
        <w:r>
          <w:fldChar w:fldCharType="begin"/>
        </w:r>
        <w:r>
          <w:instrText xml:space="preserve"> PAGEREF _Toc26124 \h </w:instrText>
        </w:r>
        <w:r>
          <w:fldChar w:fldCharType="separate"/>
        </w:r>
        <w:r>
          <w:t>75</w:t>
        </w:r>
        <w:r>
          <w:fldChar w:fldCharType="end"/>
        </w:r>
      </w:hyperlink>
    </w:p>
    <w:p>
      <w:pPr>
        <w:pStyle w:val="TOC2"/>
        <w:tabs>
          <w:tab w:val="right" w:leader="dot" w:pos="8306"/>
        </w:tabs>
      </w:pPr>
      <w:hyperlink w:anchor="_Toc22060" w:history="1">
        <w:r>
          <w:rPr>
            <w:rFonts w:ascii="仿宋" w:eastAsia="仿宋" w:hAnsi="仿宋" w:cs="仿宋" w:hint="eastAsia"/>
            <w:lang w:eastAsia="zh-CN"/>
          </w:rPr>
          <w:t>(三)、销售和推广策略</w:t>
        </w:r>
        <w:r>
          <w:tab/>
        </w:r>
        <w:r>
          <w:fldChar w:fldCharType="begin"/>
        </w:r>
        <w:r>
          <w:instrText xml:space="preserve"> PAGEREF _Toc22060 \h </w:instrText>
        </w:r>
        <w:r>
          <w:fldChar w:fldCharType="separate"/>
        </w:r>
        <w:r>
          <w:t>77</w:t>
        </w:r>
        <w:r>
          <w:fldChar w:fldCharType="end"/>
        </w:r>
      </w:hyperlink>
    </w:p>
    <w:p>
      <w:pPr>
        <w:pStyle w:val="TOC2"/>
        <w:tabs>
          <w:tab w:val="right" w:leader="dot" w:pos="8306"/>
        </w:tabs>
      </w:pPr>
      <w:hyperlink w:anchor="_Toc31263" w:history="1">
        <w:r>
          <w:rPr>
            <w:rFonts w:ascii="仿宋" w:eastAsia="仿宋" w:hAnsi="仿宋" w:cs="仿宋" w:hint="eastAsia"/>
            <w:lang w:eastAsia="zh-CN"/>
          </w:rPr>
          <w:t>(四)、销售渠道和分销策略</w:t>
        </w:r>
        <w:r>
          <w:tab/>
        </w:r>
        <w:r>
          <w:fldChar w:fldCharType="begin"/>
        </w:r>
        <w:r>
          <w:instrText xml:space="preserve"> PAGEREF _Toc31263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93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546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69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https://d.book118.com/498022051015006031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汽车尾气自动测定仪行业相关公司设立可行性研究报告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8022051015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2024-01-12T03:47:00Z</dcterms:created>
  <dcterms:modified xsi:type="dcterms:W3CDTF">2024-01-12T03:47:57Z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835506BD1E574DDCBC5E38374C42FB99_11</vt:lpwstr>
  </property>
  <property fmtid="{D5CDD505-2E9C-101B-9397-08002B2CF9AE}" pid="3" name="KSOProductBuildVer">
    <vt:lpwstr>2052-12.1.0.16120</vt:lpwstr>
  </property>
</Properties>
</file>