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船舶制造行业相关公司设立可行性研究报告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274" w:history="1">
        <w:r>
          <w:rPr>
            <w:rFonts w:ascii="仿宋" w:eastAsia="仿宋" w:hAnsi="仿宋" w:cs="仿宋" w:hint="eastAsia"/>
            <w:lang w:eastAsia="zh-CN"/>
          </w:rPr>
          <w:t>概论</w:t>
        </w:r>
        <w:r>
          <w:tab/>
        </w:r>
        <w:r>
          <w:fldChar w:fldCharType="begin"/>
        </w:r>
        <w:r>
          <w:instrText xml:space="preserve"> PAGEREF _Toc10274 \h </w:instrText>
        </w:r>
        <w:r>
          <w:fldChar w:fldCharType="separate"/>
        </w:r>
        <w:r>
          <w:t>3</w:t>
        </w:r>
        <w:r>
          <w:fldChar w:fldCharType="end"/>
        </w:r>
      </w:hyperlink>
    </w:p>
    <w:p>
      <w:pPr>
        <w:pStyle w:val="TOC1"/>
        <w:tabs>
          <w:tab w:val="right" w:leader="dot" w:pos="8306"/>
        </w:tabs>
      </w:pPr>
      <w:hyperlink w:anchor="_Toc3319" w:history="1">
        <w:r>
          <w:rPr>
            <w:rFonts w:ascii="仿宋" w:eastAsia="仿宋" w:hAnsi="仿宋" w:cs="仿宋" w:hint="eastAsia"/>
            <w:lang w:eastAsia="zh-CN"/>
          </w:rPr>
          <w:t>一、发展规划</w:t>
        </w:r>
        <w:r>
          <w:tab/>
        </w:r>
        <w:r>
          <w:fldChar w:fldCharType="begin"/>
        </w:r>
        <w:r>
          <w:instrText xml:space="preserve"> PAGEREF _Toc3319 \h </w:instrText>
        </w:r>
        <w:r>
          <w:fldChar w:fldCharType="separate"/>
        </w:r>
        <w:r>
          <w:t>3</w:t>
        </w:r>
        <w:r>
          <w:fldChar w:fldCharType="end"/>
        </w:r>
      </w:hyperlink>
    </w:p>
    <w:p>
      <w:pPr>
        <w:pStyle w:val="TOC2"/>
        <w:tabs>
          <w:tab w:val="right" w:leader="dot" w:pos="8306"/>
        </w:tabs>
      </w:pPr>
      <w:hyperlink w:anchor="_Toc15758" w:history="1">
        <w:r>
          <w:rPr>
            <w:rFonts w:ascii="仿宋" w:eastAsia="仿宋" w:hAnsi="仿宋" w:cs="仿宋" w:hint="eastAsia"/>
            <w:lang w:eastAsia="zh-CN"/>
          </w:rPr>
          <w:t>(一)、公司发展规划</w:t>
        </w:r>
        <w:r>
          <w:tab/>
        </w:r>
        <w:r>
          <w:fldChar w:fldCharType="begin"/>
        </w:r>
        <w:r>
          <w:instrText xml:space="preserve"> PAGEREF _Toc15758 \h </w:instrText>
        </w:r>
        <w:r>
          <w:fldChar w:fldCharType="separate"/>
        </w:r>
        <w:r>
          <w:t>3</w:t>
        </w:r>
        <w:r>
          <w:fldChar w:fldCharType="end"/>
        </w:r>
      </w:hyperlink>
    </w:p>
    <w:p>
      <w:pPr>
        <w:pStyle w:val="TOC2"/>
        <w:tabs>
          <w:tab w:val="right" w:leader="dot" w:pos="8306"/>
        </w:tabs>
      </w:pPr>
      <w:hyperlink w:anchor="_Toc8883" w:history="1">
        <w:r>
          <w:rPr>
            <w:rFonts w:ascii="仿宋" w:eastAsia="仿宋" w:hAnsi="仿宋" w:cs="仿宋" w:hint="eastAsia"/>
            <w:lang w:eastAsia="zh-CN"/>
          </w:rPr>
          <w:t>(二)、保障措施</w:t>
        </w:r>
        <w:r>
          <w:tab/>
        </w:r>
        <w:r>
          <w:fldChar w:fldCharType="begin"/>
        </w:r>
        <w:r>
          <w:instrText xml:space="preserve"> PAGEREF _Toc8883 \h </w:instrText>
        </w:r>
        <w:r>
          <w:fldChar w:fldCharType="separate"/>
        </w:r>
        <w:r>
          <w:t>4</w:t>
        </w:r>
        <w:r>
          <w:fldChar w:fldCharType="end"/>
        </w:r>
      </w:hyperlink>
    </w:p>
    <w:p>
      <w:pPr>
        <w:pStyle w:val="TOC1"/>
        <w:tabs>
          <w:tab w:val="right" w:leader="dot" w:pos="8306"/>
        </w:tabs>
      </w:pPr>
      <w:hyperlink w:anchor="_Toc4598" w:history="1">
        <w:r>
          <w:rPr>
            <w:rFonts w:ascii="仿宋" w:eastAsia="仿宋" w:hAnsi="仿宋" w:cs="仿宋" w:hint="eastAsia"/>
            <w:lang w:eastAsia="zh-CN"/>
          </w:rPr>
          <w:t>二、船舶制造筹建公司基本信息</w:t>
        </w:r>
        <w:r>
          <w:tab/>
        </w:r>
        <w:r>
          <w:fldChar w:fldCharType="begin"/>
        </w:r>
        <w:r>
          <w:instrText xml:space="preserve"> PAGEREF _Toc4598 \h </w:instrText>
        </w:r>
        <w:r>
          <w:fldChar w:fldCharType="separate"/>
        </w:r>
        <w:r>
          <w:t>9</w:t>
        </w:r>
        <w:r>
          <w:fldChar w:fldCharType="end"/>
        </w:r>
      </w:hyperlink>
    </w:p>
    <w:p>
      <w:pPr>
        <w:pStyle w:val="TOC2"/>
        <w:tabs>
          <w:tab w:val="right" w:leader="dot" w:pos="8306"/>
        </w:tabs>
      </w:pPr>
      <w:hyperlink w:anchor="_Toc7623" w:history="1">
        <w:r>
          <w:rPr>
            <w:rFonts w:ascii="仿宋" w:eastAsia="仿宋" w:hAnsi="仿宋" w:cs="仿宋" w:hint="eastAsia"/>
            <w:lang w:eastAsia="zh-CN"/>
          </w:rPr>
          <w:t>(一)、公司名称</w:t>
        </w:r>
        <w:r>
          <w:tab/>
        </w:r>
        <w:r>
          <w:fldChar w:fldCharType="begin"/>
        </w:r>
        <w:r>
          <w:instrText xml:space="preserve"> PAGEREF _Toc7623 \h </w:instrText>
        </w:r>
        <w:r>
          <w:fldChar w:fldCharType="separate"/>
        </w:r>
        <w:r>
          <w:t>9</w:t>
        </w:r>
        <w:r>
          <w:fldChar w:fldCharType="end"/>
        </w:r>
      </w:hyperlink>
    </w:p>
    <w:p>
      <w:pPr>
        <w:pStyle w:val="TOC2"/>
        <w:tabs>
          <w:tab w:val="right" w:leader="dot" w:pos="8306"/>
        </w:tabs>
      </w:pPr>
      <w:hyperlink w:anchor="_Toc3187" w:history="1">
        <w:r>
          <w:rPr>
            <w:rFonts w:ascii="仿宋" w:eastAsia="仿宋" w:hAnsi="仿宋" w:cs="仿宋" w:hint="eastAsia"/>
            <w:lang w:eastAsia="zh-CN"/>
          </w:rPr>
          <w:t>(二)、注册资本</w:t>
        </w:r>
        <w:r>
          <w:tab/>
        </w:r>
        <w:r>
          <w:fldChar w:fldCharType="begin"/>
        </w:r>
        <w:r>
          <w:instrText xml:space="preserve"> PAGEREF _Toc3187 \h </w:instrText>
        </w:r>
        <w:r>
          <w:fldChar w:fldCharType="separate"/>
        </w:r>
        <w:r>
          <w:t>9</w:t>
        </w:r>
        <w:r>
          <w:fldChar w:fldCharType="end"/>
        </w:r>
      </w:hyperlink>
    </w:p>
    <w:p>
      <w:pPr>
        <w:pStyle w:val="TOC2"/>
        <w:tabs>
          <w:tab w:val="right" w:leader="dot" w:pos="8306"/>
        </w:tabs>
      </w:pPr>
      <w:hyperlink w:anchor="_Toc27970" w:history="1">
        <w:r>
          <w:rPr>
            <w:rFonts w:ascii="仿宋" w:eastAsia="仿宋" w:hAnsi="仿宋" w:cs="仿宋" w:hint="eastAsia"/>
            <w:lang w:eastAsia="zh-CN"/>
          </w:rPr>
          <w:t>(三)、注册地址</w:t>
        </w:r>
        <w:r>
          <w:tab/>
        </w:r>
        <w:r>
          <w:fldChar w:fldCharType="begin"/>
        </w:r>
        <w:r>
          <w:instrText xml:space="preserve"> PAGEREF _Toc27970 \h </w:instrText>
        </w:r>
        <w:r>
          <w:fldChar w:fldCharType="separate"/>
        </w:r>
        <w:r>
          <w:t>9</w:t>
        </w:r>
        <w:r>
          <w:fldChar w:fldCharType="end"/>
        </w:r>
      </w:hyperlink>
    </w:p>
    <w:p>
      <w:pPr>
        <w:pStyle w:val="TOC2"/>
        <w:tabs>
          <w:tab w:val="right" w:leader="dot" w:pos="8306"/>
        </w:tabs>
      </w:pPr>
      <w:hyperlink w:anchor="_Toc23245" w:history="1">
        <w:r>
          <w:rPr>
            <w:rFonts w:ascii="仿宋" w:eastAsia="仿宋" w:hAnsi="仿宋" w:cs="仿宋" w:hint="eastAsia"/>
            <w:lang w:eastAsia="zh-CN"/>
          </w:rPr>
          <w:t>(四)、法人代表</w:t>
        </w:r>
        <w:r>
          <w:tab/>
        </w:r>
        <w:r>
          <w:fldChar w:fldCharType="begin"/>
        </w:r>
        <w:r>
          <w:instrText xml:space="preserve"> PAGEREF _Toc23245 \h </w:instrText>
        </w:r>
        <w:r>
          <w:fldChar w:fldCharType="separate"/>
        </w:r>
        <w:r>
          <w:t>10</w:t>
        </w:r>
        <w:r>
          <w:fldChar w:fldCharType="end"/>
        </w:r>
      </w:hyperlink>
    </w:p>
    <w:p>
      <w:pPr>
        <w:pStyle w:val="TOC2"/>
        <w:tabs>
          <w:tab w:val="right" w:leader="dot" w:pos="8306"/>
        </w:tabs>
      </w:pPr>
      <w:hyperlink w:anchor="_Toc24310" w:history="1">
        <w:r>
          <w:rPr>
            <w:rFonts w:ascii="仿宋" w:eastAsia="仿宋" w:hAnsi="仿宋" w:cs="仿宋" w:hint="eastAsia"/>
            <w:lang w:eastAsia="zh-CN"/>
          </w:rPr>
          <w:t>(五)、主要经营范围</w:t>
        </w:r>
        <w:r>
          <w:tab/>
        </w:r>
        <w:r>
          <w:fldChar w:fldCharType="begin"/>
        </w:r>
        <w:r>
          <w:instrText xml:space="preserve"> PAGEREF _Toc24310 \h </w:instrText>
        </w:r>
        <w:r>
          <w:fldChar w:fldCharType="separate"/>
        </w:r>
        <w:r>
          <w:t>10</w:t>
        </w:r>
        <w:r>
          <w:fldChar w:fldCharType="end"/>
        </w:r>
      </w:hyperlink>
    </w:p>
    <w:p>
      <w:pPr>
        <w:pStyle w:val="TOC2"/>
        <w:tabs>
          <w:tab w:val="right" w:leader="dot" w:pos="8306"/>
        </w:tabs>
      </w:pPr>
      <w:hyperlink w:anchor="_Toc13837" w:history="1">
        <w:r>
          <w:rPr>
            <w:rFonts w:ascii="仿宋" w:eastAsia="仿宋" w:hAnsi="仿宋" w:cs="仿宋" w:hint="eastAsia"/>
            <w:lang w:eastAsia="zh-CN"/>
          </w:rPr>
          <w:t>(六)、主要股东</w:t>
        </w:r>
        <w:r>
          <w:tab/>
        </w:r>
        <w:r>
          <w:fldChar w:fldCharType="begin"/>
        </w:r>
        <w:r>
          <w:instrText xml:space="preserve"> PAGEREF _Toc13837 \h </w:instrText>
        </w:r>
        <w:r>
          <w:fldChar w:fldCharType="separate"/>
        </w:r>
        <w:r>
          <w:t>10</w:t>
        </w:r>
        <w:r>
          <w:fldChar w:fldCharType="end"/>
        </w:r>
      </w:hyperlink>
    </w:p>
    <w:p>
      <w:pPr>
        <w:pStyle w:val="TOC1"/>
        <w:tabs>
          <w:tab w:val="right" w:leader="dot" w:pos="8306"/>
        </w:tabs>
      </w:pPr>
      <w:hyperlink w:anchor="_Toc26688" w:history="1">
        <w:r>
          <w:rPr>
            <w:rFonts w:ascii="仿宋" w:eastAsia="仿宋" w:hAnsi="仿宋" w:cs="仿宋" w:hint="eastAsia"/>
            <w:lang w:eastAsia="zh-CN"/>
          </w:rPr>
          <w:t>三、法人治理</w:t>
        </w:r>
        <w:r>
          <w:tab/>
        </w:r>
        <w:r>
          <w:fldChar w:fldCharType="begin"/>
        </w:r>
        <w:r>
          <w:instrText xml:space="preserve"> PAGEREF _Toc26688 \h </w:instrText>
        </w:r>
        <w:r>
          <w:fldChar w:fldCharType="separate"/>
        </w:r>
        <w:r>
          <w:t>11</w:t>
        </w:r>
        <w:r>
          <w:fldChar w:fldCharType="end"/>
        </w:r>
      </w:hyperlink>
    </w:p>
    <w:p>
      <w:pPr>
        <w:pStyle w:val="TOC2"/>
        <w:tabs>
          <w:tab w:val="right" w:leader="dot" w:pos="8306"/>
        </w:tabs>
      </w:pPr>
      <w:hyperlink w:anchor="_Toc17584" w:history="1">
        <w:r>
          <w:rPr>
            <w:rFonts w:ascii="仿宋" w:eastAsia="仿宋" w:hAnsi="仿宋" w:cs="仿宋" w:hint="eastAsia"/>
            <w:lang w:eastAsia="zh-CN"/>
          </w:rPr>
          <w:t>(一)、股东权利及义务</w:t>
        </w:r>
        <w:r>
          <w:tab/>
        </w:r>
        <w:r>
          <w:fldChar w:fldCharType="begin"/>
        </w:r>
        <w:r>
          <w:instrText xml:space="preserve"> PAGEREF _Toc17584 \h </w:instrText>
        </w:r>
        <w:r>
          <w:fldChar w:fldCharType="separate"/>
        </w:r>
        <w:r>
          <w:t>11</w:t>
        </w:r>
        <w:r>
          <w:fldChar w:fldCharType="end"/>
        </w:r>
      </w:hyperlink>
    </w:p>
    <w:p>
      <w:pPr>
        <w:pStyle w:val="TOC2"/>
        <w:tabs>
          <w:tab w:val="right" w:leader="dot" w:pos="8306"/>
        </w:tabs>
      </w:pPr>
      <w:hyperlink w:anchor="_Toc18932" w:history="1">
        <w:r>
          <w:rPr>
            <w:rFonts w:ascii="仿宋" w:eastAsia="仿宋" w:hAnsi="仿宋" w:cs="仿宋" w:hint="eastAsia"/>
            <w:lang w:eastAsia="zh-CN"/>
          </w:rPr>
          <w:t>(二)、董事</w:t>
        </w:r>
        <w:r>
          <w:tab/>
        </w:r>
        <w:r>
          <w:fldChar w:fldCharType="begin"/>
        </w:r>
        <w:r>
          <w:instrText xml:space="preserve"> PAGEREF _Toc18932 \h </w:instrText>
        </w:r>
        <w:r>
          <w:fldChar w:fldCharType="separate"/>
        </w:r>
        <w:r>
          <w:t>14</w:t>
        </w:r>
        <w:r>
          <w:fldChar w:fldCharType="end"/>
        </w:r>
      </w:hyperlink>
    </w:p>
    <w:p>
      <w:pPr>
        <w:pStyle w:val="TOC2"/>
        <w:tabs>
          <w:tab w:val="right" w:leader="dot" w:pos="8306"/>
        </w:tabs>
      </w:pPr>
      <w:hyperlink w:anchor="_Toc20316" w:history="1">
        <w:r>
          <w:rPr>
            <w:rFonts w:ascii="仿宋" w:eastAsia="仿宋" w:hAnsi="仿宋" w:cs="仿宋" w:hint="eastAsia"/>
            <w:lang w:eastAsia="zh-CN"/>
          </w:rPr>
          <w:t>(三)、高级管理人员</w:t>
        </w:r>
        <w:r>
          <w:tab/>
        </w:r>
        <w:r>
          <w:fldChar w:fldCharType="begin"/>
        </w:r>
        <w:r>
          <w:instrText xml:space="preserve"> PAGEREF _Toc20316 \h </w:instrText>
        </w:r>
        <w:r>
          <w:fldChar w:fldCharType="separate"/>
        </w:r>
        <w:r>
          <w:t>18</w:t>
        </w:r>
        <w:r>
          <w:fldChar w:fldCharType="end"/>
        </w:r>
      </w:hyperlink>
    </w:p>
    <w:p>
      <w:pPr>
        <w:pStyle w:val="TOC2"/>
        <w:tabs>
          <w:tab w:val="right" w:leader="dot" w:pos="8306"/>
        </w:tabs>
      </w:pPr>
      <w:hyperlink w:anchor="_Toc4286" w:history="1">
        <w:r>
          <w:rPr>
            <w:rFonts w:ascii="仿宋" w:eastAsia="仿宋" w:hAnsi="仿宋" w:cs="仿宋" w:hint="eastAsia"/>
            <w:lang w:eastAsia="zh-CN"/>
          </w:rPr>
          <w:t>(四)、监事</w:t>
        </w:r>
        <w:r>
          <w:tab/>
        </w:r>
        <w:r>
          <w:fldChar w:fldCharType="begin"/>
        </w:r>
        <w:r>
          <w:instrText xml:space="preserve"> PAGEREF _Toc4286 \h </w:instrText>
        </w:r>
        <w:r>
          <w:fldChar w:fldCharType="separate"/>
        </w:r>
        <w:r>
          <w:t>20</w:t>
        </w:r>
        <w:r>
          <w:fldChar w:fldCharType="end"/>
        </w:r>
      </w:hyperlink>
    </w:p>
    <w:p>
      <w:pPr>
        <w:pStyle w:val="TOC1"/>
        <w:tabs>
          <w:tab w:val="right" w:leader="dot" w:pos="8306"/>
        </w:tabs>
      </w:pPr>
      <w:hyperlink w:anchor="_Toc25662" w:history="1">
        <w:r>
          <w:rPr>
            <w:rFonts w:ascii="仿宋" w:eastAsia="仿宋" w:hAnsi="仿宋" w:cs="仿宋" w:hint="eastAsia"/>
            <w:lang w:eastAsia="zh-CN"/>
          </w:rPr>
          <w:t>四、行业、市场分析</w:t>
        </w:r>
        <w:r>
          <w:tab/>
        </w:r>
        <w:r>
          <w:fldChar w:fldCharType="begin"/>
        </w:r>
        <w:r>
          <w:instrText xml:space="preserve"> PAGEREF _Toc25662 \h </w:instrText>
        </w:r>
        <w:r>
          <w:fldChar w:fldCharType="separate"/>
        </w:r>
        <w:r>
          <w:t>22</w:t>
        </w:r>
        <w:r>
          <w:fldChar w:fldCharType="end"/>
        </w:r>
      </w:hyperlink>
    </w:p>
    <w:p>
      <w:pPr>
        <w:pStyle w:val="TOC2"/>
        <w:tabs>
          <w:tab w:val="right" w:leader="dot" w:pos="8306"/>
        </w:tabs>
      </w:pPr>
      <w:hyperlink w:anchor="_Toc15735" w:history="1">
        <w:r>
          <w:rPr>
            <w:rFonts w:ascii="仿宋" w:eastAsia="仿宋" w:hAnsi="仿宋" w:cs="仿宋" w:hint="eastAsia"/>
            <w:lang w:eastAsia="zh-CN"/>
          </w:rPr>
          <w:t>(一)、行业分析</w:t>
        </w:r>
        <w:r>
          <w:tab/>
        </w:r>
        <w:r>
          <w:fldChar w:fldCharType="begin"/>
        </w:r>
        <w:r>
          <w:instrText xml:space="preserve"> PAGEREF _Toc15735 \h </w:instrText>
        </w:r>
        <w:r>
          <w:fldChar w:fldCharType="separate"/>
        </w:r>
        <w:r>
          <w:t>22</w:t>
        </w:r>
        <w:r>
          <w:fldChar w:fldCharType="end"/>
        </w:r>
      </w:hyperlink>
    </w:p>
    <w:p>
      <w:pPr>
        <w:pStyle w:val="TOC2"/>
        <w:tabs>
          <w:tab w:val="right" w:leader="dot" w:pos="8306"/>
        </w:tabs>
      </w:pPr>
      <w:hyperlink w:anchor="_Toc9867" w:history="1">
        <w:r>
          <w:rPr>
            <w:rFonts w:ascii="仿宋" w:eastAsia="仿宋" w:hAnsi="仿宋" w:cs="仿宋" w:hint="eastAsia"/>
            <w:lang w:eastAsia="zh-CN"/>
          </w:rPr>
          <w:t>(二)、市场分析</w:t>
        </w:r>
        <w:r>
          <w:tab/>
        </w:r>
        <w:r>
          <w:fldChar w:fldCharType="begin"/>
        </w:r>
        <w:r>
          <w:instrText xml:space="preserve"> PAGEREF _Toc9867 \h </w:instrText>
        </w:r>
        <w:r>
          <w:fldChar w:fldCharType="separate"/>
        </w:r>
        <w:r>
          <w:t>23</w:t>
        </w:r>
        <w:r>
          <w:fldChar w:fldCharType="end"/>
        </w:r>
      </w:hyperlink>
    </w:p>
    <w:p>
      <w:pPr>
        <w:pStyle w:val="TOC2"/>
        <w:tabs>
          <w:tab w:val="right" w:leader="dot" w:pos="8306"/>
        </w:tabs>
      </w:pPr>
      <w:hyperlink w:anchor="_Toc32067" w:history="1">
        <w:r>
          <w:rPr>
            <w:rFonts w:ascii="仿宋" w:eastAsia="仿宋" w:hAnsi="仿宋" w:cs="仿宋" w:hint="eastAsia"/>
            <w:lang w:eastAsia="zh-CN"/>
          </w:rPr>
          <w:t>(三)、行业发展及市场前景分析</w:t>
        </w:r>
        <w:r>
          <w:tab/>
        </w:r>
        <w:r>
          <w:fldChar w:fldCharType="begin"/>
        </w:r>
        <w:r>
          <w:instrText xml:space="preserve"> PAGEREF _Toc32067 \h </w:instrText>
        </w:r>
        <w:r>
          <w:fldChar w:fldCharType="separate"/>
        </w:r>
        <w:r>
          <w:t>23</w:t>
        </w:r>
        <w:r>
          <w:fldChar w:fldCharType="end"/>
        </w:r>
      </w:hyperlink>
    </w:p>
    <w:p>
      <w:pPr>
        <w:pStyle w:val="TOC1"/>
        <w:tabs>
          <w:tab w:val="right" w:leader="dot" w:pos="8306"/>
        </w:tabs>
      </w:pPr>
      <w:hyperlink w:anchor="_Toc12972" w:history="1">
        <w:r>
          <w:rPr>
            <w:rFonts w:ascii="仿宋" w:eastAsia="仿宋" w:hAnsi="仿宋" w:cs="仿宋" w:hint="eastAsia"/>
            <w:lang w:eastAsia="zh-CN"/>
          </w:rPr>
          <w:t>五、公司成立方案</w:t>
        </w:r>
        <w:r>
          <w:tab/>
        </w:r>
        <w:r>
          <w:fldChar w:fldCharType="begin"/>
        </w:r>
        <w:r>
          <w:instrText xml:space="preserve"> PAGEREF _Toc12972 \h </w:instrText>
        </w:r>
        <w:r>
          <w:fldChar w:fldCharType="separate"/>
        </w:r>
        <w:r>
          <w:t>24</w:t>
        </w:r>
        <w:r>
          <w:fldChar w:fldCharType="end"/>
        </w:r>
      </w:hyperlink>
    </w:p>
    <w:p>
      <w:pPr>
        <w:pStyle w:val="TOC2"/>
        <w:tabs>
          <w:tab w:val="right" w:leader="dot" w:pos="8306"/>
        </w:tabs>
      </w:pPr>
      <w:hyperlink w:anchor="_Toc22384" w:history="1">
        <w:r>
          <w:rPr>
            <w:rFonts w:ascii="仿宋" w:eastAsia="仿宋" w:hAnsi="仿宋" w:cs="仿宋" w:hint="eastAsia"/>
            <w:lang w:eastAsia="zh-CN"/>
          </w:rPr>
          <w:t>(一)、公司经营宗旨</w:t>
        </w:r>
        <w:r>
          <w:tab/>
        </w:r>
        <w:r>
          <w:fldChar w:fldCharType="begin"/>
        </w:r>
        <w:r>
          <w:instrText xml:space="preserve"> PAGEREF _Toc22384 \h </w:instrText>
        </w:r>
        <w:r>
          <w:fldChar w:fldCharType="separate"/>
        </w:r>
        <w:r>
          <w:t>24</w:t>
        </w:r>
        <w:r>
          <w:fldChar w:fldCharType="end"/>
        </w:r>
      </w:hyperlink>
    </w:p>
    <w:p>
      <w:pPr>
        <w:pStyle w:val="TOC2"/>
        <w:tabs>
          <w:tab w:val="right" w:leader="dot" w:pos="8306"/>
        </w:tabs>
      </w:pPr>
      <w:hyperlink w:anchor="_Toc1307" w:history="1">
        <w:r>
          <w:rPr>
            <w:rFonts w:ascii="仿宋" w:eastAsia="仿宋" w:hAnsi="仿宋" w:cs="仿宋" w:hint="eastAsia"/>
            <w:lang w:eastAsia="zh-CN"/>
          </w:rPr>
          <w:t>(二)、公司的目标、主要职责</w:t>
        </w:r>
        <w:r>
          <w:tab/>
        </w:r>
        <w:r>
          <w:fldChar w:fldCharType="begin"/>
        </w:r>
        <w:r>
          <w:instrText xml:space="preserve"> PAGEREF _Toc1307 \h </w:instrText>
        </w:r>
        <w:r>
          <w:fldChar w:fldCharType="separate"/>
        </w:r>
        <w:r>
          <w:t>25</w:t>
        </w:r>
        <w:r>
          <w:fldChar w:fldCharType="end"/>
        </w:r>
      </w:hyperlink>
    </w:p>
    <w:p>
      <w:pPr>
        <w:pStyle w:val="TOC2"/>
        <w:tabs>
          <w:tab w:val="right" w:leader="dot" w:pos="8306"/>
        </w:tabs>
      </w:pPr>
      <w:hyperlink w:anchor="_Toc10087" w:history="1">
        <w:r>
          <w:rPr>
            <w:rFonts w:ascii="仿宋" w:eastAsia="仿宋" w:hAnsi="仿宋" w:cs="仿宋" w:hint="eastAsia"/>
            <w:lang w:eastAsia="zh-CN"/>
          </w:rPr>
          <w:t>(三)、公司组建方式</w:t>
        </w:r>
        <w:r>
          <w:tab/>
        </w:r>
        <w:r>
          <w:fldChar w:fldCharType="begin"/>
        </w:r>
        <w:r>
          <w:instrText xml:space="preserve"> PAGEREF _Toc10087 \h </w:instrText>
        </w:r>
        <w:r>
          <w:fldChar w:fldCharType="separate"/>
        </w:r>
        <w:r>
          <w:t>28</w:t>
        </w:r>
        <w:r>
          <w:fldChar w:fldCharType="end"/>
        </w:r>
      </w:hyperlink>
    </w:p>
    <w:p>
      <w:pPr>
        <w:pStyle w:val="TOC2"/>
        <w:tabs>
          <w:tab w:val="right" w:leader="dot" w:pos="8306"/>
        </w:tabs>
      </w:pPr>
      <w:hyperlink w:anchor="_Toc266" w:history="1">
        <w:r>
          <w:rPr>
            <w:rFonts w:ascii="仿宋" w:eastAsia="仿宋" w:hAnsi="仿宋" w:cs="仿宋" w:hint="eastAsia"/>
            <w:lang w:eastAsia="zh-CN"/>
          </w:rPr>
          <w:t>(四)、公司管理体制</w:t>
        </w:r>
        <w:r>
          <w:tab/>
        </w:r>
        <w:r>
          <w:fldChar w:fldCharType="begin"/>
        </w:r>
        <w:r>
          <w:instrText xml:space="preserve"> PAGEREF _Toc266 \h </w:instrText>
        </w:r>
        <w:r>
          <w:fldChar w:fldCharType="separate"/>
        </w:r>
        <w:r>
          <w:t>28</w:t>
        </w:r>
        <w:r>
          <w:fldChar w:fldCharType="end"/>
        </w:r>
      </w:hyperlink>
    </w:p>
    <w:p>
      <w:pPr>
        <w:pStyle w:val="TOC2"/>
        <w:tabs>
          <w:tab w:val="right" w:leader="dot" w:pos="8306"/>
        </w:tabs>
      </w:pPr>
      <w:hyperlink w:anchor="_Toc11069" w:history="1">
        <w:r>
          <w:rPr>
            <w:rFonts w:ascii="仿宋" w:eastAsia="仿宋" w:hAnsi="仿宋" w:cs="仿宋" w:hint="eastAsia"/>
            <w:lang w:eastAsia="zh-CN"/>
          </w:rPr>
          <w:t>(五)、部门职责及权限</w:t>
        </w:r>
        <w:r>
          <w:tab/>
        </w:r>
        <w:r>
          <w:fldChar w:fldCharType="begin"/>
        </w:r>
        <w:r>
          <w:instrText xml:space="preserve"> PAGEREF _Toc11069 \h </w:instrText>
        </w:r>
        <w:r>
          <w:fldChar w:fldCharType="separate"/>
        </w:r>
        <w:r>
          <w:t>30</w:t>
        </w:r>
        <w:r>
          <w:fldChar w:fldCharType="end"/>
        </w:r>
      </w:hyperlink>
    </w:p>
    <w:p>
      <w:pPr>
        <w:pStyle w:val="TOC2"/>
        <w:tabs>
          <w:tab w:val="right" w:leader="dot" w:pos="8306"/>
        </w:tabs>
      </w:pPr>
      <w:hyperlink w:anchor="_Toc23870" w:history="1">
        <w:r>
          <w:rPr>
            <w:rFonts w:ascii="仿宋" w:eastAsia="仿宋" w:hAnsi="仿宋" w:cs="仿宋" w:hint="eastAsia"/>
            <w:lang w:eastAsia="zh-CN"/>
          </w:rPr>
          <w:t>(六)、核心人员介绍</w:t>
        </w:r>
        <w:r>
          <w:tab/>
        </w:r>
        <w:r>
          <w:fldChar w:fldCharType="begin"/>
        </w:r>
        <w:r>
          <w:instrText xml:space="preserve"> PAGEREF _Toc23870 \h </w:instrText>
        </w:r>
        <w:r>
          <w:fldChar w:fldCharType="separate"/>
        </w:r>
        <w:r>
          <w:t>32</w:t>
        </w:r>
        <w:r>
          <w:fldChar w:fldCharType="end"/>
        </w:r>
      </w:hyperlink>
    </w:p>
    <w:p>
      <w:pPr>
        <w:pStyle w:val="TOC2"/>
        <w:tabs>
          <w:tab w:val="right" w:leader="dot" w:pos="8306"/>
        </w:tabs>
      </w:pPr>
      <w:hyperlink w:anchor="_Toc29597" w:history="1">
        <w:r>
          <w:rPr>
            <w:rFonts w:ascii="仿宋" w:eastAsia="仿宋" w:hAnsi="仿宋" w:cs="仿宋" w:hint="eastAsia"/>
            <w:lang w:eastAsia="zh-CN"/>
          </w:rPr>
          <w:t>(七)、财务会计制度</w:t>
        </w:r>
        <w:r>
          <w:tab/>
        </w:r>
        <w:r>
          <w:fldChar w:fldCharType="begin"/>
        </w:r>
        <w:r>
          <w:instrText xml:space="preserve"> PAGEREF _Toc29597 \h </w:instrText>
        </w:r>
        <w:r>
          <w:fldChar w:fldCharType="separate"/>
        </w:r>
        <w:r>
          <w:t>34</w:t>
        </w:r>
        <w:r>
          <w:fldChar w:fldCharType="end"/>
        </w:r>
      </w:hyperlink>
    </w:p>
    <w:p>
      <w:pPr>
        <w:pStyle w:val="TOC1"/>
        <w:tabs>
          <w:tab w:val="right" w:leader="dot" w:pos="8306"/>
        </w:tabs>
      </w:pPr>
      <w:hyperlink w:anchor="_Toc12488" w:history="1">
        <w:r>
          <w:rPr>
            <w:rFonts w:ascii="仿宋" w:eastAsia="仿宋" w:hAnsi="仿宋" w:cs="仿宋" w:hint="eastAsia"/>
            <w:lang w:eastAsia="zh-CN"/>
          </w:rPr>
          <w:t>六、SWOT分析</w:t>
        </w:r>
        <w:r>
          <w:tab/>
        </w:r>
        <w:r>
          <w:fldChar w:fldCharType="begin"/>
        </w:r>
        <w:r>
          <w:instrText xml:space="preserve"> PAGEREF _Toc12488 \h </w:instrText>
        </w:r>
        <w:r>
          <w:fldChar w:fldCharType="separate"/>
        </w:r>
        <w:r>
          <w:t>40</w:t>
        </w:r>
        <w:r>
          <w:fldChar w:fldCharType="end"/>
        </w:r>
      </w:hyperlink>
    </w:p>
    <w:p>
      <w:pPr>
        <w:pStyle w:val="TOC2"/>
        <w:tabs>
          <w:tab w:val="right" w:leader="dot" w:pos="8306"/>
        </w:tabs>
      </w:pPr>
      <w:hyperlink w:anchor="_Toc10272" w:history="1">
        <w:r>
          <w:rPr>
            <w:rFonts w:ascii="仿宋" w:eastAsia="仿宋" w:hAnsi="仿宋" w:cs="仿宋" w:hint="eastAsia"/>
            <w:lang w:eastAsia="zh-CN"/>
          </w:rPr>
          <w:t>(一)、优势分析(S)</w:t>
        </w:r>
        <w:r>
          <w:tab/>
        </w:r>
        <w:r>
          <w:fldChar w:fldCharType="begin"/>
        </w:r>
        <w:r>
          <w:instrText xml:space="preserve"> PAGEREF _Toc10272 \h </w:instrText>
        </w:r>
        <w:r>
          <w:fldChar w:fldCharType="separate"/>
        </w:r>
        <w:r>
          <w:t>40</w:t>
        </w:r>
        <w:r>
          <w:fldChar w:fldCharType="end"/>
        </w:r>
      </w:hyperlink>
    </w:p>
    <w:p>
      <w:pPr>
        <w:pStyle w:val="TOC2"/>
        <w:tabs>
          <w:tab w:val="right" w:leader="dot" w:pos="8306"/>
        </w:tabs>
      </w:pPr>
      <w:hyperlink w:anchor="_Toc26241" w:history="1">
        <w:r>
          <w:rPr>
            <w:rFonts w:ascii="仿宋" w:eastAsia="仿宋" w:hAnsi="仿宋" w:cs="仿宋" w:hint="eastAsia"/>
            <w:lang w:eastAsia="zh-CN"/>
          </w:rPr>
          <w:t>(二)、劣势分析(W)</w:t>
        </w:r>
        <w:r>
          <w:tab/>
        </w:r>
        <w:r>
          <w:fldChar w:fldCharType="begin"/>
        </w:r>
        <w:r>
          <w:instrText xml:space="preserve"> PAGEREF _Toc26241 \h </w:instrText>
        </w:r>
        <w:r>
          <w:fldChar w:fldCharType="separate"/>
        </w:r>
        <w:r>
          <w:t>40</w:t>
        </w:r>
        <w:r>
          <w:fldChar w:fldCharType="end"/>
        </w:r>
      </w:hyperlink>
    </w:p>
    <w:p>
      <w:pPr>
        <w:pStyle w:val="TOC2"/>
        <w:tabs>
          <w:tab w:val="right" w:leader="dot" w:pos="8306"/>
        </w:tabs>
      </w:pPr>
      <w:hyperlink w:anchor="_Toc27473" w:history="1">
        <w:r>
          <w:rPr>
            <w:rFonts w:ascii="仿宋" w:eastAsia="仿宋" w:hAnsi="仿宋" w:cs="仿宋" w:hint="eastAsia"/>
            <w:lang w:eastAsia="zh-CN"/>
          </w:rPr>
          <w:t>(三)、机会分析()</w:t>
        </w:r>
        <w:r>
          <w:tab/>
        </w:r>
        <w:r>
          <w:fldChar w:fldCharType="begin"/>
        </w:r>
        <w:r>
          <w:instrText xml:space="preserve"> PAGEREF _Toc27473 \h </w:instrText>
        </w:r>
        <w:r>
          <w:fldChar w:fldCharType="separate"/>
        </w:r>
        <w:r>
          <w:t>41</w:t>
        </w:r>
        <w:r>
          <w:fldChar w:fldCharType="end"/>
        </w:r>
      </w:hyperlink>
    </w:p>
    <w:p>
      <w:pPr>
        <w:pStyle w:val="TOC2"/>
        <w:tabs>
          <w:tab w:val="right" w:leader="dot" w:pos="8306"/>
        </w:tabs>
      </w:pPr>
      <w:hyperlink w:anchor="_Toc21880" w:history="1">
        <w:r>
          <w:rPr>
            <w:rFonts w:ascii="仿宋" w:eastAsia="仿宋" w:hAnsi="仿宋" w:cs="仿宋" w:hint="eastAsia"/>
            <w:lang w:eastAsia="zh-CN"/>
          </w:rPr>
          <w:t>(四)、威胁分析(T)</w:t>
        </w:r>
        <w:r>
          <w:tab/>
        </w:r>
        <w:r>
          <w:fldChar w:fldCharType="begin"/>
        </w:r>
        <w:r>
          <w:instrText xml:space="preserve"> PAGEREF _Toc21880 \h </w:instrText>
        </w:r>
        <w:r>
          <w:fldChar w:fldCharType="separate"/>
        </w:r>
        <w:r>
          <w:t>42</w:t>
        </w:r>
        <w:r>
          <w:fldChar w:fldCharType="end"/>
        </w:r>
      </w:hyperlink>
    </w:p>
    <w:p>
      <w:pPr>
        <w:pStyle w:val="TOC1"/>
        <w:tabs>
          <w:tab w:val="right" w:leader="dot" w:pos="8306"/>
        </w:tabs>
      </w:pPr>
      <w:hyperlink w:anchor="_Toc17392" w:history="1">
        <w:r>
          <w:rPr>
            <w:rFonts w:ascii="仿宋" w:eastAsia="仿宋" w:hAnsi="仿宋" w:cs="仿宋" w:hint="eastAsia"/>
            <w:lang w:eastAsia="zh-CN"/>
          </w:rPr>
          <w:t>七、目标客户和受众分析</w:t>
        </w:r>
        <w:r>
          <w:tab/>
        </w:r>
        <w:r>
          <w:fldChar w:fldCharType="begin"/>
        </w:r>
        <w:r>
          <w:instrText xml:space="preserve"> PAGEREF _Toc17392 \h </w:instrText>
        </w:r>
        <w:r>
          <w:fldChar w:fldCharType="separate"/>
        </w:r>
        <w:r>
          <w:t>43</w:t>
        </w:r>
        <w:r>
          <w:fldChar w:fldCharType="end"/>
        </w:r>
      </w:hyperlink>
    </w:p>
    <w:p>
      <w:pPr>
        <w:pStyle w:val="TOC2"/>
        <w:tabs>
          <w:tab w:val="right" w:leader="dot" w:pos="8306"/>
        </w:tabs>
      </w:pPr>
      <w:hyperlink w:anchor="_Toc28078" w:history="1">
        <w:r>
          <w:rPr>
            <w:rFonts w:ascii="仿宋" w:eastAsia="仿宋" w:hAnsi="仿宋" w:cs="仿宋" w:hint="eastAsia"/>
            <w:lang w:eastAsia="zh-CN"/>
          </w:rPr>
          <w:t>(一)、客户群体描述</w:t>
        </w:r>
        <w:r>
          <w:tab/>
        </w:r>
        <w:r>
          <w:fldChar w:fldCharType="begin"/>
        </w:r>
        <w:r>
          <w:instrText xml:space="preserve"> PAGEREF _Toc28078 \h </w:instrText>
        </w:r>
        <w:r>
          <w:fldChar w:fldCharType="separate"/>
        </w:r>
        <w:r>
          <w:t>43</w:t>
        </w:r>
        <w:r>
          <w:fldChar w:fldCharType="end"/>
        </w:r>
      </w:hyperlink>
    </w:p>
    <w:p>
      <w:pPr>
        <w:pStyle w:val="TOC2"/>
        <w:tabs>
          <w:tab w:val="right" w:leader="dot" w:pos="8306"/>
        </w:tabs>
      </w:pPr>
      <w:hyperlink w:anchor="_Toc23859" w:history="1">
        <w:r>
          <w:rPr>
            <w:rFonts w:ascii="仿宋" w:eastAsia="仿宋" w:hAnsi="仿宋" w:cs="仿宋" w:hint="eastAsia"/>
            <w:lang w:eastAsia="zh-CN"/>
          </w:rPr>
          <w:t>(二)、客户需求和期望</w:t>
        </w:r>
        <w:r>
          <w:tab/>
        </w:r>
        <w:r>
          <w:fldChar w:fldCharType="begin"/>
        </w:r>
        <w:r>
          <w:instrText xml:space="preserve"> PAGEREF _Toc23859 \h </w:instrText>
        </w:r>
        <w:r>
          <w:fldChar w:fldCharType="separate"/>
        </w:r>
        <w:r>
          <w:t>44</w:t>
        </w:r>
        <w:r>
          <w:fldChar w:fldCharType="end"/>
        </w:r>
      </w:hyperlink>
    </w:p>
    <w:p>
      <w:pPr>
        <w:pStyle w:val="TOC2"/>
        <w:tabs>
          <w:tab w:val="right" w:leader="dot" w:pos="8306"/>
        </w:tabs>
      </w:pPr>
      <w:hyperlink w:anchor="_Toc9173" w:history="1">
        <w:r>
          <w:rPr>
            <w:rFonts w:ascii="仿宋" w:eastAsia="仿宋" w:hAnsi="仿宋" w:cs="仿宋" w:hint="eastAsia"/>
            <w:lang w:eastAsia="zh-CN"/>
          </w:rPr>
          <w:t>(三)、客户获取策略</w:t>
        </w:r>
        <w:r>
          <w:tab/>
        </w:r>
        <w:r>
          <w:fldChar w:fldCharType="begin"/>
        </w:r>
        <w:r>
          <w:instrText xml:space="preserve"> PAGEREF _Toc9173 \h </w:instrText>
        </w:r>
        <w:r>
          <w:fldChar w:fldCharType="separate"/>
        </w:r>
        <w:r>
          <w:t>46</w:t>
        </w:r>
        <w:r>
          <w:fldChar w:fldCharType="end"/>
        </w:r>
      </w:hyperlink>
    </w:p>
    <w:p>
      <w:pPr>
        <w:pStyle w:val="TOC2"/>
        <w:tabs>
          <w:tab w:val="right" w:leader="dot" w:pos="8306"/>
        </w:tabs>
      </w:pPr>
      <w:hyperlink w:anchor="_Toc15886" w:history="1">
        <w:r>
          <w:rPr>
            <w:rFonts w:ascii="仿宋" w:eastAsia="仿宋" w:hAnsi="仿宋" w:cs="仿宋" w:hint="eastAsia"/>
            <w:lang w:eastAsia="zh-CN"/>
          </w:rPr>
          <w:t>(四)、客户关系管理</w:t>
        </w:r>
        <w:r>
          <w:tab/>
        </w:r>
        <w:r>
          <w:fldChar w:fldCharType="begin"/>
        </w:r>
        <w:r>
          <w:instrText xml:space="preserve"> PAGEREF _Toc15886 \h </w:instrText>
        </w:r>
        <w:r>
          <w:fldChar w:fldCharType="separate"/>
        </w:r>
        <w:r>
          <w:t>48</w:t>
        </w:r>
        <w:r>
          <w:fldChar w:fldCharType="end"/>
        </w:r>
      </w:hyperlink>
    </w:p>
    <w:p>
      <w:pPr>
        <w:pStyle w:val="TOC1"/>
        <w:tabs>
          <w:tab w:val="right" w:leader="dot" w:pos="8306"/>
        </w:tabs>
      </w:pPr>
      <w:hyperlink w:anchor="_Toc23537" w:history="1">
        <w:r>
          <w:rPr>
            <w:rFonts w:ascii="仿宋" w:eastAsia="仿宋" w:hAnsi="仿宋" w:cs="仿宋" w:hint="eastAsia"/>
            <w:lang w:eastAsia="zh-CN"/>
          </w:rPr>
          <w:t>八、环境保护分析</w:t>
        </w:r>
        <w:r>
          <w:tab/>
        </w:r>
        <w:r>
          <w:fldChar w:fldCharType="begin"/>
        </w:r>
        <w:r>
          <w:instrText xml:space="preserve"> PAGEREF _Toc23537 \h </w:instrText>
        </w:r>
        <w:r>
          <w:fldChar w:fldCharType="separate"/>
        </w:r>
        <w:r>
          <w:t>50</w:t>
        </w:r>
        <w:r>
          <w:fldChar w:fldCharType="end"/>
        </w:r>
      </w:hyperlink>
    </w:p>
    <w:p>
      <w:pPr>
        <w:pStyle w:val="TOC2"/>
        <w:tabs>
          <w:tab w:val="right" w:leader="dot" w:pos="8306"/>
        </w:tabs>
      </w:pPr>
      <w:hyperlink w:anchor="_Toc22482" w:history="1">
        <w:r>
          <w:rPr>
            <w:rFonts w:ascii="仿宋" w:eastAsia="仿宋" w:hAnsi="仿宋" w:cs="仿宋" w:hint="eastAsia"/>
            <w:lang w:eastAsia="zh-CN"/>
          </w:rPr>
          <w:t>(一)、编制依据</w:t>
        </w:r>
        <w:r>
          <w:tab/>
        </w:r>
        <w:r>
          <w:fldChar w:fldCharType="begin"/>
        </w:r>
        <w:r>
          <w:instrText xml:space="preserve"> PAGEREF _Toc22482 \h </w:instrText>
        </w:r>
        <w:r>
          <w:fldChar w:fldCharType="separate"/>
        </w:r>
        <w:r>
          <w:t>50</w:t>
        </w:r>
        <w:r>
          <w:fldChar w:fldCharType="end"/>
        </w:r>
      </w:hyperlink>
    </w:p>
    <w:p>
      <w:pPr>
        <w:pStyle w:val="TOC2"/>
        <w:tabs>
          <w:tab w:val="right" w:leader="dot" w:pos="8306"/>
        </w:tabs>
      </w:pPr>
      <w:hyperlink w:anchor="_Toc20997" w:history="1">
        <w:r>
          <w:rPr>
            <w:rFonts w:ascii="仿宋" w:eastAsia="仿宋" w:hAnsi="仿宋" w:cs="仿宋" w:hint="eastAsia"/>
            <w:lang w:eastAsia="zh-CN"/>
          </w:rPr>
          <w:t>(二)、环境影响合理性分析</w:t>
        </w:r>
        <w:r>
          <w:tab/>
        </w:r>
        <w:r>
          <w:fldChar w:fldCharType="begin"/>
        </w:r>
        <w:r>
          <w:instrText xml:space="preserve"> PAGEREF _Toc20997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39" w:history="1">
        <w:r>
          <w:rPr>
            <w:rFonts w:ascii="仿宋" w:eastAsia="仿宋" w:hAnsi="仿宋" w:cs="仿宋" w:hint="eastAsia"/>
            <w:lang w:eastAsia="zh-CN"/>
          </w:rPr>
          <w:t>(三)、建设期大气环境影响分析</w:t>
        </w:r>
        <w:r>
          <w:tab/>
        </w:r>
        <w:r>
          <w:fldChar w:fldCharType="begin"/>
        </w:r>
        <w:r>
          <w:instrText xml:space="preserve"> PAGEREF _Toc3739 \h </w:instrText>
        </w:r>
        <w:r>
          <w:fldChar w:fldCharType="separate"/>
        </w:r>
        <w:r>
          <w:t>51</w:t>
        </w:r>
        <w:r>
          <w:fldChar w:fldCharType="end"/>
        </w:r>
      </w:hyperlink>
    </w:p>
    <w:p>
      <w:pPr>
        <w:pStyle w:val="TOC2"/>
        <w:tabs>
          <w:tab w:val="right" w:leader="dot" w:pos="8306"/>
        </w:tabs>
      </w:pPr>
      <w:hyperlink w:anchor="_Toc14649" w:history="1">
        <w:r>
          <w:rPr>
            <w:rFonts w:ascii="仿宋" w:eastAsia="仿宋" w:hAnsi="仿宋" w:cs="仿宋" w:hint="eastAsia"/>
            <w:lang w:eastAsia="zh-CN"/>
          </w:rPr>
          <w:t>(四)、建设期水环境影响分析</w:t>
        </w:r>
        <w:r>
          <w:tab/>
        </w:r>
        <w:r>
          <w:fldChar w:fldCharType="begin"/>
        </w:r>
        <w:r>
          <w:instrText xml:space="preserve"> PAGEREF _Toc14649 \h </w:instrText>
        </w:r>
        <w:r>
          <w:fldChar w:fldCharType="separate"/>
        </w:r>
        <w:r>
          <w:t>52</w:t>
        </w:r>
        <w:r>
          <w:fldChar w:fldCharType="end"/>
        </w:r>
      </w:hyperlink>
    </w:p>
    <w:p>
      <w:pPr>
        <w:pStyle w:val="TOC2"/>
        <w:tabs>
          <w:tab w:val="right" w:leader="dot" w:pos="8306"/>
        </w:tabs>
      </w:pPr>
      <w:hyperlink w:anchor="_Toc12908" w:history="1">
        <w:r>
          <w:rPr>
            <w:rFonts w:ascii="仿宋" w:eastAsia="仿宋" w:hAnsi="仿宋" w:cs="仿宋" w:hint="eastAsia"/>
            <w:lang w:eastAsia="zh-CN"/>
          </w:rPr>
          <w:t>(五)、建设期固体废弃物环境影响分析</w:t>
        </w:r>
        <w:r>
          <w:tab/>
        </w:r>
        <w:r>
          <w:fldChar w:fldCharType="begin"/>
        </w:r>
        <w:r>
          <w:instrText xml:space="preserve"> PAGEREF _Toc12908 \h </w:instrText>
        </w:r>
        <w:r>
          <w:fldChar w:fldCharType="separate"/>
        </w:r>
        <w:r>
          <w:t>53</w:t>
        </w:r>
        <w:r>
          <w:fldChar w:fldCharType="end"/>
        </w:r>
      </w:hyperlink>
    </w:p>
    <w:p>
      <w:pPr>
        <w:pStyle w:val="TOC2"/>
        <w:tabs>
          <w:tab w:val="right" w:leader="dot" w:pos="8306"/>
        </w:tabs>
      </w:pPr>
      <w:hyperlink w:anchor="_Toc19739" w:history="1">
        <w:r>
          <w:rPr>
            <w:rFonts w:ascii="仿宋" w:eastAsia="仿宋" w:hAnsi="仿宋" w:cs="仿宋" w:hint="eastAsia"/>
            <w:lang w:eastAsia="zh-CN"/>
          </w:rPr>
          <w:t>(六)、建设期声环境影响分析</w:t>
        </w:r>
        <w:r>
          <w:tab/>
        </w:r>
        <w:r>
          <w:fldChar w:fldCharType="begin"/>
        </w:r>
        <w:r>
          <w:instrText xml:space="preserve"> PAGEREF _Toc19739 \h </w:instrText>
        </w:r>
        <w:r>
          <w:fldChar w:fldCharType="separate"/>
        </w:r>
        <w:r>
          <w:t>54</w:t>
        </w:r>
        <w:r>
          <w:fldChar w:fldCharType="end"/>
        </w:r>
      </w:hyperlink>
    </w:p>
    <w:p>
      <w:pPr>
        <w:pStyle w:val="TOC2"/>
        <w:tabs>
          <w:tab w:val="right" w:leader="dot" w:pos="8306"/>
        </w:tabs>
      </w:pPr>
      <w:hyperlink w:anchor="_Toc21992" w:history="1">
        <w:r>
          <w:rPr>
            <w:rFonts w:ascii="仿宋" w:eastAsia="仿宋" w:hAnsi="仿宋" w:cs="仿宋" w:hint="eastAsia"/>
            <w:lang w:eastAsia="zh-CN"/>
          </w:rPr>
          <w:t>(七)、营运期大气环境影响分析</w:t>
        </w:r>
        <w:r>
          <w:tab/>
        </w:r>
        <w:r>
          <w:fldChar w:fldCharType="begin"/>
        </w:r>
        <w:r>
          <w:instrText xml:space="preserve"> PAGEREF _Toc21992 \h </w:instrText>
        </w:r>
        <w:r>
          <w:fldChar w:fldCharType="separate"/>
        </w:r>
        <w:r>
          <w:t>56</w:t>
        </w:r>
        <w:r>
          <w:fldChar w:fldCharType="end"/>
        </w:r>
      </w:hyperlink>
    </w:p>
    <w:p>
      <w:pPr>
        <w:pStyle w:val="TOC2"/>
        <w:tabs>
          <w:tab w:val="right" w:leader="dot" w:pos="8306"/>
        </w:tabs>
      </w:pPr>
      <w:hyperlink w:anchor="_Toc11745" w:history="1">
        <w:r>
          <w:rPr>
            <w:rFonts w:ascii="仿宋" w:eastAsia="仿宋" w:hAnsi="仿宋" w:cs="仿宋" w:hint="eastAsia"/>
            <w:lang w:eastAsia="zh-CN"/>
          </w:rPr>
          <w:t>(八)、营运期水环境影响分析</w:t>
        </w:r>
        <w:r>
          <w:tab/>
        </w:r>
        <w:r>
          <w:fldChar w:fldCharType="begin"/>
        </w:r>
        <w:r>
          <w:instrText xml:space="preserve"> PAGEREF _Toc11745 \h </w:instrText>
        </w:r>
        <w:r>
          <w:fldChar w:fldCharType="separate"/>
        </w:r>
        <w:r>
          <w:t>57</w:t>
        </w:r>
        <w:r>
          <w:fldChar w:fldCharType="end"/>
        </w:r>
      </w:hyperlink>
    </w:p>
    <w:p>
      <w:pPr>
        <w:pStyle w:val="TOC2"/>
        <w:tabs>
          <w:tab w:val="right" w:leader="dot" w:pos="8306"/>
        </w:tabs>
      </w:pPr>
      <w:hyperlink w:anchor="_Toc6148" w:history="1">
        <w:r>
          <w:rPr>
            <w:rFonts w:ascii="仿宋" w:eastAsia="仿宋" w:hAnsi="仿宋" w:cs="仿宋" w:hint="eastAsia"/>
            <w:lang w:eastAsia="zh-CN"/>
          </w:rPr>
          <w:t>(九)、营运期固体废弃物环境影响分析</w:t>
        </w:r>
        <w:r>
          <w:tab/>
        </w:r>
        <w:r>
          <w:fldChar w:fldCharType="begin"/>
        </w:r>
        <w:r>
          <w:instrText xml:space="preserve"> PAGEREF _Toc6148 \h </w:instrText>
        </w:r>
        <w:r>
          <w:fldChar w:fldCharType="separate"/>
        </w:r>
        <w:r>
          <w:t>58</w:t>
        </w:r>
        <w:r>
          <w:fldChar w:fldCharType="end"/>
        </w:r>
      </w:hyperlink>
    </w:p>
    <w:p>
      <w:pPr>
        <w:pStyle w:val="TOC2"/>
        <w:tabs>
          <w:tab w:val="right" w:leader="dot" w:pos="8306"/>
        </w:tabs>
      </w:pPr>
      <w:hyperlink w:anchor="_Toc26592" w:history="1">
        <w:r>
          <w:rPr>
            <w:rFonts w:ascii="仿宋" w:eastAsia="仿宋" w:hAnsi="仿宋" w:cs="仿宋" w:hint="eastAsia"/>
            <w:lang w:eastAsia="zh-CN"/>
          </w:rPr>
          <w:t>(十)、营运期声环境影响分析</w:t>
        </w:r>
        <w:r>
          <w:tab/>
        </w:r>
        <w:r>
          <w:fldChar w:fldCharType="begin"/>
        </w:r>
        <w:r>
          <w:instrText xml:space="preserve"> PAGEREF _Toc26592 \h </w:instrText>
        </w:r>
        <w:r>
          <w:fldChar w:fldCharType="separate"/>
        </w:r>
        <w:r>
          <w:t>59</w:t>
        </w:r>
        <w:r>
          <w:fldChar w:fldCharType="end"/>
        </w:r>
      </w:hyperlink>
    </w:p>
    <w:p>
      <w:pPr>
        <w:pStyle w:val="TOC2"/>
        <w:tabs>
          <w:tab w:val="right" w:leader="dot" w:pos="8306"/>
        </w:tabs>
      </w:pPr>
      <w:hyperlink w:anchor="_Toc24622" w:history="1">
        <w:r>
          <w:rPr>
            <w:rFonts w:ascii="仿宋" w:eastAsia="仿宋" w:hAnsi="仿宋" w:cs="仿宋" w:hint="eastAsia"/>
            <w:lang w:eastAsia="zh-CN"/>
          </w:rPr>
          <w:t>(十一)、清洁生产</w:t>
        </w:r>
        <w:r>
          <w:tab/>
        </w:r>
        <w:r>
          <w:fldChar w:fldCharType="begin"/>
        </w:r>
        <w:r>
          <w:instrText xml:space="preserve"> PAGEREF _Toc24622 \h </w:instrText>
        </w:r>
        <w:r>
          <w:fldChar w:fldCharType="separate"/>
        </w:r>
        <w:r>
          <w:t>60</w:t>
        </w:r>
        <w:r>
          <w:fldChar w:fldCharType="end"/>
        </w:r>
      </w:hyperlink>
    </w:p>
    <w:p>
      <w:pPr>
        <w:pStyle w:val="TOC2"/>
        <w:tabs>
          <w:tab w:val="right" w:leader="dot" w:pos="8306"/>
        </w:tabs>
      </w:pPr>
      <w:hyperlink w:anchor="_Toc18320" w:history="1">
        <w:r>
          <w:rPr>
            <w:rFonts w:ascii="仿宋" w:eastAsia="仿宋" w:hAnsi="仿宋" w:cs="仿宋" w:hint="eastAsia"/>
            <w:lang w:eastAsia="zh-CN"/>
          </w:rPr>
          <w:t>(十二)、环境管理分析</w:t>
        </w:r>
        <w:r>
          <w:tab/>
        </w:r>
        <w:r>
          <w:fldChar w:fldCharType="begin"/>
        </w:r>
        <w:r>
          <w:instrText xml:space="preserve"> PAGEREF _Toc18320 \h </w:instrText>
        </w:r>
        <w:r>
          <w:fldChar w:fldCharType="separate"/>
        </w:r>
        <w:r>
          <w:t>61</w:t>
        </w:r>
        <w:r>
          <w:fldChar w:fldCharType="end"/>
        </w:r>
      </w:hyperlink>
    </w:p>
    <w:p>
      <w:pPr>
        <w:pStyle w:val="TOC2"/>
        <w:tabs>
          <w:tab w:val="right" w:leader="dot" w:pos="8306"/>
        </w:tabs>
      </w:pPr>
      <w:hyperlink w:anchor="_Toc18614" w:history="1">
        <w:r>
          <w:rPr>
            <w:rFonts w:ascii="仿宋" w:eastAsia="仿宋" w:hAnsi="仿宋" w:cs="仿宋" w:hint="eastAsia"/>
            <w:lang w:eastAsia="zh-CN"/>
          </w:rPr>
          <w:t>(十三)、结论及建议</w:t>
        </w:r>
        <w:r>
          <w:tab/>
        </w:r>
        <w:r>
          <w:fldChar w:fldCharType="begin"/>
        </w:r>
        <w:r>
          <w:instrText xml:space="preserve"> PAGEREF _Toc18614 \h </w:instrText>
        </w:r>
        <w:r>
          <w:fldChar w:fldCharType="separate"/>
        </w:r>
        <w:r>
          <w:t>63</w:t>
        </w:r>
        <w:r>
          <w:fldChar w:fldCharType="end"/>
        </w:r>
      </w:hyperlink>
    </w:p>
    <w:p>
      <w:pPr>
        <w:pStyle w:val="TOC1"/>
        <w:tabs>
          <w:tab w:val="right" w:leader="dot" w:pos="8306"/>
        </w:tabs>
      </w:pPr>
      <w:hyperlink w:anchor="_Toc26323" w:history="1">
        <w:r>
          <w:rPr>
            <w:rFonts w:ascii="仿宋" w:eastAsia="仿宋" w:hAnsi="仿宋" w:cs="仿宋" w:hint="eastAsia"/>
            <w:lang w:eastAsia="zh-CN"/>
          </w:rPr>
          <w:t>九、船舶制造项目风险分析</w:t>
        </w:r>
        <w:r>
          <w:tab/>
        </w:r>
        <w:r>
          <w:fldChar w:fldCharType="begin"/>
        </w:r>
        <w:r>
          <w:instrText xml:space="preserve"> PAGEREF _Toc26323 \h </w:instrText>
        </w:r>
        <w:r>
          <w:fldChar w:fldCharType="separate"/>
        </w:r>
        <w:r>
          <w:t>64</w:t>
        </w:r>
        <w:r>
          <w:fldChar w:fldCharType="end"/>
        </w:r>
      </w:hyperlink>
    </w:p>
    <w:p>
      <w:pPr>
        <w:pStyle w:val="TOC2"/>
        <w:tabs>
          <w:tab w:val="right" w:leader="dot" w:pos="8306"/>
        </w:tabs>
      </w:pPr>
      <w:hyperlink w:anchor="_Toc4480" w:history="1">
        <w:r>
          <w:rPr>
            <w:rFonts w:ascii="仿宋" w:eastAsia="仿宋" w:hAnsi="仿宋" w:cs="仿宋" w:hint="eastAsia"/>
            <w:lang w:eastAsia="zh-CN"/>
          </w:rPr>
          <w:t>(一)、船舶制造项目风险分析</w:t>
        </w:r>
        <w:r>
          <w:tab/>
        </w:r>
        <w:r>
          <w:fldChar w:fldCharType="begin"/>
        </w:r>
        <w:r>
          <w:instrText xml:space="preserve"> PAGEREF _Toc4480 \h </w:instrText>
        </w:r>
        <w:r>
          <w:fldChar w:fldCharType="separate"/>
        </w:r>
        <w:r>
          <w:t>64</w:t>
        </w:r>
        <w:r>
          <w:fldChar w:fldCharType="end"/>
        </w:r>
      </w:hyperlink>
    </w:p>
    <w:p>
      <w:pPr>
        <w:pStyle w:val="TOC2"/>
        <w:tabs>
          <w:tab w:val="right" w:leader="dot" w:pos="8306"/>
        </w:tabs>
      </w:pPr>
      <w:hyperlink w:anchor="_Toc1374" w:history="1">
        <w:r>
          <w:rPr>
            <w:rFonts w:ascii="仿宋" w:eastAsia="仿宋" w:hAnsi="仿宋" w:cs="仿宋" w:hint="eastAsia"/>
            <w:lang w:eastAsia="zh-CN"/>
          </w:rPr>
          <w:t>(二)、船舶制造项目风险对策</w:t>
        </w:r>
        <w:r>
          <w:tab/>
        </w:r>
        <w:r>
          <w:fldChar w:fldCharType="begin"/>
        </w:r>
        <w:r>
          <w:instrText xml:space="preserve"> PAGEREF _Toc1374 \h </w:instrText>
        </w:r>
        <w:r>
          <w:fldChar w:fldCharType="separate"/>
        </w:r>
        <w:r>
          <w:t>65</w:t>
        </w:r>
        <w:r>
          <w:fldChar w:fldCharType="end"/>
        </w:r>
      </w:hyperlink>
    </w:p>
    <w:p>
      <w:pPr>
        <w:pStyle w:val="TOC1"/>
        <w:tabs>
          <w:tab w:val="right" w:leader="dot" w:pos="8306"/>
        </w:tabs>
      </w:pPr>
      <w:hyperlink w:anchor="_Toc1352" w:history="1">
        <w:r>
          <w:rPr>
            <w:rFonts w:ascii="仿宋" w:eastAsia="仿宋" w:hAnsi="仿宋" w:cs="仿宋" w:hint="eastAsia"/>
            <w:lang w:eastAsia="zh-CN"/>
          </w:rPr>
          <w:t>十、建设进度分析</w:t>
        </w:r>
        <w:r>
          <w:tab/>
        </w:r>
        <w:r>
          <w:fldChar w:fldCharType="begin"/>
        </w:r>
        <w:r>
          <w:instrText xml:space="preserve"> PAGEREF _Toc1352 \h </w:instrText>
        </w:r>
        <w:r>
          <w:fldChar w:fldCharType="separate"/>
        </w:r>
        <w:r>
          <w:t>66</w:t>
        </w:r>
        <w:r>
          <w:fldChar w:fldCharType="end"/>
        </w:r>
      </w:hyperlink>
    </w:p>
    <w:p>
      <w:pPr>
        <w:pStyle w:val="TOC2"/>
        <w:tabs>
          <w:tab w:val="right" w:leader="dot" w:pos="8306"/>
        </w:tabs>
      </w:pPr>
      <w:hyperlink w:anchor="_Toc3438" w:history="1">
        <w:r>
          <w:rPr>
            <w:rFonts w:ascii="仿宋" w:eastAsia="仿宋" w:hAnsi="仿宋" w:cs="仿宋" w:hint="eastAsia"/>
            <w:lang w:eastAsia="zh-CN"/>
          </w:rPr>
          <w:t>(一)、船舶制造项目进度安排</w:t>
        </w:r>
        <w:r>
          <w:tab/>
        </w:r>
        <w:r>
          <w:fldChar w:fldCharType="begin"/>
        </w:r>
        <w:r>
          <w:instrText xml:space="preserve"> PAGEREF _Toc3438 \h </w:instrText>
        </w:r>
        <w:r>
          <w:fldChar w:fldCharType="separate"/>
        </w:r>
        <w:r>
          <w:t>66</w:t>
        </w:r>
        <w:r>
          <w:fldChar w:fldCharType="end"/>
        </w:r>
      </w:hyperlink>
    </w:p>
    <w:p>
      <w:pPr>
        <w:pStyle w:val="TOC2"/>
        <w:tabs>
          <w:tab w:val="right" w:leader="dot" w:pos="8306"/>
        </w:tabs>
      </w:pPr>
      <w:hyperlink w:anchor="_Toc19965" w:history="1">
        <w:r>
          <w:rPr>
            <w:rFonts w:ascii="仿宋" w:eastAsia="仿宋" w:hAnsi="仿宋" w:cs="仿宋" w:hint="eastAsia"/>
            <w:lang w:eastAsia="zh-CN"/>
          </w:rPr>
          <w:t>(二)、船舶制造项目实施保障措施</w:t>
        </w:r>
        <w:r>
          <w:tab/>
        </w:r>
        <w:r>
          <w:fldChar w:fldCharType="begin"/>
        </w:r>
        <w:r>
          <w:instrText xml:space="preserve"> PAGEREF _Toc19965 \h </w:instrText>
        </w:r>
        <w:r>
          <w:fldChar w:fldCharType="separate"/>
        </w:r>
        <w:r>
          <w:t>67</w:t>
        </w:r>
        <w:r>
          <w:fldChar w:fldCharType="end"/>
        </w:r>
      </w:hyperlink>
    </w:p>
    <w:p>
      <w:pPr>
        <w:pStyle w:val="TOC1"/>
        <w:tabs>
          <w:tab w:val="right" w:leader="dot" w:pos="8306"/>
        </w:tabs>
      </w:pPr>
      <w:hyperlink w:anchor="_Toc28472" w:history="1">
        <w:r>
          <w:rPr>
            <w:rFonts w:ascii="仿宋" w:eastAsia="仿宋" w:hAnsi="仿宋" w:cs="仿宋" w:hint="eastAsia"/>
            <w:lang w:eastAsia="zh-CN"/>
          </w:rPr>
          <w:t>十一、未来计划和展望</w:t>
        </w:r>
        <w:r>
          <w:tab/>
        </w:r>
        <w:r>
          <w:fldChar w:fldCharType="begin"/>
        </w:r>
        <w:r>
          <w:instrText xml:space="preserve"> PAGEREF _Toc28472 \h </w:instrText>
        </w:r>
        <w:r>
          <w:fldChar w:fldCharType="separate"/>
        </w:r>
        <w:r>
          <w:t>68</w:t>
        </w:r>
        <w:r>
          <w:fldChar w:fldCharType="end"/>
        </w:r>
      </w:hyperlink>
    </w:p>
    <w:p>
      <w:pPr>
        <w:pStyle w:val="TOC2"/>
        <w:tabs>
          <w:tab w:val="right" w:leader="dot" w:pos="8306"/>
        </w:tabs>
      </w:pPr>
      <w:hyperlink w:anchor="_Toc22785" w:history="1">
        <w:r>
          <w:rPr>
            <w:rFonts w:ascii="仿宋" w:eastAsia="仿宋" w:hAnsi="仿宋" w:cs="仿宋" w:hint="eastAsia"/>
            <w:lang w:eastAsia="zh-CN"/>
          </w:rPr>
          <w:t>(一)、公司未来的发展计划</w:t>
        </w:r>
        <w:r>
          <w:tab/>
        </w:r>
        <w:r>
          <w:fldChar w:fldCharType="begin"/>
        </w:r>
        <w:r>
          <w:instrText xml:space="preserve"> PAGEREF _Toc22785 \h </w:instrText>
        </w:r>
        <w:r>
          <w:fldChar w:fldCharType="separate"/>
        </w:r>
        <w:r>
          <w:t>68</w:t>
        </w:r>
        <w:r>
          <w:fldChar w:fldCharType="end"/>
        </w:r>
      </w:hyperlink>
    </w:p>
    <w:p>
      <w:pPr>
        <w:pStyle w:val="TOC2"/>
        <w:tabs>
          <w:tab w:val="right" w:leader="dot" w:pos="8306"/>
        </w:tabs>
      </w:pPr>
      <w:hyperlink w:anchor="_Toc4267" w:history="1">
        <w:r>
          <w:rPr>
            <w:rFonts w:ascii="仿宋" w:eastAsia="仿宋" w:hAnsi="仿宋" w:cs="仿宋" w:hint="eastAsia"/>
            <w:lang w:eastAsia="zh-CN"/>
          </w:rPr>
          <w:t>(二)、长期目标和目标</w:t>
        </w:r>
        <w:r>
          <w:tab/>
        </w:r>
        <w:r>
          <w:fldChar w:fldCharType="begin"/>
        </w:r>
        <w:r>
          <w:instrText xml:space="preserve"> PAGEREF _Toc4267 \h </w:instrText>
        </w:r>
        <w:r>
          <w:fldChar w:fldCharType="separate"/>
        </w:r>
        <w:r>
          <w:t>69</w:t>
        </w:r>
        <w:r>
          <w:fldChar w:fldCharType="end"/>
        </w:r>
      </w:hyperlink>
    </w:p>
    <w:p>
      <w:pPr>
        <w:pStyle w:val="TOC1"/>
        <w:tabs>
          <w:tab w:val="right" w:leader="dot" w:pos="8306"/>
        </w:tabs>
      </w:pPr>
      <w:hyperlink w:anchor="_Toc12874" w:history="1">
        <w:r>
          <w:rPr>
            <w:rFonts w:ascii="仿宋" w:eastAsia="仿宋" w:hAnsi="仿宋" w:cs="仿宋" w:hint="eastAsia"/>
            <w:lang w:eastAsia="zh-CN"/>
          </w:rPr>
          <w:t>十二、法律和合规事项</w:t>
        </w:r>
        <w:r>
          <w:tab/>
        </w:r>
        <w:r>
          <w:fldChar w:fldCharType="begin"/>
        </w:r>
        <w:r>
          <w:instrText xml:space="preserve"> PAGEREF _Toc12874 \h </w:instrText>
        </w:r>
        <w:r>
          <w:fldChar w:fldCharType="separate"/>
        </w:r>
        <w:r>
          <w:t>70</w:t>
        </w:r>
        <w:r>
          <w:fldChar w:fldCharType="end"/>
        </w:r>
      </w:hyperlink>
    </w:p>
    <w:p>
      <w:pPr>
        <w:pStyle w:val="TOC2"/>
        <w:tabs>
          <w:tab w:val="right" w:leader="dot" w:pos="8306"/>
        </w:tabs>
      </w:pPr>
      <w:hyperlink w:anchor="_Toc15493" w:history="1">
        <w:r>
          <w:rPr>
            <w:rFonts w:ascii="仿宋" w:eastAsia="仿宋" w:hAnsi="仿宋" w:cs="仿宋" w:hint="eastAsia"/>
            <w:lang w:eastAsia="zh-CN"/>
          </w:rPr>
          <w:t>(一)、公司注册和法律地位</w:t>
        </w:r>
        <w:r>
          <w:tab/>
        </w:r>
        <w:r>
          <w:fldChar w:fldCharType="begin"/>
        </w:r>
        <w:r>
          <w:instrText xml:space="preserve"> PAGEREF _Toc15493 \h </w:instrText>
        </w:r>
        <w:r>
          <w:fldChar w:fldCharType="separate"/>
        </w:r>
        <w:r>
          <w:t>70</w:t>
        </w:r>
        <w:r>
          <w:fldChar w:fldCharType="end"/>
        </w:r>
      </w:hyperlink>
    </w:p>
    <w:p>
      <w:pPr>
        <w:pStyle w:val="TOC2"/>
        <w:tabs>
          <w:tab w:val="right" w:leader="dot" w:pos="8306"/>
        </w:tabs>
      </w:pPr>
      <w:hyperlink w:anchor="_Toc13758" w:history="1">
        <w:r>
          <w:rPr>
            <w:rFonts w:ascii="仿宋" w:eastAsia="仿宋" w:hAnsi="仿宋" w:cs="仿宋" w:hint="eastAsia"/>
            <w:lang w:eastAsia="zh-CN"/>
          </w:rPr>
          <w:t>(二)、专业许可与许可证</w:t>
        </w:r>
        <w:r>
          <w:tab/>
        </w:r>
        <w:r>
          <w:fldChar w:fldCharType="begin"/>
        </w:r>
        <w:r>
          <w:instrText xml:space="preserve"> PAGEREF _Toc13758 \h </w:instrText>
        </w:r>
        <w:r>
          <w:fldChar w:fldCharType="separate"/>
        </w:r>
        <w:r>
          <w:t>70</w:t>
        </w:r>
        <w:r>
          <w:fldChar w:fldCharType="end"/>
        </w:r>
      </w:hyperlink>
    </w:p>
    <w:p>
      <w:pPr>
        <w:pStyle w:val="TOC2"/>
        <w:tabs>
          <w:tab w:val="right" w:leader="dot" w:pos="8306"/>
        </w:tabs>
      </w:pPr>
      <w:hyperlink w:anchor="_Toc4807" w:history="1">
        <w:r>
          <w:rPr>
            <w:rFonts w:ascii="仿宋" w:eastAsia="仿宋" w:hAnsi="仿宋" w:cs="仿宋" w:hint="eastAsia"/>
            <w:lang w:eastAsia="zh-CN"/>
          </w:rPr>
          <w:t>(三)、知识产权</w:t>
        </w:r>
        <w:r>
          <w:tab/>
        </w:r>
        <w:r>
          <w:fldChar w:fldCharType="begin"/>
        </w:r>
        <w:r>
          <w:instrText xml:space="preserve"> PAGEREF _Toc4807 \h </w:instrText>
        </w:r>
        <w:r>
          <w:fldChar w:fldCharType="separate"/>
        </w:r>
        <w:r>
          <w:t>70</w:t>
        </w:r>
        <w:r>
          <w:fldChar w:fldCharType="end"/>
        </w:r>
      </w:hyperlink>
    </w:p>
    <w:p>
      <w:pPr>
        <w:pStyle w:val="TOC2"/>
        <w:tabs>
          <w:tab w:val="right" w:leader="dot" w:pos="8306"/>
        </w:tabs>
      </w:pPr>
      <w:hyperlink w:anchor="_Toc12352" w:history="1">
        <w:r>
          <w:rPr>
            <w:rFonts w:ascii="仿宋" w:eastAsia="仿宋" w:hAnsi="仿宋" w:cs="仿宋" w:hint="eastAsia"/>
            <w:lang w:eastAsia="zh-CN"/>
          </w:rPr>
          <w:t>(四)、合同与法律义务</w:t>
        </w:r>
        <w:r>
          <w:tab/>
        </w:r>
        <w:r>
          <w:fldChar w:fldCharType="begin"/>
        </w:r>
        <w:r>
          <w:instrText xml:space="preserve"> PAGEREF _Toc12352 \h </w:instrText>
        </w:r>
        <w:r>
          <w:fldChar w:fldCharType="separate"/>
        </w:r>
        <w:r>
          <w:t>70</w:t>
        </w:r>
        <w:r>
          <w:fldChar w:fldCharType="end"/>
        </w:r>
      </w:hyperlink>
    </w:p>
    <w:p>
      <w:pPr>
        <w:pStyle w:val="TOC1"/>
        <w:tabs>
          <w:tab w:val="right" w:leader="dot" w:pos="8306"/>
        </w:tabs>
      </w:pPr>
      <w:hyperlink w:anchor="_Toc19977" w:history="1">
        <w:r>
          <w:rPr>
            <w:rFonts w:ascii="仿宋" w:eastAsia="仿宋" w:hAnsi="仿宋" w:cs="仿宋" w:hint="eastAsia"/>
            <w:lang w:eastAsia="zh-CN"/>
          </w:rPr>
          <w:t>十三、船舶制造项目总结分析</w:t>
        </w:r>
        <w:r>
          <w:tab/>
        </w:r>
        <w:r>
          <w:fldChar w:fldCharType="begin"/>
        </w:r>
        <w:r>
          <w:instrText xml:space="preserve"> PAGEREF _Toc19977 \h </w:instrText>
        </w:r>
        <w:r>
          <w:fldChar w:fldCharType="separate"/>
        </w:r>
        <w:r>
          <w:t>71</w:t>
        </w:r>
        <w:r>
          <w:fldChar w:fldCharType="end"/>
        </w:r>
      </w:hyperlink>
    </w:p>
    <w:p>
      <w:pPr>
        <w:pStyle w:val="TOC1"/>
        <w:tabs>
          <w:tab w:val="right" w:leader="dot" w:pos="8306"/>
        </w:tabs>
      </w:pPr>
      <w:hyperlink w:anchor="_Toc5698" w:history="1">
        <w:r>
          <w:rPr>
            <w:rFonts w:ascii="仿宋" w:eastAsia="仿宋" w:hAnsi="仿宋" w:cs="仿宋" w:hint="eastAsia"/>
            <w:lang w:eastAsia="zh-CN"/>
          </w:rPr>
          <w:t>十四、社会和环境责任</w:t>
        </w:r>
        <w:r>
          <w:tab/>
        </w:r>
        <w:r>
          <w:fldChar w:fldCharType="begin"/>
        </w:r>
        <w:r>
          <w:instrText xml:space="preserve"> PAGEREF _Toc5698 \h </w:instrText>
        </w:r>
        <w:r>
          <w:fldChar w:fldCharType="separate"/>
        </w:r>
        <w:r>
          <w:t>73</w:t>
        </w:r>
        <w:r>
          <w:fldChar w:fldCharType="end"/>
        </w:r>
      </w:hyperlink>
    </w:p>
    <w:p>
      <w:pPr>
        <w:pStyle w:val="TOC2"/>
        <w:tabs>
          <w:tab w:val="right" w:leader="dot" w:pos="8306"/>
        </w:tabs>
      </w:pPr>
      <w:hyperlink w:anchor="_Toc3142" w:history="1">
        <w:r>
          <w:rPr>
            <w:rFonts w:ascii="仿宋" w:eastAsia="仿宋" w:hAnsi="仿宋" w:cs="仿宋" w:hint="eastAsia"/>
            <w:lang w:eastAsia="zh-CN"/>
          </w:rPr>
          <w:t>(一)、社会责任船舶制造项目</w:t>
        </w:r>
        <w:r>
          <w:tab/>
        </w:r>
        <w:r>
          <w:fldChar w:fldCharType="begin"/>
        </w:r>
        <w:r>
          <w:instrText xml:space="preserve"> PAGEREF _Toc3142 \h </w:instrText>
        </w:r>
        <w:r>
          <w:fldChar w:fldCharType="separate"/>
        </w:r>
        <w:r>
          <w:t>73</w:t>
        </w:r>
        <w:r>
          <w:fldChar w:fldCharType="end"/>
        </w:r>
      </w:hyperlink>
    </w:p>
    <w:p>
      <w:pPr>
        <w:pStyle w:val="TOC2"/>
        <w:tabs>
          <w:tab w:val="right" w:leader="dot" w:pos="8306"/>
        </w:tabs>
      </w:pPr>
      <w:hyperlink w:anchor="_Toc25569" w:history="1">
        <w:r>
          <w:rPr>
            <w:rFonts w:ascii="仿宋" w:eastAsia="仿宋" w:hAnsi="仿宋" w:cs="仿宋" w:hint="eastAsia"/>
            <w:lang w:eastAsia="zh-CN"/>
          </w:rPr>
          <w:t>(二)、环境保护举措</w:t>
        </w:r>
        <w:r>
          <w:tab/>
        </w:r>
        <w:r>
          <w:fldChar w:fldCharType="begin"/>
        </w:r>
        <w:r>
          <w:instrText xml:space="preserve"> PAGEREF _Toc25569 \h </w:instrText>
        </w:r>
        <w:r>
          <w:fldChar w:fldCharType="separate"/>
        </w:r>
        <w:r>
          <w:t>73</w:t>
        </w:r>
        <w:r>
          <w:fldChar w:fldCharType="end"/>
        </w:r>
      </w:hyperlink>
    </w:p>
    <w:p>
      <w:pPr>
        <w:pStyle w:val="TOC2"/>
        <w:tabs>
          <w:tab w:val="right" w:leader="dot" w:pos="8306"/>
        </w:tabs>
      </w:pPr>
      <w:hyperlink w:anchor="_Toc32522" w:history="1">
        <w:r>
          <w:rPr>
            <w:rFonts w:ascii="仿宋" w:eastAsia="仿宋" w:hAnsi="仿宋" w:cs="仿宋" w:hint="eastAsia"/>
            <w:lang w:eastAsia="zh-CN"/>
          </w:rPr>
          <w:t>(三)、可持续发展倡议</w:t>
        </w:r>
        <w:r>
          <w:tab/>
        </w:r>
        <w:r>
          <w:fldChar w:fldCharType="begin"/>
        </w:r>
        <w:r>
          <w:instrText xml:space="preserve"> PAGEREF _Toc32522 \h </w:instrText>
        </w:r>
        <w:r>
          <w:fldChar w:fldCharType="separate"/>
        </w:r>
        <w:r>
          <w:t>74</w:t>
        </w:r>
        <w:r>
          <w:fldChar w:fldCharType="end"/>
        </w:r>
      </w:hyperlink>
    </w:p>
    <w:p>
      <w:pPr>
        <w:pStyle w:val="TOC1"/>
        <w:tabs>
          <w:tab w:val="right" w:leader="dot" w:pos="8306"/>
        </w:tabs>
      </w:pPr>
      <w:hyperlink w:anchor="_Toc6862" w:history="1">
        <w:r>
          <w:rPr>
            <w:rFonts w:ascii="仿宋" w:eastAsia="仿宋" w:hAnsi="仿宋" w:cs="仿宋" w:hint="eastAsia"/>
            <w:lang w:eastAsia="zh-CN"/>
          </w:rPr>
          <w:t>十五、市场营销策略</w:t>
        </w:r>
        <w:r>
          <w:tab/>
        </w:r>
        <w:r>
          <w:fldChar w:fldCharType="begin"/>
        </w:r>
        <w:r>
          <w:instrText xml:space="preserve"> PAGEREF _Toc6862 \h </w:instrText>
        </w:r>
        <w:r>
          <w:fldChar w:fldCharType="separate"/>
        </w:r>
        <w:r>
          <w:t>74</w:t>
        </w:r>
        <w:r>
          <w:fldChar w:fldCharType="end"/>
        </w:r>
      </w:hyperlink>
    </w:p>
    <w:p>
      <w:pPr>
        <w:pStyle w:val="TOC2"/>
        <w:tabs>
          <w:tab w:val="right" w:leader="dot" w:pos="8306"/>
        </w:tabs>
      </w:pPr>
      <w:hyperlink w:anchor="_Toc17975" w:history="1">
        <w:r>
          <w:rPr>
            <w:rFonts w:ascii="仿宋" w:eastAsia="仿宋" w:hAnsi="仿宋" w:cs="仿宋" w:hint="eastAsia"/>
            <w:lang w:eastAsia="zh-CN"/>
          </w:rPr>
          <w:t>(一)、市场定位和目标市场</w:t>
        </w:r>
        <w:r>
          <w:tab/>
        </w:r>
        <w:r>
          <w:fldChar w:fldCharType="begin"/>
        </w:r>
        <w:r>
          <w:instrText xml:space="preserve"> PAGEREF _Toc17975 \h </w:instrText>
        </w:r>
        <w:r>
          <w:fldChar w:fldCharType="separate"/>
        </w:r>
        <w:r>
          <w:t>74</w:t>
        </w:r>
        <w:r>
          <w:fldChar w:fldCharType="end"/>
        </w:r>
      </w:hyperlink>
    </w:p>
    <w:p>
      <w:pPr>
        <w:pStyle w:val="TOC2"/>
        <w:tabs>
          <w:tab w:val="right" w:leader="dot" w:pos="8306"/>
        </w:tabs>
      </w:pPr>
      <w:hyperlink w:anchor="_Toc13457" w:history="1">
        <w:r>
          <w:rPr>
            <w:rFonts w:ascii="仿宋" w:eastAsia="仿宋" w:hAnsi="仿宋" w:cs="仿宋" w:hint="eastAsia"/>
            <w:lang w:eastAsia="zh-CN"/>
          </w:rPr>
          <w:t>(二)、定价策略</w:t>
        </w:r>
        <w:r>
          <w:tab/>
        </w:r>
        <w:r>
          <w:fldChar w:fldCharType="begin"/>
        </w:r>
        <w:r>
          <w:instrText xml:space="preserve"> PAGEREF _Toc13457 \h </w:instrText>
        </w:r>
        <w:r>
          <w:fldChar w:fldCharType="separate"/>
        </w:r>
        <w:r>
          <w:t>75</w:t>
        </w:r>
        <w:r>
          <w:fldChar w:fldCharType="end"/>
        </w:r>
      </w:hyperlink>
    </w:p>
    <w:p>
      <w:pPr>
        <w:pStyle w:val="TOC2"/>
        <w:tabs>
          <w:tab w:val="right" w:leader="dot" w:pos="8306"/>
        </w:tabs>
      </w:pPr>
      <w:hyperlink w:anchor="_Toc4530" w:history="1">
        <w:r>
          <w:rPr>
            <w:rFonts w:ascii="仿宋" w:eastAsia="仿宋" w:hAnsi="仿宋" w:cs="仿宋" w:hint="eastAsia"/>
            <w:lang w:eastAsia="zh-CN"/>
          </w:rPr>
          <w:t>(三)、销售和推广策略</w:t>
        </w:r>
        <w:r>
          <w:tab/>
        </w:r>
        <w:r>
          <w:fldChar w:fldCharType="begin"/>
        </w:r>
        <w:r>
          <w:instrText xml:space="preserve"> PAGEREF _Toc4530 \h </w:instrText>
        </w:r>
        <w:r>
          <w:fldChar w:fldCharType="separate"/>
        </w:r>
        <w:r>
          <w:t>76</w:t>
        </w:r>
        <w:r>
          <w:fldChar w:fldCharType="end"/>
        </w:r>
      </w:hyperlink>
    </w:p>
    <w:p>
      <w:pPr>
        <w:pStyle w:val="TOC2"/>
        <w:tabs>
          <w:tab w:val="right" w:leader="dot" w:pos="8306"/>
        </w:tabs>
      </w:pPr>
      <w:hyperlink w:anchor="_Toc21489" w:history="1">
        <w:r>
          <w:rPr>
            <w:rFonts w:ascii="仿宋" w:eastAsia="仿宋" w:hAnsi="仿宋" w:cs="仿宋" w:hint="eastAsia"/>
            <w:lang w:eastAsia="zh-CN"/>
          </w:rPr>
          <w:t>(四)、销售渠道和分销策略</w:t>
        </w:r>
        <w:r>
          <w:tab/>
        </w:r>
        <w:r>
          <w:fldChar w:fldCharType="begin"/>
        </w:r>
        <w:r>
          <w:instrText xml:space="preserve"> PAGEREF _Toc21489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2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31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5758"/>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888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https://d.book118.com/498025023051006031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船舶制造行业相关公司设立可行性研究报告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船舶制造行业相关公司设立可行性研究报告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船舶制造行业相关公司设立可行性研究报告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船舶制造行业相关公司设立可行性研究报告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船舶制造行业相关公司设立可行性研究报告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802502305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2024-01-16T13:49:00Z</dcterms:created>
  <dcterms:modified xsi:type="dcterms:W3CDTF">2024-01-16T13:49:56Z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8C94887FA4504163ABAA7F66EA8B671B_11</vt:lpwstr>
  </property>
  <property fmtid="{D5CDD505-2E9C-101B-9397-08002B2CF9AE}" pid="3" name="KSOProductBuildVer">
    <vt:lpwstr>2052-12.1.0.16120</vt:lpwstr>
  </property>
</Properties>
</file>