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动物胎盘蛋白项目规划设计蓝图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39" w:history="1">
        <w:r>
          <w:rPr>
            <w:rFonts w:ascii="仿宋" w:eastAsia="仿宋" w:hAnsi="仿宋" w:cs="仿宋" w:hint="eastAsia"/>
            <w:lang w:eastAsia="zh-CN"/>
          </w:rPr>
          <w:t>前言</w:t>
        </w:r>
        <w:r>
          <w:tab/>
        </w:r>
        <w:r>
          <w:fldChar w:fldCharType="begin"/>
        </w:r>
        <w:r>
          <w:instrText xml:space="preserve"> PAGEREF _Toc26239 \h </w:instrText>
        </w:r>
        <w:r>
          <w:fldChar w:fldCharType="separate"/>
        </w:r>
        <w:r>
          <w:t>3</w:t>
        </w:r>
        <w:r>
          <w:fldChar w:fldCharType="end"/>
        </w:r>
      </w:hyperlink>
    </w:p>
    <w:p>
      <w:pPr>
        <w:pStyle w:val="TOC1"/>
        <w:tabs>
          <w:tab w:val="right" w:leader="dot" w:pos="8306"/>
        </w:tabs>
      </w:pPr>
      <w:hyperlink w:anchor="_Toc11331" w:history="1">
        <w:r>
          <w:rPr>
            <w:rFonts w:ascii="仿宋" w:eastAsia="仿宋" w:hAnsi="仿宋" w:cs="仿宋" w:hint="eastAsia"/>
            <w:lang w:eastAsia="zh-CN"/>
          </w:rPr>
          <w:t>一、动物胎盘蛋白项目土建工程</w:t>
        </w:r>
        <w:r>
          <w:tab/>
        </w:r>
        <w:r>
          <w:fldChar w:fldCharType="begin"/>
        </w:r>
        <w:r>
          <w:instrText xml:space="preserve"> PAGEREF _Toc11331 \h </w:instrText>
        </w:r>
        <w:r>
          <w:fldChar w:fldCharType="separate"/>
        </w:r>
        <w:r>
          <w:t>3</w:t>
        </w:r>
        <w:r>
          <w:fldChar w:fldCharType="end"/>
        </w:r>
      </w:hyperlink>
    </w:p>
    <w:p>
      <w:pPr>
        <w:pStyle w:val="TOC2"/>
        <w:tabs>
          <w:tab w:val="right" w:leader="dot" w:pos="8306"/>
        </w:tabs>
      </w:pPr>
      <w:hyperlink w:anchor="_Toc20043" w:history="1">
        <w:r>
          <w:rPr>
            <w:rFonts w:ascii="仿宋" w:eastAsia="仿宋" w:hAnsi="仿宋" w:cs="仿宋" w:hint="eastAsia"/>
            <w:lang w:eastAsia="zh-CN"/>
          </w:rPr>
          <w:t>(一)、建筑工程设计原则</w:t>
        </w:r>
        <w:r>
          <w:tab/>
        </w:r>
        <w:r>
          <w:fldChar w:fldCharType="begin"/>
        </w:r>
        <w:r>
          <w:instrText xml:space="preserve"> PAGEREF _Toc20043 \h </w:instrText>
        </w:r>
        <w:r>
          <w:fldChar w:fldCharType="separate"/>
        </w:r>
        <w:r>
          <w:t>3</w:t>
        </w:r>
        <w:r>
          <w:fldChar w:fldCharType="end"/>
        </w:r>
      </w:hyperlink>
    </w:p>
    <w:p>
      <w:pPr>
        <w:pStyle w:val="TOC2"/>
        <w:tabs>
          <w:tab w:val="right" w:leader="dot" w:pos="8306"/>
        </w:tabs>
      </w:pPr>
      <w:hyperlink w:anchor="_Toc27435" w:history="1">
        <w:r>
          <w:rPr>
            <w:rFonts w:ascii="仿宋" w:eastAsia="仿宋" w:hAnsi="仿宋" w:cs="仿宋" w:hint="eastAsia"/>
            <w:lang w:eastAsia="zh-CN"/>
          </w:rPr>
          <w:t>(二)、土建工程设计年限及安全等级</w:t>
        </w:r>
        <w:r>
          <w:tab/>
        </w:r>
        <w:r>
          <w:fldChar w:fldCharType="begin"/>
        </w:r>
        <w:r>
          <w:instrText xml:space="preserve"> PAGEREF _Toc27435 \h </w:instrText>
        </w:r>
        <w:r>
          <w:fldChar w:fldCharType="separate"/>
        </w:r>
        <w:r>
          <w:t>4</w:t>
        </w:r>
        <w:r>
          <w:fldChar w:fldCharType="end"/>
        </w:r>
      </w:hyperlink>
    </w:p>
    <w:p>
      <w:pPr>
        <w:pStyle w:val="TOC2"/>
        <w:tabs>
          <w:tab w:val="right" w:leader="dot" w:pos="8306"/>
        </w:tabs>
      </w:pPr>
      <w:hyperlink w:anchor="_Toc13523" w:history="1">
        <w:r>
          <w:rPr>
            <w:rFonts w:ascii="仿宋" w:eastAsia="仿宋" w:hAnsi="仿宋" w:cs="仿宋" w:hint="eastAsia"/>
            <w:lang w:eastAsia="zh-CN"/>
          </w:rPr>
          <w:t>(三)、建筑工程设计总体要求</w:t>
        </w:r>
        <w:r>
          <w:tab/>
        </w:r>
        <w:r>
          <w:fldChar w:fldCharType="begin"/>
        </w:r>
        <w:r>
          <w:instrText xml:space="preserve"> PAGEREF _Toc13523 \h </w:instrText>
        </w:r>
        <w:r>
          <w:fldChar w:fldCharType="separate"/>
        </w:r>
        <w:r>
          <w:t>5</w:t>
        </w:r>
        <w:r>
          <w:fldChar w:fldCharType="end"/>
        </w:r>
      </w:hyperlink>
    </w:p>
    <w:p>
      <w:pPr>
        <w:pStyle w:val="TOC2"/>
        <w:tabs>
          <w:tab w:val="right" w:leader="dot" w:pos="8306"/>
        </w:tabs>
      </w:pPr>
      <w:hyperlink w:anchor="_Toc15222" w:history="1">
        <w:r>
          <w:rPr>
            <w:rFonts w:ascii="仿宋" w:eastAsia="仿宋" w:hAnsi="仿宋" w:cs="仿宋" w:hint="eastAsia"/>
            <w:lang w:eastAsia="zh-CN"/>
          </w:rPr>
          <w:t>(四)、土建工程建设指标</w:t>
        </w:r>
        <w:r>
          <w:tab/>
        </w:r>
        <w:r>
          <w:fldChar w:fldCharType="begin"/>
        </w:r>
        <w:r>
          <w:instrText xml:space="preserve"> PAGEREF _Toc15222 \h </w:instrText>
        </w:r>
        <w:r>
          <w:fldChar w:fldCharType="separate"/>
        </w:r>
        <w:r>
          <w:t>6</w:t>
        </w:r>
        <w:r>
          <w:fldChar w:fldCharType="end"/>
        </w:r>
      </w:hyperlink>
    </w:p>
    <w:p>
      <w:pPr>
        <w:pStyle w:val="TOC1"/>
        <w:tabs>
          <w:tab w:val="right" w:leader="dot" w:pos="8306"/>
        </w:tabs>
      </w:pPr>
      <w:hyperlink w:anchor="_Toc28518" w:history="1">
        <w:r>
          <w:rPr>
            <w:rFonts w:ascii="仿宋" w:eastAsia="仿宋" w:hAnsi="仿宋" w:cs="仿宋" w:hint="eastAsia"/>
            <w:lang w:eastAsia="zh-CN"/>
          </w:rPr>
          <w:t>二、工艺说明</w:t>
        </w:r>
        <w:r>
          <w:tab/>
        </w:r>
        <w:r>
          <w:fldChar w:fldCharType="begin"/>
        </w:r>
        <w:r>
          <w:instrText xml:space="preserve"> PAGEREF _Toc28518 \h </w:instrText>
        </w:r>
        <w:r>
          <w:fldChar w:fldCharType="separate"/>
        </w:r>
        <w:r>
          <w:t>6</w:t>
        </w:r>
        <w:r>
          <w:fldChar w:fldCharType="end"/>
        </w:r>
      </w:hyperlink>
    </w:p>
    <w:p>
      <w:pPr>
        <w:pStyle w:val="TOC2"/>
        <w:tabs>
          <w:tab w:val="right" w:leader="dot" w:pos="8306"/>
        </w:tabs>
      </w:pPr>
      <w:hyperlink w:anchor="_Toc25596" w:history="1">
        <w:r>
          <w:rPr>
            <w:rFonts w:ascii="仿宋" w:eastAsia="仿宋" w:hAnsi="仿宋" w:cs="仿宋" w:hint="eastAsia"/>
            <w:lang w:eastAsia="zh-CN"/>
          </w:rPr>
          <w:t>(一)、技术管理特点</w:t>
        </w:r>
        <w:r>
          <w:tab/>
        </w:r>
        <w:r>
          <w:fldChar w:fldCharType="begin"/>
        </w:r>
        <w:r>
          <w:instrText xml:space="preserve"> PAGEREF _Toc25596 \h </w:instrText>
        </w:r>
        <w:r>
          <w:fldChar w:fldCharType="separate"/>
        </w:r>
        <w:r>
          <w:t>6</w:t>
        </w:r>
        <w:r>
          <w:fldChar w:fldCharType="end"/>
        </w:r>
      </w:hyperlink>
    </w:p>
    <w:p>
      <w:pPr>
        <w:pStyle w:val="TOC2"/>
        <w:tabs>
          <w:tab w:val="right" w:leader="dot" w:pos="8306"/>
        </w:tabs>
      </w:pPr>
      <w:hyperlink w:anchor="_Toc23868" w:history="1">
        <w:r>
          <w:rPr>
            <w:rFonts w:ascii="仿宋" w:eastAsia="仿宋" w:hAnsi="仿宋" w:cs="仿宋" w:hint="eastAsia"/>
            <w:lang w:eastAsia="zh-CN"/>
          </w:rPr>
          <w:t>(二)、动物胎盘蛋白项目工艺技术设计方案</w:t>
        </w:r>
        <w:r>
          <w:tab/>
        </w:r>
        <w:r>
          <w:fldChar w:fldCharType="begin"/>
        </w:r>
        <w:r>
          <w:instrText xml:space="preserve"> PAGEREF _Toc23868 \h </w:instrText>
        </w:r>
        <w:r>
          <w:fldChar w:fldCharType="separate"/>
        </w:r>
        <w:r>
          <w:t>7</w:t>
        </w:r>
        <w:r>
          <w:fldChar w:fldCharType="end"/>
        </w:r>
      </w:hyperlink>
    </w:p>
    <w:p>
      <w:pPr>
        <w:pStyle w:val="TOC2"/>
        <w:tabs>
          <w:tab w:val="right" w:leader="dot" w:pos="8306"/>
        </w:tabs>
      </w:pPr>
      <w:hyperlink w:anchor="_Toc5090" w:history="1">
        <w:r>
          <w:rPr>
            <w:rFonts w:ascii="仿宋" w:eastAsia="仿宋" w:hAnsi="仿宋" w:cs="仿宋" w:hint="eastAsia"/>
            <w:lang w:eastAsia="zh-CN"/>
          </w:rPr>
          <w:t>(三)、设备选型方案</w:t>
        </w:r>
        <w:r>
          <w:tab/>
        </w:r>
        <w:r>
          <w:fldChar w:fldCharType="begin"/>
        </w:r>
        <w:r>
          <w:instrText xml:space="preserve"> PAGEREF _Toc5090 \h </w:instrText>
        </w:r>
        <w:r>
          <w:fldChar w:fldCharType="separate"/>
        </w:r>
        <w:r>
          <w:t>9</w:t>
        </w:r>
        <w:r>
          <w:fldChar w:fldCharType="end"/>
        </w:r>
      </w:hyperlink>
    </w:p>
    <w:p>
      <w:pPr>
        <w:pStyle w:val="TOC1"/>
        <w:tabs>
          <w:tab w:val="right" w:leader="dot" w:pos="8306"/>
        </w:tabs>
      </w:pPr>
      <w:hyperlink w:anchor="_Toc21100" w:history="1">
        <w:r>
          <w:rPr>
            <w:rFonts w:ascii="仿宋" w:eastAsia="仿宋" w:hAnsi="仿宋" w:cs="仿宋" w:hint="eastAsia"/>
            <w:lang w:eastAsia="zh-CN"/>
          </w:rPr>
          <w:t>三、动物胎盘蛋白项目绩效评估</w:t>
        </w:r>
        <w:r>
          <w:tab/>
        </w:r>
        <w:r>
          <w:fldChar w:fldCharType="begin"/>
        </w:r>
        <w:r>
          <w:instrText xml:space="preserve"> PAGEREF _Toc21100 \h </w:instrText>
        </w:r>
        <w:r>
          <w:fldChar w:fldCharType="separate"/>
        </w:r>
        <w:r>
          <w:t>10</w:t>
        </w:r>
        <w:r>
          <w:fldChar w:fldCharType="end"/>
        </w:r>
      </w:hyperlink>
    </w:p>
    <w:p>
      <w:pPr>
        <w:pStyle w:val="TOC2"/>
        <w:tabs>
          <w:tab w:val="right" w:leader="dot" w:pos="8306"/>
        </w:tabs>
      </w:pPr>
      <w:hyperlink w:anchor="_Toc21067" w:history="1">
        <w:r>
          <w:rPr>
            <w:rFonts w:ascii="仿宋" w:eastAsia="仿宋" w:hAnsi="仿宋" w:cs="仿宋" w:hint="eastAsia"/>
            <w:lang w:eastAsia="zh-CN"/>
          </w:rPr>
          <w:t>(一)、绩效评估指标</w:t>
        </w:r>
        <w:r>
          <w:tab/>
        </w:r>
        <w:r>
          <w:fldChar w:fldCharType="begin"/>
        </w:r>
        <w:r>
          <w:instrText xml:space="preserve"> PAGEREF _Toc21067 \h </w:instrText>
        </w:r>
        <w:r>
          <w:fldChar w:fldCharType="separate"/>
        </w:r>
        <w:r>
          <w:t>10</w:t>
        </w:r>
        <w:r>
          <w:fldChar w:fldCharType="end"/>
        </w:r>
      </w:hyperlink>
    </w:p>
    <w:p>
      <w:pPr>
        <w:pStyle w:val="TOC2"/>
        <w:tabs>
          <w:tab w:val="right" w:leader="dot" w:pos="8306"/>
        </w:tabs>
      </w:pPr>
      <w:hyperlink w:anchor="_Toc14186" w:history="1">
        <w:r>
          <w:rPr>
            <w:rFonts w:ascii="仿宋" w:eastAsia="仿宋" w:hAnsi="仿宋" w:cs="仿宋" w:hint="eastAsia"/>
            <w:lang w:eastAsia="zh-CN"/>
          </w:rPr>
          <w:t>(二)、绩效评估方法</w:t>
        </w:r>
        <w:r>
          <w:tab/>
        </w:r>
        <w:r>
          <w:fldChar w:fldCharType="begin"/>
        </w:r>
        <w:r>
          <w:instrText xml:space="preserve"> PAGEREF _Toc14186 \h </w:instrText>
        </w:r>
        <w:r>
          <w:fldChar w:fldCharType="separate"/>
        </w:r>
        <w:r>
          <w:t>11</w:t>
        </w:r>
        <w:r>
          <w:fldChar w:fldCharType="end"/>
        </w:r>
      </w:hyperlink>
    </w:p>
    <w:p>
      <w:pPr>
        <w:pStyle w:val="TOC2"/>
        <w:tabs>
          <w:tab w:val="right" w:leader="dot" w:pos="8306"/>
        </w:tabs>
      </w:pPr>
      <w:hyperlink w:anchor="_Toc21577" w:history="1">
        <w:r>
          <w:rPr>
            <w:rFonts w:ascii="仿宋" w:eastAsia="仿宋" w:hAnsi="仿宋" w:cs="仿宋" w:hint="eastAsia"/>
            <w:lang w:eastAsia="zh-CN"/>
          </w:rPr>
          <w:t>(三)、绩效评估周期</w:t>
        </w:r>
        <w:r>
          <w:tab/>
        </w:r>
        <w:r>
          <w:fldChar w:fldCharType="begin"/>
        </w:r>
        <w:r>
          <w:instrText xml:space="preserve"> PAGEREF _Toc21577 \h </w:instrText>
        </w:r>
        <w:r>
          <w:fldChar w:fldCharType="separate"/>
        </w:r>
        <w:r>
          <w:t>12</w:t>
        </w:r>
        <w:r>
          <w:fldChar w:fldCharType="end"/>
        </w:r>
      </w:hyperlink>
    </w:p>
    <w:p>
      <w:pPr>
        <w:pStyle w:val="TOC1"/>
        <w:tabs>
          <w:tab w:val="right" w:leader="dot" w:pos="8306"/>
        </w:tabs>
      </w:pPr>
      <w:hyperlink w:anchor="_Toc27047" w:history="1">
        <w:r>
          <w:rPr>
            <w:rFonts w:ascii="仿宋" w:eastAsia="仿宋" w:hAnsi="仿宋" w:cs="仿宋" w:hint="eastAsia"/>
            <w:lang w:eastAsia="zh-CN"/>
          </w:rPr>
          <w:t>四、动物胎盘蛋白项目建设背景及必要性分析</w:t>
        </w:r>
        <w:r>
          <w:tab/>
        </w:r>
        <w:r>
          <w:fldChar w:fldCharType="begin"/>
        </w:r>
        <w:r>
          <w:instrText xml:space="preserve"> PAGEREF _Toc27047 \h </w:instrText>
        </w:r>
        <w:r>
          <w:fldChar w:fldCharType="separate"/>
        </w:r>
        <w:r>
          <w:t>13</w:t>
        </w:r>
        <w:r>
          <w:fldChar w:fldCharType="end"/>
        </w:r>
      </w:hyperlink>
    </w:p>
    <w:p>
      <w:pPr>
        <w:pStyle w:val="TOC2"/>
        <w:tabs>
          <w:tab w:val="right" w:leader="dot" w:pos="8306"/>
        </w:tabs>
      </w:pPr>
      <w:hyperlink w:anchor="_Toc13197" w:history="1">
        <w:r>
          <w:rPr>
            <w:rFonts w:ascii="仿宋" w:eastAsia="仿宋" w:hAnsi="仿宋" w:cs="仿宋" w:hint="eastAsia"/>
            <w:lang w:eastAsia="zh-CN"/>
          </w:rPr>
          <w:t>(一)、动物胎盘蛋白项目背景分析</w:t>
        </w:r>
        <w:r>
          <w:tab/>
        </w:r>
        <w:r>
          <w:fldChar w:fldCharType="begin"/>
        </w:r>
        <w:r>
          <w:instrText xml:space="preserve"> PAGEREF _Toc13197 \h </w:instrText>
        </w:r>
        <w:r>
          <w:fldChar w:fldCharType="separate"/>
        </w:r>
        <w:r>
          <w:t>13</w:t>
        </w:r>
        <w:r>
          <w:fldChar w:fldCharType="end"/>
        </w:r>
      </w:hyperlink>
    </w:p>
    <w:p>
      <w:pPr>
        <w:pStyle w:val="TOC2"/>
        <w:tabs>
          <w:tab w:val="right" w:leader="dot" w:pos="8306"/>
        </w:tabs>
      </w:pPr>
      <w:hyperlink w:anchor="_Toc3596" w:history="1">
        <w:r>
          <w:rPr>
            <w:rFonts w:ascii="仿宋" w:eastAsia="仿宋" w:hAnsi="仿宋" w:cs="仿宋" w:hint="eastAsia"/>
            <w:lang w:eastAsia="zh-CN"/>
          </w:rPr>
          <w:t>(二)、动物胎盘蛋白项目建设必要性分析</w:t>
        </w:r>
        <w:r>
          <w:tab/>
        </w:r>
        <w:r>
          <w:fldChar w:fldCharType="begin"/>
        </w:r>
        <w:r>
          <w:instrText xml:space="preserve"> PAGEREF _Toc3596 \h </w:instrText>
        </w:r>
        <w:r>
          <w:fldChar w:fldCharType="separate"/>
        </w:r>
        <w:r>
          <w:t>15</w:t>
        </w:r>
        <w:r>
          <w:fldChar w:fldCharType="end"/>
        </w:r>
      </w:hyperlink>
    </w:p>
    <w:p>
      <w:pPr>
        <w:pStyle w:val="TOC1"/>
        <w:tabs>
          <w:tab w:val="right" w:leader="dot" w:pos="8306"/>
        </w:tabs>
      </w:pPr>
      <w:hyperlink w:anchor="_Toc4972" w:history="1">
        <w:r>
          <w:rPr>
            <w:rFonts w:ascii="仿宋" w:eastAsia="仿宋" w:hAnsi="仿宋" w:cs="仿宋" w:hint="eastAsia"/>
            <w:lang w:eastAsia="zh-CN"/>
          </w:rPr>
          <w:t>五、动物胎盘蛋白项目文档管理</w:t>
        </w:r>
        <w:r>
          <w:tab/>
        </w:r>
        <w:r>
          <w:fldChar w:fldCharType="begin"/>
        </w:r>
        <w:r>
          <w:instrText xml:space="preserve"> PAGEREF _Toc4972 \h </w:instrText>
        </w:r>
        <w:r>
          <w:fldChar w:fldCharType="separate"/>
        </w:r>
        <w:r>
          <w:t>16</w:t>
        </w:r>
        <w:r>
          <w:fldChar w:fldCharType="end"/>
        </w:r>
      </w:hyperlink>
    </w:p>
    <w:p>
      <w:pPr>
        <w:pStyle w:val="TOC2"/>
        <w:tabs>
          <w:tab w:val="right" w:leader="dot" w:pos="8306"/>
        </w:tabs>
      </w:pPr>
      <w:hyperlink w:anchor="_Toc19554" w:history="1">
        <w:r>
          <w:rPr>
            <w:rFonts w:ascii="仿宋" w:eastAsia="仿宋" w:hAnsi="仿宋" w:cs="仿宋" w:hint="eastAsia"/>
            <w:lang w:eastAsia="zh-CN"/>
          </w:rPr>
          <w:t>(一)、文档编制与审查</w:t>
        </w:r>
        <w:r>
          <w:tab/>
        </w:r>
        <w:r>
          <w:fldChar w:fldCharType="begin"/>
        </w:r>
        <w:r>
          <w:instrText xml:space="preserve"> PAGEREF _Toc19554 \h </w:instrText>
        </w:r>
        <w:r>
          <w:fldChar w:fldCharType="separate"/>
        </w:r>
        <w:r>
          <w:t>16</w:t>
        </w:r>
        <w:r>
          <w:fldChar w:fldCharType="end"/>
        </w:r>
      </w:hyperlink>
    </w:p>
    <w:p>
      <w:pPr>
        <w:pStyle w:val="TOC2"/>
        <w:tabs>
          <w:tab w:val="right" w:leader="dot" w:pos="8306"/>
        </w:tabs>
      </w:pPr>
      <w:hyperlink w:anchor="_Toc28464" w:history="1">
        <w:r>
          <w:rPr>
            <w:rFonts w:ascii="仿宋" w:eastAsia="仿宋" w:hAnsi="仿宋" w:cs="仿宋" w:hint="eastAsia"/>
            <w:lang w:eastAsia="zh-CN"/>
          </w:rPr>
          <w:t>(二)、文档发布与分发</w:t>
        </w:r>
        <w:r>
          <w:tab/>
        </w:r>
        <w:r>
          <w:fldChar w:fldCharType="begin"/>
        </w:r>
        <w:r>
          <w:instrText xml:space="preserve"> PAGEREF _Toc28464 \h </w:instrText>
        </w:r>
        <w:r>
          <w:fldChar w:fldCharType="separate"/>
        </w:r>
        <w:r>
          <w:t>18</w:t>
        </w:r>
        <w:r>
          <w:fldChar w:fldCharType="end"/>
        </w:r>
      </w:hyperlink>
    </w:p>
    <w:p>
      <w:pPr>
        <w:pStyle w:val="TOC2"/>
        <w:tabs>
          <w:tab w:val="right" w:leader="dot" w:pos="8306"/>
        </w:tabs>
      </w:pPr>
      <w:hyperlink w:anchor="_Toc25318" w:history="1">
        <w:r>
          <w:rPr>
            <w:rFonts w:ascii="仿宋" w:eastAsia="仿宋" w:hAnsi="仿宋" w:cs="仿宋" w:hint="eastAsia"/>
            <w:lang w:eastAsia="zh-CN"/>
          </w:rPr>
          <w:t>(三)、文档存档与归档</w:t>
        </w:r>
        <w:r>
          <w:tab/>
        </w:r>
        <w:r>
          <w:fldChar w:fldCharType="begin"/>
        </w:r>
        <w:r>
          <w:instrText xml:space="preserve"> PAGEREF _Toc25318 \h </w:instrText>
        </w:r>
        <w:r>
          <w:fldChar w:fldCharType="separate"/>
        </w:r>
        <w:r>
          <w:t>19</w:t>
        </w:r>
        <w:r>
          <w:fldChar w:fldCharType="end"/>
        </w:r>
      </w:hyperlink>
    </w:p>
    <w:p>
      <w:pPr>
        <w:pStyle w:val="TOC1"/>
        <w:tabs>
          <w:tab w:val="right" w:leader="dot" w:pos="8306"/>
        </w:tabs>
      </w:pPr>
      <w:hyperlink w:anchor="_Toc25552" w:history="1">
        <w:r>
          <w:rPr>
            <w:rFonts w:ascii="仿宋" w:eastAsia="仿宋" w:hAnsi="仿宋" w:cs="仿宋" w:hint="eastAsia"/>
            <w:lang w:eastAsia="zh-CN"/>
          </w:rPr>
          <w:t>六、产品规划分析</w:t>
        </w:r>
        <w:r>
          <w:tab/>
        </w:r>
        <w:r>
          <w:fldChar w:fldCharType="begin"/>
        </w:r>
        <w:r>
          <w:instrText xml:space="preserve"> PAGEREF _Toc25552 \h </w:instrText>
        </w:r>
        <w:r>
          <w:fldChar w:fldCharType="separate"/>
        </w:r>
        <w:r>
          <w:t>20</w:t>
        </w:r>
        <w:r>
          <w:fldChar w:fldCharType="end"/>
        </w:r>
      </w:hyperlink>
    </w:p>
    <w:p>
      <w:pPr>
        <w:pStyle w:val="TOC2"/>
        <w:tabs>
          <w:tab w:val="right" w:leader="dot" w:pos="8306"/>
        </w:tabs>
      </w:pPr>
      <w:hyperlink w:anchor="_Toc15262" w:history="1">
        <w:r>
          <w:rPr>
            <w:rFonts w:ascii="仿宋" w:eastAsia="仿宋" w:hAnsi="仿宋" w:cs="仿宋" w:hint="eastAsia"/>
            <w:lang w:eastAsia="zh-CN"/>
          </w:rPr>
          <w:t>(一)、产品规划</w:t>
        </w:r>
        <w:r>
          <w:tab/>
        </w:r>
        <w:r>
          <w:fldChar w:fldCharType="begin"/>
        </w:r>
        <w:r>
          <w:instrText xml:space="preserve"> PAGEREF _Toc15262 \h </w:instrText>
        </w:r>
        <w:r>
          <w:fldChar w:fldCharType="separate"/>
        </w:r>
        <w:r>
          <w:t>20</w:t>
        </w:r>
        <w:r>
          <w:fldChar w:fldCharType="end"/>
        </w:r>
      </w:hyperlink>
    </w:p>
    <w:p>
      <w:pPr>
        <w:pStyle w:val="TOC2"/>
        <w:tabs>
          <w:tab w:val="right" w:leader="dot" w:pos="8306"/>
        </w:tabs>
      </w:pPr>
      <w:hyperlink w:anchor="_Toc6273" w:history="1">
        <w:r>
          <w:rPr>
            <w:rFonts w:ascii="仿宋" w:eastAsia="仿宋" w:hAnsi="仿宋" w:cs="仿宋" w:hint="eastAsia"/>
            <w:lang w:eastAsia="zh-CN"/>
          </w:rPr>
          <w:t>(二)、建设规模</w:t>
        </w:r>
        <w:r>
          <w:tab/>
        </w:r>
        <w:r>
          <w:fldChar w:fldCharType="begin"/>
        </w:r>
        <w:r>
          <w:instrText xml:space="preserve"> PAGEREF _Toc6273 \h </w:instrText>
        </w:r>
        <w:r>
          <w:fldChar w:fldCharType="separate"/>
        </w:r>
        <w:r>
          <w:t>20</w:t>
        </w:r>
        <w:r>
          <w:fldChar w:fldCharType="end"/>
        </w:r>
      </w:hyperlink>
    </w:p>
    <w:p>
      <w:pPr>
        <w:pStyle w:val="TOC1"/>
        <w:tabs>
          <w:tab w:val="right" w:leader="dot" w:pos="8306"/>
        </w:tabs>
      </w:pPr>
      <w:hyperlink w:anchor="_Toc14628" w:history="1">
        <w:r>
          <w:rPr>
            <w:rFonts w:ascii="仿宋" w:eastAsia="仿宋" w:hAnsi="仿宋" w:cs="仿宋" w:hint="eastAsia"/>
            <w:lang w:eastAsia="zh-CN"/>
          </w:rPr>
          <w:t>七、动物胎盘蛋白项目创新与研发</w:t>
        </w:r>
        <w:r>
          <w:tab/>
        </w:r>
        <w:r>
          <w:fldChar w:fldCharType="begin"/>
        </w:r>
        <w:r>
          <w:instrText xml:space="preserve"> PAGEREF _Toc14628 \h </w:instrText>
        </w:r>
        <w:r>
          <w:fldChar w:fldCharType="separate"/>
        </w:r>
        <w:r>
          <w:t>22</w:t>
        </w:r>
        <w:r>
          <w:fldChar w:fldCharType="end"/>
        </w:r>
      </w:hyperlink>
    </w:p>
    <w:p>
      <w:pPr>
        <w:pStyle w:val="TOC2"/>
        <w:tabs>
          <w:tab w:val="right" w:leader="dot" w:pos="8306"/>
        </w:tabs>
      </w:pPr>
      <w:hyperlink w:anchor="_Toc17602" w:history="1">
        <w:r>
          <w:rPr>
            <w:rFonts w:ascii="仿宋" w:eastAsia="仿宋" w:hAnsi="仿宋" w:cs="仿宋" w:hint="eastAsia"/>
            <w:lang w:eastAsia="zh-CN"/>
          </w:rPr>
          <w:t>(一)、创新策略与方向</w:t>
        </w:r>
        <w:r>
          <w:tab/>
        </w:r>
        <w:r>
          <w:fldChar w:fldCharType="begin"/>
        </w:r>
        <w:r>
          <w:instrText xml:space="preserve"> PAGEREF _Toc17602 \h </w:instrText>
        </w:r>
        <w:r>
          <w:fldChar w:fldCharType="separate"/>
        </w:r>
        <w:r>
          <w:t>22</w:t>
        </w:r>
        <w:r>
          <w:fldChar w:fldCharType="end"/>
        </w:r>
      </w:hyperlink>
    </w:p>
    <w:p>
      <w:pPr>
        <w:pStyle w:val="TOC2"/>
        <w:tabs>
          <w:tab w:val="right" w:leader="dot" w:pos="8306"/>
        </w:tabs>
      </w:pPr>
      <w:hyperlink w:anchor="_Toc24326" w:history="1">
        <w:r>
          <w:rPr>
            <w:rFonts w:ascii="仿宋" w:eastAsia="仿宋" w:hAnsi="仿宋" w:cs="仿宋" w:hint="eastAsia"/>
            <w:lang w:eastAsia="zh-CN"/>
          </w:rPr>
          <w:t>(二)、研发规划与投入</w:t>
        </w:r>
        <w:r>
          <w:tab/>
        </w:r>
        <w:r>
          <w:fldChar w:fldCharType="begin"/>
        </w:r>
        <w:r>
          <w:instrText xml:space="preserve"> PAGEREF _Toc24326 \h </w:instrText>
        </w:r>
        <w:r>
          <w:fldChar w:fldCharType="separate"/>
        </w:r>
        <w:r>
          <w:t>23</w:t>
        </w:r>
        <w:r>
          <w:fldChar w:fldCharType="end"/>
        </w:r>
      </w:hyperlink>
    </w:p>
    <w:p>
      <w:pPr>
        <w:pStyle w:val="TOC1"/>
        <w:tabs>
          <w:tab w:val="right" w:leader="dot" w:pos="8306"/>
        </w:tabs>
      </w:pPr>
      <w:hyperlink w:anchor="_Toc1998" w:history="1">
        <w:r>
          <w:rPr>
            <w:rFonts w:ascii="仿宋" w:eastAsia="仿宋" w:hAnsi="仿宋" w:cs="仿宋" w:hint="eastAsia"/>
            <w:lang w:eastAsia="zh-CN"/>
          </w:rPr>
          <w:t>八、动物胎盘蛋白项目投资规划</w:t>
        </w:r>
        <w:r>
          <w:tab/>
        </w:r>
        <w:r>
          <w:fldChar w:fldCharType="begin"/>
        </w:r>
        <w:r>
          <w:instrText xml:space="preserve"> PAGEREF _Toc1998 \h </w:instrText>
        </w:r>
        <w:r>
          <w:fldChar w:fldCharType="separate"/>
        </w:r>
        <w:r>
          <w:t>25</w:t>
        </w:r>
        <w:r>
          <w:fldChar w:fldCharType="end"/>
        </w:r>
      </w:hyperlink>
    </w:p>
    <w:p>
      <w:pPr>
        <w:pStyle w:val="TOC2"/>
        <w:tabs>
          <w:tab w:val="right" w:leader="dot" w:pos="8306"/>
        </w:tabs>
      </w:pPr>
      <w:hyperlink w:anchor="_Toc23022" w:history="1">
        <w:r>
          <w:rPr>
            <w:rFonts w:ascii="仿宋" w:eastAsia="仿宋" w:hAnsi="仿宋" w:cs="仿宋" w:hint="eastAsia"/>
            <w:lang w:eastAsia="zh-CN"/>
          </w:rPr>
          <w:t>(一)、动物胎盘蛋白项目总投资估算</w:t>
        </w:r>
        <w:r>
          <w:tab/>
        </w:r>
        <w:r>
          <w:fldChar w:fldCharType="begin"/>
        </w:r>
        <w:r>
          <w:instrText xml:space="preserve"> PAGEREF _Toc23022 \h </w:instrText>
        </w:r>
        <w:r>
          <w:fldChar w:fldCharType="separate"/>
        </w:r>
        <w:r>
          <w:t>25</w:t>
        </w:r>
        <w:r>
          <w:fldChar w:fldCharType="end"/>
        </w:r>
      </w:hyperlink>
    </w:p>
    <w:p>
      <w:pPr>
        <w:pStyle w:val="TOC2"/>
        <w:tabs>
          <w:tab w:val="right" w:leader="dot" w:pos="8306"/>
        </w:tabs>
      </w:pPr>
      <w:hyperlink w:anchor="_Toc9369" w:history="1">
        <w:r>
          <w:rPr>
            <w:rFonts w:ascii="仿宋" w:eastAsia="仿宋" w:hAnsi="仿宋" w:cs="仿宋" w:hint="eastAsia"/>
            <w:lang w:eastAsia="zh-CN"/>
          </w:rPr>
          <w:t>(二)、资金筹措</w:t>
        </w:r>
        <w:r>
          <w:tab/>
        </w:r>
        <w:r>
          <w:fldChar w:fldCharType="begin"/>
        </w:r>
        <w:r>
          <w:instrText xml:space="preserve"> PAGEREF _Toc9369 \h </w:instrText>
        </w:r>
        <w:r>
          <w:fldChar w:fldCharType="separate"/>
        </w:r>
        <w:r>
          <w:t>26</w:t>
        </w:r>
        <w:r>
          <w:fldChar w:fldCharType="end"/>
        </w:r>
      </w:hyperlink>
    </w:p>
    <w:p>
      <w:pPr>
        <w:pStyle w:val="TOC1"/>
        <w:tabs>
          <w:tab w:val="right" w:leader="dot" w:pos="8306"/>
        </w:tabs>
      </w:pPr>
      <w:hyperlink w:anchor="_Toc20005" w:history="1">
        <w:r>
          <w:rPr>
            <w:rFonts w:ascii="仿宋" w:eastAsia="仿宋" w:hAnsi="仿宋" w:cs="仿宋" w:hint="eastAsia"/>
            <w:lang w:eastAsia="zh-CN"/>
          </w:rPr>
          <w:t>九、动物胎盘蛋白项目计划安排</w:t>
        </w:r>
        <w:r>
          <w:tab/>
        </w:r>
        <w:r>
          <w:fldChar w:fldCharType="begin"/>
        </w:r>
        <w:r>
          <w:instrText xml:space="preserve"> PAGEREF _Toc20005 \h </w:instrText>
        </w:r>
        <w:r>
          <w:fldChar w:fldCharType="separate"/>
        </w:r>
        <w:r>
          <w:t>27</w:t>
        </w:r>
        <w:r>
          <w:fldChar w:fldCharType="end"/>
        </w:r>
      </w:hyperlink>
    </w:p>
    <w:p>
      <w:pPr>
        <w:pStyle w:val="TOC2"/>
        <w:tabs>
          <w:tab w:val="right" w:leader="dot" w:pos="8306"/>
        </w:tabs>
      </w:pPr>
      <w:hyperlink w:anchor="_Toc3783" w:history="1">
        <w:r>
          <w:rPr>
            <w:rFonts w:ascii="仿宋" w:eastAsia="仿宋" w:hAnsi="仿宋" w:cs="仿宋" w:hint="eastAsia"/>
            <w:lang w:eastAsia="zh-CN"/>
          </w:rPr>
          <w:t>(一)、建设周期</w:t>
        </w:r>
        <w:r>
          <w:tab/>
        </w:r>
        <w:r>
          <w:fldChar w:fldCharType="begin"/>
        </w:r>
        <w:r>
          <w:instrText xml:space="preserve"> PAGEREF _Toc3783 \h </w:instrText>
        </w:r>
        <w:r>
          <w:fldChar w:fldCharType="separate"/>
        </w:r>
        <w:r>
          <w:t>27</w:t>
        </w:r>
        <w:r>
          <w:fldChar w:fldCharType="end"/>
        </w:r>
      </w:hyperlink>
    </w:p>
    <w:p>
      <w:pPr>
        <w:pStyle w:val="TOC2"/>
        <w:tabs>
          <w:tab w:val="right" w:leader="dot" w:pos="8306"/>
        </w:tabs>
      </w:pPr>
      <w:hyperlink w:anchor="_Toc18236" w:history="1">
        <w:r>
          <w:rPr>
            <w:rFonts w:ascii="仿宋" w:eastAsia="仿宋" w:hAnsi="仿宋" w:cs="仿宋" w:hint="eastAsia"/>
            <w:lang w:eastAsia="zh-CN"/>
          </w:rPr>
          <w:t>(二)、建设进度</w:t>
        </w:r>
        <w:r>
          <w:tab/>
        </w:r>
        <w:r>
          <w:fldChar w:fldCharType="begin"/>
        </w:r>
        <w:r>
          <w:instrText xml:space="preserve"> PAGEREF _Toc18236 \h </w:instrText>
        </w:r>
        <w:r>
          <w:fldChar w:fldCharType="separate"/>
        </w:r>
        <w:r>
          <w:t>28</w:t>
        </w:r>
        <w:r>
          <w:fldChar w:fldCharType="end"/>
        </w:r>
      </w:hyperlink>
    </w:p>
    <w:p>
      <w:pPr>
        <w:pStyle w:val="TOC2"/>
        <w:tabs>
          <w:tab w:val="right" w:leader="dot" w:pos="8306"/>
        </w:tabs>
      </w:pPr>
      <w:hyperlink w:anchor="_Toc22587" w:history="1">
        <w:r>
          <w:rPr>
            <w:rFonts w:ascii="仿宋" w:eastAsia="仿宋" w:hAnsi="仿宋" w:cs="仿宋" w:hint="eastAsia"/>
            <w:lang w:eastAsia="zh-CN"/>
          </w:rPr>
          <w:t>(三)、进度安排注意事项</w:t>
        </w:r>
        <w:r>
          <w:tab/>
        </w:r>
        <w:r>
          <w:fldChar w:fldCharType="begin"/>
        </w:r>
        <w:r>
          <w:instrText xml:space="preserve"> PAGEREF _Toc22587 \h </w:instrText>
        </w:r>
        <w:r>
          <w:fldChar w:fldCharType="separate"/>
        </w:r>
        <w:r>
          <w:t>29</w:t>
        </w:r>
        <w:r>
          <w:fldChar w:fldCharType="end"/>
        </w:r>
      </w:hyperlink>
    </w:p>
    <w:p>
      <w:pPr>
        <w:pStyle w:val="TOC2"/>
        <w:tabs>
          <w:tab w:val="right" w:leader="dot" w:pos="8306"/>
        </w:tabs>
      </w:pPr>
      <w:hyperlink w:anchor="_Toc14807" w:history="1">
        <w:r>
          <w:rPr>
            <w:rFonts w:ascii="仿宋" w:eastAsia="仿宋" w:hAnsi="仿宋" w:cs="仿宋" w:hint="eastAsia"/>
            <w:lang w:eastAsia="zh-CN"/>
          </w:rPr>
          <w:t>(四)、人力资源配置</w:t>
        </w:r>
        <w:r>
          <w:tab/>
        </w:r>
        <w:r>
          <w:fldChar w:fldCharType="begin"/>
        </w:r>
        <w:r>
          <w:instrText xml:space="preserve"> PAGEREF _Toc14807 \h </w:instrText>
        </w:r>
        <w:r>
          <w:fldChar w:fldCharType="separate"/>
        </w:r>
        <w:r>
          <w:t>30</w:t>
        </w:r>
        <w:r>
          <w:fldChar w:fldCharType="end"/>
        </w:r>
      </w:hyperlink>
    </w:p>
    <w:p>
      <w:pPr>
        <w:pStyle w:val="TOC1"/>
        <w:tabs>
          <w:tab w:val="right" w:leader="dot" w:pos="8306"/>
        </w:tabs>
      </w:pPr>
      <w:hyperlink w:anchor="_Toc19498" w:history="1">
        <w:r>
          <w:rPr>
            <w:rFonts w:ascii="仿宋" w:eastAsia="仿宋" w:hAnsi="仿宋" w:cs="仿宋" w:hint="eastAsia"/>
            <w:lang w:eastAsia="zh-CN"/>
          </w:rPr>
          <w:t>十、生产安全保护</w:t>
        </w:r>
        <w:r>
          <w:tab/>
        </w:r>
        <w:r>
          <w:fldChar w:fldCharType="begin"/>
        </w:r>
        <w:r>
          <w:instrText xml:space="preserve"> PAGEREF _Toc19498 \h </w:instrText>
        </w:r>
        <w:r>
          <w:fldChar w:fldCharType="separate"/>
        </w:r>
        <w:r>
          <w:t>31</w:t>
        </w:r>
        <w:r>
          <w:fldChar w:fldCharType="end"/>
        </w:r>
      </w:hyperlink>
    </w:p>
    <w:p>
      <w:pPr>
        <w:pStyle w:val="TOC2"/>
        <w:tabs>
          <w:tab w:val="right" w:leader="dot" w:pos="8306"/>
        </w:tabs>
      </w:pPr>
      <w:hyperlink w:anchor="_Toc20716" w:history="1">
        <w:r>
          <w:rPr>
            <w:rFonts w:ascii="仿宋" w:eastAsia="仿宋" w:hAnsi="仿宋" w:cs="仿宋" w:hint="eastAsia"/>
            <w:lang w:eastAsia="zh-CN"/>
          </w:rPr>
          <w:t>(一)、消防安全</w:t>
        </w:r>
        <w:r>
          <w:tab/>
        </w:r>
        <w:r>
          <w:fldChar w:fldCharType="begin"/>
        </w:r>
        <w:r>
          <w:instrText xml:space="preserve"> PAGEREF _Toc20716 \h </w:instrText>
        </w:r>
        <w:r>
          <w:fldChar w:fldCharType="separate"/>
        </w:r>
        <w:r>
          <w:t>31</w:t>
        </w:r>
        <w:r>
          <w:fldChar w:fldCharType="end"/>
        </w:r>
      </w:hyperlink>
    </w:p>
    <w:p>
      <w:pPr>
        <w:pStyle w:val="TOC2"/>
        <w:tabs>
          <w:tab w:val="right" w:leader="dot" w:pos="8306"/>
        </w:tabs>
      </w:pPr>
      <w:hyperlink w:anchor="_Toc11235" w:history="1">
        <w:r>
          <w:rPr>
            <w:rFonts w:ascii="仿宋" w:eastAsia="仿宋" w:hAnsi="仿宋" w:cs="仿宋" w:hint="eastAsia"/>
            <w:lang w:eastAsia="zh-CN"/>
          </w:rPr>
          <w:t>(二)、防火防爆总图布置措施</w:t>
        </w:r>
        <w:r>
          <w:tab/>
        </w:r>
        <w:r>
          <w:fldChar w:fldCharType="begin"/>
        </w:r>
        <w:r>
          <w:instrText xml:space="preserve"> PAGEREF _Toc11235 \h </w:instrText>
        </w:r>
        <w:r>
          <w:fldChar w:fldCharType="separate"/>
        </w:r>
        <w:r>
          <w:t>33</w:t>
        </w:r>
        <w:r>
          <w:fldChar w:fldCharType="end"/>
        </w:r>
      </w:hyperlink>
    </w:p>
    <w:p>
      <w:pPr>
        <w:pStyle w:val="TOC2"/>
        <w:tabs>
          <w:tab w:val="right" w:leader="dot" w:pos="8306"/>
        </w:tabs>
      </w:pPr>
      <w:hyperlink w:anchor="_Toc18941" w:history="1">
        <w:r>
          <w:rPr>
            <w:rFonts w:ascii="仿宋" w:eastAsia="仿宋" w:hAnsi="仿宋" w:cs="仿宋" w:hint="eastAsia"/>
            <w:lang w:eastAsia="zh-CN"/>
          </w:rPr>
          <w:t>(三)、自然灾害防范措施</w:t>
        </w:r>
        <w:r>
          <w:tab/>
        </w:r>
        <w:r>
          <w:fldChar w:fldCharType="begin"/>
        </w:r>
        <w:r>
          <w:instrText xml:space="preserve"> PAGEREF _Toc18941 \h </w:instrText>
        </w:r>
        <w:r>
          <w:fldChar w:fldCharType="separate"/>
        </w:r>
        <w:r>
          <w:t>33</w:t>
        </w:r>
        <w:r>
          <w:fldChar w:fldCharType="end"/>
        </w:r>
      </w:hyperlink>
    </w:p>
    <w:p>
      <w:pPr>
        <w:pStyle w:val="TOC2"/>
        <w:tabs>
          <w:tab w:val="right" w:leader="dot" w:pos="8306"/>
        </w:tabs>
      </w:pPr>
      <w:hyperlink w:anchor="_Toc25248" w:history="1">
        <w:r>
          <w:rPr>
            <w:rFonts w:ascii="仿宋" w:eastAsia="仿宋" w:hAnsi="仿宋" w:cs="仿宋" w:hint="eastAsia"/>
            <w:lang w:eastAsia="zh-CN"/>
          </w:rPr>
          <w:t>(四)、安全色及安全标志使用要求</w:t>
        </w:r>
        <w:r>
          <w:tab/>
        </w:r>
        <w:r>
          <w:fldChar w:fldCharType="begin"/>
        </w:r>
        <w:r>
          <w:instrText xml:space="preserve"> PAGEREF _Toc25248 \h </w:instrText>
        </w:r>
        <w:r>
          <w:fldChar w:fldCharType="separate"/>
        </w:r>
        <w:r>
          <w:t>34</w:t>
        </w:r>
        <w:r>
          <w:fldChar w:fldCharType="end"/>
        </w:r>
      </w:hyperlink>
    </w:p>
    <w:p>
      <w:pPr>
        <w:pStyle w:val="TOC2"/>
        <w:tabs>
          <w:tab w:val="right" w:leader="dot" w:pos="8306"/>
        </w:tabs>
      </w:pPr>
      <w:hyperlink w:anchor="_Toc18" w:history="1">
        <w:r>
          <w:rPr>
            <w:rFonts w:ascii="仿宋" w:eastAsia="仿宋" w:hAnsi="仿宋" w:cs="仿宋" w:hint="eastAsia"/>
            <w:lang w:eastAsia="zh-CN"/>
          </w:rPr>
          <w:t>(五)、防尘防毒措施</w:t>
        </w:r>
        <w:r>
          <w:tab/>
        </w:r>
        <w:r>
          <w:fldChar w:fldCharType="begin"/>
        </w:r>
        <w:r>
          <w:instrText xml:space="preserve"> PAGEREF _Toc18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61" w:history="1">
        <w:r>
          <w:rPr>
            <w:rFonts w:ascii="仿宋" w:eastAsia="仿宋" w:hAnsi="仿宋" w:cs="仿宋" w:hint="eastAsia"/>
            <w:lang w:eastAsia="zh-CN"/>
          </w:rPr>
          <w:t>(六)、防静电、触电防护及防雷措施</w:t>
        </w:r>
        <w:r>
          <w:tab/>
        </w:r>
        <w:r>
          <w:fldChar w:fldCharType="begin"/>
        </w:r>
        <w:r>
          <w:instrText xml:space="preserve"> PAGEREF _Toc28961 \h </w:instrText>
        </w:r>
        <w:r>
          <w:fldChar w:fldCharType="separate"/>
        </w:r>
        <w:r>
          <w:t>36</w:t>
        </w:r>
        <w:r>
          <w:fldChar w:fldCharType="end"/>
        </w:r>
      </w:hyperlink>
    </w:p>
    <w:p>
      <w:pPr>
        <w:pStyle w:val="TOC2"/>
        <w:tabs>
          <w:tab w:val="right" w:leader="dot" w:pos="8306"/>
        </w:tabs>
      </w:pPr>
      <w:hyperlink w:anchor="_Toc885" w:history="1">
        <w:r>
          <w:rPr>
            <w:rFonts w:ascii="仿宋" w:eastAsia="仿宋" w:hAnsi="仿宋" w:cs="仿宋" w:hint="eastAsia"/>
            <w:lang w:eastAsia="zh-CN"/>
          </w:rPr>
          <w:t>(七)、机械设备安全保障措施</w:t>
        </w:r>
        <w:r>
          <w:tab/>
        </w:r>
        <w:r>
          <w:fldChar w:fldCharType="begin"/>
        </w:r>
        <w:r>
          <w:instrText xml:space="preserve"> PAGEREF _Toc885 \h </w:instrText>
        </w:r>
        <w:r>
          <w:fldChar w:fldCharType="separate"/>
        </w:r>
        <w:r>
          <w:t>38</w:t>
        </w:r>
        <w:r>
          <w:fldChar w:fldCharType="end"/>
        </w:r>
      </w:hyperlink>
    </w:p>
    <w:p>
      <w:pPr>
        <w:pStyle w:val="TOC1"/>
        <w:tabs>
          <w:tab w:val="right" w:leader="dot" w:pos="8306"/>
        </w:tabs>
      </w:pPr>
      <w:hyperlink w:anchor="_Toc5858" w:history="1">
        <w:r>
          <w:rPr>
            <w:rFonts w:ascii="仿宋" w:eastAsia="仿宋" w:hAnsi="仿宋" w:cs="仿宋" w:hint="eastAsia"/>
            <w:lang w:eastAsia="zh-CN"/>
          </w:rPr>
          <w:t>十一、动物胎盘蛋白项目环境影响分析</w:t>
        </w:r>
        <w:r>
          <w:tab/>
        </w:r>
        <w:r>
          <w:fldChar w:fldCharType="begin"/>
        </w:r>
        <w:r>
          <w:instrText xml:space="preserve"> PAGEREF _Toc5858 \h </w:instrText>
        </w:r>
        <w:r>
          <w:fldChar w:fldCharType="separate"/>
        </w:r>
        <w:r>
          <w:t>39</w:t>
        </w:r>
        <w:r>
          <w:fldChar w:fldCharType="end"/>
        </w:r>
      </w:hyperlink>
    </w:p>
    <w:p>
      <w:pPr>
        <w:pStyle w:val="TOC2"/>
        <w:tabs>
          <w:tab w:val="right" w:leader="dot" w:pos="8306"/>
        </w:tabs>
      </w:pPr>
      <w:hyperlink w:anchor="_Toc19599" w:history="1">
        <w:r>
          <w:rPr>
            <w:rFonts w:ascii="仿宋" w:eastAsia="仿宋" w:hAnsi="仿宋" w:cs="仿宋" w:hint="eastAsia"/>
            <w:lang w:eastAsia="zh-CN"/>
          </w:rPr>
          <w:t>(一)、建设区域环境质量现状</w:t>
        </w:r>
        <w:r>
          <w:tab/>
        </w:r>
        <w:r>
          <w:fldChar w:fldCharType="begin"/>
        </w:r>
        <w:r>
          <w:instrText xml:space="preserve"> PAGEREF _Toc19599 \h </w:instrText>
        </w:r>
        <w:r>
          <w:fldChar w:fldCharType="separate"/>
        </w:r>
        <w:r>
          <w:t>39</w:t>
        </w:r>
        <w:r>
          <w:fldChar w:fldCharType="end"/>
        </w:r>
      </w:hyperlink>
    </w:p>
    <w:p>
      <w:pPr>
        <w:pStyle w:val="TOC2"/>
        <w:tabs>
          <w:tab w:val="right" w:leader="dot" w:pos="8306"/>
        </w:tabs>
      </w:pPr>
      <w:hyperlink w:anchor="_Toc11810" w:history="1">
        <w:r>
          <w:rPr>
            <w:rFonts w:ascii="仿宋" w:eastAsia="仿宋" w:hAnsi="仿宋" w:cs="仿宋" w:hint="eastAsia"/>
            <w:lang w:eastAsia="zh-CN"/>
          </w:rPr>
          <w:t>(二)、建设期环境保护</w:t>
        </w:r>
        <w:r>
          <w:tab/>
        </w:r>
        <w:r>
          <w:fldChar w:fldCharType="begin"/>
        </w:r>
        <w:r>
          <w:instrText xml:space="preserve"> PAGEREF _Toc11810 \h </w:instrText>
        </w:r>
        <w:r>
          <w:fldChar w:fldCharType="separate"/>
        </w:r>
        <w:r>
          <w:t>40</w:t>
        </w:r>
        <w:r>
          <w:fldChar w:fldCharType="end"/>
        </w:r>
      </w:hyperlink>
    </w:p>
    <w:p>
      <w:pPr>
        <w:pStyle w:val="TOC2"/>
        <w:tabs>
          <w:tab w:val="right" w:leader="dot" w:pos="8306"/>
        </w:tabs>
      </w:pPr>
      <w:hyperlink w:anchor="_Toc19018" w:history="1">
        <w:r>
          <w:rPr>
            <w:rFonts w:ascii="仿宋" w:eastAsia="仿宋" w:hAnsi="仿宋" w:cs="仿宋" w:hint="eastAsia"/>
            <w:lang w:eastAsia="zh-CN"/>
          </w:rPr>
          <w:t>(三)、运营期环境保护</w:t>
        </w:r>
        <w:r>
          <w:tab/>
        </w:r>
        <w:r>
          <w:fldChar w:fldCharType="begin"/>
        </w:r>
        <w:r>
          <w:instrText xml:space="preserve"> PAGEREF _Toc19018 \h </w:instrText>
        </w:r>
        <w:r>
          <w:fldChar w:fldCharType="separate"/>
        </w:r>
        <w:r>
          <w:t>42</w:t>
        </w:r>
        <w:r>
          <w:fldChar w:fldCharType="end"/>
        </w:r>
      </w:hyperlink>
    </w:p>
    <w:p>
      <w:pPr>
        <w:pStyle w:val="TOC2"/>
        <w:tabs>
          <w:tab w:val="right" w:leader="dot" w:pos="8306"/>
        </w:tabs>
      </w:pPr>
      <w:hyperlink w:anchor="_Toc6431" w:history="1">
        <w:r>
          <w:rPr>
            <w:rFonts w:ascii="仿宋" w:eastAsia="仿宋" w:hAnsi="仿宋" w:cs="仿宋" w:hint="eastAsia"/>
            <w:lang w:eastAsia="zh-CN"/>
          </w:rPr>
          <w:t>(四)、动物胎盘蛋白项目建设对区域经济的影响</w:t>
        </w:r>
        <w:r>
          <w:tab/>
        </w:r>
        <w:r>
          <w:fldChar w:fldCharType="begin"/>
        </w:r>
        <w:r>
          <w:instrText xml:space="preserve"> PAGEREF _Toc6431 \h </w:instrText>
        </w:r>
        <w:r>
          <w:fldChar w:fldCharType="separate"/>
        </w:r>
        <w:r>
          <w:t>43</w:t>
        </w:r>
        <w:r>
          <w:fldChar w:fldCharType="end"/>
        </w:r>
      </w:hyperlink>
    </w:p>
    <w:p>
      <w:pPr>
        <w:pStyle w:val="TOC2"/>
        <w:tabs>
          <w:tab w:val="right" w:leader="dot" w:pos="8306"/>
        </w:tabs>
      </w:pPr>
      <w:hyperlink w:anchor="_Toc20709" w:history="1">
        <w:r>
          <w:rPr>
            <w:rFonts w:ascii="仿宋" w:eastAsia="仿宋" w:hAnsi="仿宋" w:cs="仿宋" w:hint="eastAsia"/>
            <w:lang w:eastAsia="zh-CN"/>
          </w:rPr>
          <w:t>(五)、废弃物处理</w:t>
        </w:r>
        <w:r>
          <w:tab/>
        </w:r>
        <w:r>
          <w:fldChar w:fldCharType="begin"/>
        </w:r>
        <w:r>
          <w:instrText xml:space="preserve"> PAGEREF _Toc20709 \h </w:instrText>
        </w:r>
        <w:r>
          <w:fldChar w:fldCharType="separate"/>
        </w:r>
        <w:r>
          <w:t>45</w:t>
        </w:r>
        <w:r>
          <w:fldChar w:fldCharType="end"/>
        </w:r>
      </w:hyperlink>
    </w:p>
    <w:p>
      <w:pPr>
        <w:pStyle w:val="TOC2"/>
        <w:tabs>
          <w:tab w:val="right" w:leader="dot" w:pos="8306"/>
        </w:tabs>
      </w:pPr>
      <w:hyperlink w:anchor="_Toc21041" w:history="1">
        <w:r>
          <w:rPr>
            <w:rFonts w:ascii="仿宋" w:eastAsia="仿宋" w:hAnsi="仿宋" w:cs="仿宋" w:hint="eastAsia"/>
            <w:lang w:eastAsia="zh-CN"/>
          </w:rPr>
          <w:t>(六)、特殊环境影响分析</w:t>
        </w:r>
        <w:r>
          <w:tab/>
        </w:r>
        <w:r>
          <w:fldChar w:fldCharType="begin"/>
        </w:r>
        <w:r>
          <w:instrText xml:space="preserve"> PAGEREF _Toc21041 \h </w:instrText>
        </w:r>
        <w:r>
          <w:fldChar w:fldCharType="separate"/>
        </w:r>
        <w:r>
          <w:t>46</w:t>
        </w:r>
        <w:r>
          <w:fldChar w:fldCharType="end"/>
        </w:r>
      </w:hyperlink>
    </w:p>
    <w:p>
      <w:pPr>
        <w:pStyle w:val="TOC2"/>
        <w:tabs>
          <w:tab w:val="right" w:leader="dot" w:pos="8306"/>
        </w:tabs>
      </w:pPr>
      <w:hyperlink w:anchor="_Toc21543" w:history="1">
        <w:r>
          <w:rPr>
            <w:rFonts w:ascii="仿宋" w:eastAsia="仿宋" w:hAnsi="仿宋" w:cs="仿宋" w:hint="eastAsia"/>
            <w:lang w:eastAsia="zh-CN"/>
          </w:rPr>
          <w:t>(七)、清洁生产</w:t>
        </w:r>
        <w:r>
          <w:tab/>
        </w:r>
        <w:r>
          <w:fldChar w:fldCharType="begin"/>
        </w:r>
        <w:r>
          <w:instrText xml:space="preserve"> PAGEREF _Toc21543 \h </w:instrText>
        </w:r>
        <w:r>
          <w:fldChar w:fldCharType="separate"/>
        </w:r>
        <w:r>
          <w:t>47</w:t>
        </w:r>
        <w:r>
          <w:fldChar w:fldCharType="end"/>
        </w:r>
      </w:hyperlink>
    </w:p>
    <w:p>
      <w:pPr>
        <w:pStyle w:val="TOC2"/>
        <w:tabs>
          <w:tab w:val="right" w:leader="dot" w:pos="8306"/>
        </w:tabs>
      </w:pPr>
      <w:hyperlink w:anchor="_Toc32162" w:history="1">
        <w:r>
          <w:rPr>
            <w:rFonts w:ascii="仿宋" w:eastAsia="仿宋" w:hAnsi="仿宋" w:cs="仿宋" w:hint="eastAsia"/>
            <w:lang w:eastAsia="zh-CN"/>
          </w:rPr>
          <w:t>(八)、环境保护综合评价</w:t>
        </w:r>
        <w:r>
          <w:tab/>
        </w:r>
        <w:r>
          <w:fldChar w:fldCharType="begin"/>
        </w:r>
        <w:r>
          <w:instrText xml:space="preserve"> PAGEREF _Toc32162 \h </w:instrText>
        </w:r>
        <w:r>
          <w:fldChar w:fldCharType="separate"/>
        </w:r>
        <w:r>
          <w:t>49</w:t>
        </w:r>
        <w:r>
          <w:fldChar w:fldCharType="end"/>
        </w:r>
      </w:hyperlink>
    </w:p>
    <w:p>
      <w:pPr>
        <w:pStyle w:val="TOC1"/>
        <w:tabs>
          <w:tab w:val="right" w:leader="dot" w:pos="8306"/>
        </w:tabs>
      </w:pPr>
      <w:hyperlink w:anchor="_Toc28745" w:history="1">
        <w:r>
          <w:rPr>
            <w:rFonts w:ascii="仿宋" w:eastAsia="仿宋" w:hAnsi="仿宋" w:cs="仿宋" w:hint="eastAsia"/>
            <w:lang w:eastAsia="zh-CN"/>
          </w:rPr>
          <w:t>十二、动物胎盘蛋白项目经营效益</w:t>
        </w:r>
        <w:r>
          <w:tab/>
        </w:r>
        <w:r>
          <w:fldChar w:fldCharType="begin"/>
        </w:r>
        <w:r>
          <w:instrText xml:space="preserve"> PAGEREF _Toc28745 \h </w:instrText>
        </w:r>
        <w:r>
          <w:fldChar w:fldCharType="separate"/>
        </w:r>
        <w:r>
          <w:t>50</w:t>
        </w:r>
        <w:r>
          <w:fldChar w:fldCharType="end"/>
        </w:r>
      </w:hyperlink>
    </w:p>
    <w:p>
      <w:pPr>
        <w:pStyle w:val="TOC2"/>
        <w:tabs>
          <w:tab w:val="right" w:leader="dot" w:pos="8306"/>
        </w:tabs>
      </w:pPr>
      <w:hyperlink w:anchor="_Toc4990" w:history="1">
        <w:r>
          <w:rPr>
            <w:rFonts w:ascii="仿宋" w:eastAsia="仿宋" w:hAnsi="仿宋" w:cs="仿宋" w:hint="eastAsia"/>
            <w:lang w:eastAsia="zh-CN"/>
          </w:rPr>
          <w:t>(一)、经济评价财务测算</w:t>
        </w:r>
        <w:r>
          <w:tab/>
        </w:r>
        <w:r>
          <w:fldChar w:fldCharType="begin"/>
        </w:r>
        <w:r>
          <w:instrText xml:space="preserve"> PAGEREF _Toc4990 \h </w:instrText>
        </w:r>
        <w:r>
          <w:fldChar w:fldCharType="separate"/>
        </w:r>
        <w:r>
          <w:t>50</w:t>
        </w:r>
        <w:r>
          <w:fldChar w:fldCharType="end"/>
        </w:r>
      </w:hyperlink>
    </w:p>
    <w:p>
      <w:pPr>
        <w:pStyle w:val="TOC2"/>
        <w:tabs>
          <w:tab w:val="right" w:leader="dot" w:pos="8306"/>
        </w:tabs>
      </w:pPr>
      <w:hyperlink w:anchor="_Toc7954" w:history="1">
        <w:r>
          <w:rPr>
            <w:rFonts w:ascii="仿宋" w:eastAsia="仿宋" w:hAnsi="仿宋" w:cs="仿宋" w:hint="eastAsia"/>
            <w:lang w:eastAsia="zh-CN"/>
          </w:rPr>
          <w:t>(二)、动物胎盘蛋白项目盈利能力分析</w:t>
        </w:r>
        <w:r>
          <w:tab/>
        </w:r>
        <w:r>
          <w:fldChar w:fldCharType="begin"/>
        </w:r>
        <w:r>
          <w:instrText xml:space="preserve"> PAGEREF _Toc7954 \h </w:instrText>
        </w:r>
        <w:r>
          <w:fldChar w:fldCharType="separate"/>
        </w:r>
        <w:r>
          <w:t>51</w:t>
        </w:r>
        <w:r>
          <w:fldChar w:fldCharType="end"/>
        </w:r>
      </w:hyperlink>
    </w:p>
    <w:p>
      <w:pPr>
        <w:pStyle w:val="TOC1"/>
        <w:tabs>
          <w:tab w:val="right" w:leader="dot" w:pos="8306"/>
        </w:tabs>
      </w:pPr>
      <w:hyperlink w:anchor="_Toc10416" w:history="1">
        <w:r>
          <w:rPr>
            <w:rFonts w:ascii="仿宋" w:eastAsia="仿宋" w:hAnsi="仿宋" w:cs="仿宋" w:hint="eastAsia"/>
            <w:lang w:eastAsia="zh-CN"/>
          </w:rPr>
          <w:t>十三、动物胎盘蛋白项目实施保障措施</w:t>
        </w:r>
        <w:r>
          <w:tab/>
        </w:r>
        <w:r>
          <w:fldChar w:fldCharType="begin"/>
        </w:r>
        <w:r>
          <w:instrText xml:space="preserve"> PAGEREF _Toc10416 \h </w:instrText>
        </w:r>
        <w:r>
          <w:fldChar w:fldCharType="separate"/>
        </w:r>
        <w:r>
          <w:t>52</w:t>
        </w:r>
        <w:r>
          <w:fldChar w:fldCharType="end"/>
        </w:r>
      </w:hyperlink>
    </w:p>
    <w:p>
      <w:pPr>
        <w:pStyle w:val="TOC2"/>
        <w:tabs>
          <w:tab w:val="right" w:leader="dot" w:pos="8306"/>
        </w:tabs>
      </w:pPr>
      <w:hyperlink w:anchor="_Toc8954" w:history="1">
        <w:r>
          <w:rPr>
            <w:rFonts w:ascii="仿宋" w:eastAsia="仿宋" w:hAnsi="仿宋" w:cs="仿宋" w:hint="eastAsia"/>
            <w:lang w:eastAsia="zh-CN"/>
          </w:rPr>
          <w:t>(一)、动物胎盘蛋白项目实施保障机制</w:t>
        </w:r>
        <w:r>
          <w:tab/>
        </w:r>
        <w:r>
          <w:fldChar w:fldCharType="begin"/>
        </w:r>
        <w:r>
          <w:instrText xml:space="preserve"> PAGEREF _Toc8954 \h </w:instrText>
        </w:r>
        <w:r>
          <w:fldChar w:fldCharType="separate"/>
        </w:r>
        <w:r>
          <w:t>52</w:t>
        </w:r>
        <w:r>
          <w:fldChar w:fldCharType="end"/>
        </w:r>
      </w:hyperlink>
    </w:p>
    <w:p>
      <w:pPr>
        <w:pStyle w:val="TOC2"/>
        <w:tabs>
          <w:tab w:val="right" w:leader="dot" w:pos="8306"/>
        </w:tabs>
      </w:pPr>
      <w:hyperlink w:anchor="_Toc23070" w:history="1">
        <w:r>
          <w:rPr>
            <w:rFonts w:ascii="仿宋" w:eastAsia="仿宋" w:hAnsi="仿宋" w:cs="仿宋" w:hint="eastAsia"/>
            <w:lang w:eastAsia="zh-CN"/>
          </w:rPr>
          <w:t>(二)、动物胎盘蛋白项目法律合规要求</w:t>
        </w:r>
        <w:r>
          <w:tab/>
        </w:r>
        <w:r>
          <w:fldChar w:fldCharType="begin"/>
        </w:r>
        <w:r>
          <w:instrText xml:space="preserve"> PAGEREF _Toc23070 \h </w:instrText>
        </w:r>
        <w:r>
          <w:fldChar w:fldCharType="separate"/>
        </w:r>
        <w:r>
          <w:t>56</w:t>
        </w:r>
        <w:r>
          <w:fldChar w:fldCharType="end"/>
        </w:r>
      </w:hyperlink>
    </w:p>
    <w:p>
      <w:pPr>
        <w:pStyle w:val="TOC2"/>
        <w:tabs>
          <w:tab w:val="right" w:leader="dot" w:pos="8306"/>
        </w:tabs>
      </w:pPr>
      <w:hyperlink w:anchor="_Toc16470" w:history="1">
        <w:r>
          <w:rPr>
            <w:rFonts w:ascii="仿宋" w:eastAsia="仿宋" w:hAnsi="仿宋" w:cs="仿宋" w:hint="eastAsia"/>
            <w:lang w:eastAsia="zh-CN"/>
          </w:rPr>
          <w:t>(三)、动物胎盘蛋白项目合同管理与法律事务</w:t>
        </w:r>
        <w:r>
          <w:tab/>
        </w:r>
        <w:r>
          <w:fldChar w:fldCharType="begin"/>
        </w:r>
        <w:r>
          <w:instrText xml:space="preserve"> PAGEREF _Toc16470 \h </w:instrText>
        </w:r>
        <w:r>
          <w:fldChar w:fldCharType="separate"/>
        </w:r>
        <w:r>
          <w:t>60</w:t>
        </w:r>
        <w:r>
          <w:fldChar w:fldCharType="end"/>
        </w:r>
      </w:hyperlink>
    </w:p>
    <w:p>
      <w:pPr>
        <w:pStyle w:val="TOC2"/>
        <w:tabs>
          <w:tab w:val="right" w:leader="dot" w:pos="8306"/>
        </w:tabs>
      </w:pPr>
      <w:hyperlink w:anchor="_Toc12719" w:history="1">
        <w:r>
          <w:rPr>
            <w:rFonts w:ascii="仿宋" w:eastAsia="仿宋" w:hAnsi="仿宋" w:cs="仿宋" w:hint="eastAsia"/>
            <w:lang w:eastAsia="zh-CN"/>
          </w:rPr>
          <w:t>(四)、动物胎盘蛋白项目知识产权保护策略</w:t>
        </w:r>
        <w:r>
          <w:tab/>
        </w:r>
        <w:r>
          <w:fldChar w:fldCharType="begin"/>
        </w:r>
        <w:r>
          <w:instrText xml:space="preserve"> PAGEREF _Toc12719 \h </w:instrText>
        </w:r>
        <w:r>
          <w:fldChar w:fldCharType="separate"/>
        </w:r>
        <w:r>
          <w:t>66</w:t>
        </w:r>
        <w:r>
          <w:fldChar w:fldCharType="end"/>
        </w:r>
      </w:hyperlink>
    </w:p>
    <w:p>
      <w:pPr>
        <w:pStyle w:val="TOC1"/>
        <w:tabs>
          <w:tab w:val="right" w:leader="dot" w:pos="8306"/>
        </w:tabs>
      </w:pPr>
      <w:hyperlink w:anchor="_Toc23762" w:history="1">
        <w:r>
          <w:rPr>
            <w:rFonts w:ascii="仿宋" w:eastAsia="仿宋" w:hAnsi="仿宋" w:cs="仿宋" w:hint="eastAsia"/>
            <w:lang w:eastAsia="zh-CN"/>
          </w:rPr>
          <w:t>十四、动物胎盘蛋白项目变更管理</w:t>
        </w:r>
        <w:r>
          <w:tab/>
        </w:r>
        <w:r>
          <w:fldChar w:fldCharType="begin"/>
        </w:r>
        <w:r>
          <w:instrText xml:space="preserve"> PAGEREF _Toc23762 \h </w:instrText>
        </w:r>
        <w:r>
          <w:fldChar w:fldCharType="separate"/>
        </w:r>
        <w:r>
          <w:t>69</w:t>
        </w:r>
        <w:r>
          <w:fldChar w:fldCharType="end"/>
        </w:r>
      </w:hyperlink>
    </w:p>
    <w:p>
      <w:pPr>
        <w:pStyle w:val="TOC2"/>
        <w:tabs>
          <w:tab w:val="right" w:leader="dot" w:pos="8306"/>
        </w:tabs>
      </w:pPr>
      <w:hyperlink w:anchor="_Toc23636" w:history="1">
        <w:r>
          <w:rPr>
            <w:rFonts w:ascii="仿宋" w:eastAsia="仿宋" w:hAnsi="仿宋" w:cs="仿宋" w:hint="eastAsia"/>
            <w:lang w:eastAsia="zh-CN"/>
          </w:rPr>
          <w:t>(一)、变更申请与评估</w:t>
        </w:r>
        <w:r>
          <w:tab/>
        </w:r>
        <w:r>
          <w:fldChar w:fldCharType="begin"/>
        </w:r>
        <w:r>
          <w:instrText xml:space="preserve"> PAGEREF _Toc23636 \h </w:instrText>
        </w:r>
        <w:r>
          <w:fldChar w:fldCharType="separate"/>
        </w:r>
        <w:r>
          <w:t>69</w:t>
        </w:r>
        <w:r>
          <w:fldChar w:fldCharType="end"/>
        </w:r>
      </w:hyperlink>
    </w:p>
    <w:p>
      <w:pPr>
        <w:pStyle w:val="TOC2"/>
        <w:tabs>
          <w:tab w:val="right" w:leader="dot" w:pos="8306"/>
        </w:tabs>
      </w:pPr>
      <w:hyperlink w:anchor="_Toc8129" w:history="1">
        <w:r>
          <w:rPr>
            <w:rFonts w:ascii="仿宋" w:eastAsia="仿宋" w:hAnsi="仿宋" w:cs="仿宋" w:hint="eastAsia"/>
            <w:lang w:eastAsia="zh-CN"/>
          </w:rPr>
          <w:t>(二)、变更实施与控制</w:t>
        </w:r>
        <w:r>
          <w:tab/>
        </w:r>
        <w:r>
          <w:fldChar w:fldCharType="begin"/>
        </w:r>
        <w:r>
          <w:instrText xml:space="preserve"> PAGEREF _Toc8129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31"/>
      <w:r>
        <w:rPr>
          <w:rFonts w:ascii="仿宋" w:eastAsia="仿宋" w:hAnsi="仿宋" w:cs="仿宋" w:hint="eastAsia"/>
          <w:sz w:val="28"/>
          <w:lang w:eastAsia="zh-CN"/>
        </w:rPr>
        <w:t>一、动物胎盘蛋白项目土建工程</w:t>
      </w:r>
      <w:bookmarkEnd w:id="2"/>
    </w:p>
    <w:p>
      <w:pPr>
        <w:pStyle w:val="Heading2"/>
        <w:rPr>
          <w:rFonts w:ascii="仿宋" w:eastAsia="仿宋" w:hAnsi="仿宋" w:cs="仿宋" w:hint="eastAsia"/>
          <w:lang w:eastAsia="zh-CN"/>
        </w:rPr>
      </w:pPr>
      <w:bookmarkStart w:id="3" w:name="_Toc2004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在动物胎盘蛋白项目的建筑工程设计中，我们将秉承一系列重要的设计原则，以确保动物胎盘蛋白项目建筑在功能、美观、可持续性等方面达到最佳效果。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首要原则是确保建筑的功能性得到最大化的发挥。我们将充分理解动物胎盘蛋白项目的实际需求，合理布局各个功能区域，保证建筑在满足业务需求的同时，提供高效的工作环境。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在建筑设计中，我们将综合考虑建设和运营成本。通过精细的经济效益分析，确保设计方案在高效利用资源的同时，对动物胎盘蛋白项目的长期盈利能力有积极的贡献。</w:t>
      </w:r>
    </w:p>
    <w:p>
      <w:pPr>
        <w:pStyle w:val="Heading2"/>
        <w:ind w:firstLine="560" w:firstLineChars="200"/>
        <w:rPr>
          <w:rFonts w:ascii="仿宋" w:eastAsia="仿宋" w:hAnsi="仿宋" w:cs="仿宋" w:hint="eastAsia"/>
          <w:sz w:val="28"/>
          <w:lang w:eastAsia="zh-CN"/>
        </w:rPr>
      </w:pPr>
      <w:bookmarkStart w:id="4" w:name="_Toc274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的土建工程设计中，我们将精准设定设计年限，结合动物胎盘蛋白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动物胎盘蛋白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52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动物胎盘蛋白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动物胎盘蛋白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动物胎盘蛋白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2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本期工程动物胎盘蛋白项目预计总建筑面积XXX平方米，其中：计容建筑面积XXX平方米，计划建筑工程投资XX万元，占动物胎盘蛋白项目总投资的XX%。</w:t>
      </w:r>
    </w:p>
    <w:p>
      <w:pPr>
        <w:pStyle w:val="Heading1"/>
        <w:ind w:firstLine="560" w:firstLineChars="200"/>
        <w:rPr>
          <w:rFonts w:ascii="仿宋" w:eastAsia="仿宋" w:hAnsi="仿宋" w:cs="仿宋" w:hint="eastAsia"/>
          <w:sz w:val="28"/>
          <w:lang w:eastAsia="zh-CN"/>
        </w:rPr>
      </w:pPr>
      <w:bookmarkStart w:id="7" w:name="_Toc28518"/>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5596"/>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的技术管理特点体现在其创新导向。通过引入最先进的技术趋势和解决方案，动物胎盘蛋白项目致力于提升科技含量、提高质量和效率水平。这意味着我们将采用最新的工具和方法，确保动物胎盘蛋白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动物胎盘蛋白项目技术管理的显著特征。通过整合不同领域的技术资源，我们实现了跨学科的协同工作。这有助于优化技术架构，提高整体效能。此外，整合性策略还促进了不同技术团队之间的紧密沟通和高效合作，确保动物胎盘蛋白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动物胎盘蛋白项目所采用的技术。通过不断优化技术方案，动物胎盘蛋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动物胎盘蛋白项目团队将在动物胎盘蛋白项目初期识别可能的技术风险，并采取相应的预防和应对措施。通过建立健全的风险评估机制，动物胎盘蛋白项目能够在实施过程中及时发现并解决潜在的技术问题，保障动物胎盘蛋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动物胎盘蛋白项目中，技术将成为动物胎盘蛋白项目成功的有力支持。这一深度剖析揭示了技术管理在动物胎盘蛋白项目实施中的关键作用，为动物胎盘蛋白项目的技术基础奠定了坚实的基础。</w:t>
      </w:r>
    </w:p>
    <w:p>
      <w:pPr>
        <w:pStyle w:val="Heading2"/>
        <w:ind w:firstLine="560" w:firstLineChars="200"/>
        <w:rPr>
          <w:rFonts w:ascii="仿宋" w:eastAsia="仿宋" w:hAnsi="仿宋" w:cs="仿宋" w:hint="eastAsia"/>
          <w:sz w:val="28"/>
          <w:lang w:eastAsia="zh-CN"/>
        </w:rPr>
      </w:pPr>
      <w:bookmarkStart w:id="9" w:name="_Toc23868"/>
      <w:r>
        <w:rPr>
          <w:rFonts w:ascii="仿宋" w:eastAsia="仿宋" w:hAnsi="仿宋" w:cs="仿宋" w:hint="eastAsia"/>
          <w:sz w:val="28"/>
          <w:lang w:eastAsia="zh-CN"/>
        </w:rPr>
        <w:t>(二)、动物胎盘蛋白项目工艺技术设计方案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动物胎盘蛋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动物胎盘蛋白项目将严格按照相关行业规范要求进行组织。通过有效控制产品质量，动物胎盘蛋白项目将致力于为顾客提供优质的动物胎盘蛋白项目产品和良好的服务。这体现了动物胎盘蛋白项目对于生产活动合规性和质量标准的高度重视，为动物胎盘蛋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动物胎盘蛋白项目注重生态效益和清洁生产原则。动物胎盘蛋白项目建设将紧密结合地方特色经济发展，与社会经济发展规划和区域环境保护规划方案相协调一致。通过与当地区域自然生态系统的结合，动物胎盘蛋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动物胎盘蛋白项目产品具有多样化的客户需求和个性化的特点。因此，动物胎盘蛋白项目产品规格品种多样，且单批生产数量较小。为满足这一特点，动物胎盘蛋白项目承办单位将建设先进的柔性制造生产线。通过广泛应用柔性制造技术，动物胎盘蛋白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动物胎盘蛋白项目采用的技术具有较高的技术含量和自动化水平，处于国内先进水平。这一技术选用不仅体现了对生产效率、质量和环境友好性的高标准要求，同时为动物胎盘蛋白项目的可持续发展奠定了坚实的基础。</w:t>
      </w:r>
    </w:p>
    <w:p>
      <w:pPr>
        <w:pStyle w:val="Heading2"/>
        <w:ind w:firstLine="560" w:firstLineChars="200"/>
        <w:rPr>
          <w:rFonts w:ascii="仿宋" w:eastAsia="仿宋" w:hAnsi="仿宋" w:cs="仿宋" w:hint="eastAsia"/>
          <w:sz w:val="28"/>
          <w:lang w:eastAsia="zh-CN"/>
        </w:rPr>
      </w:pPr>
      <w:bookmarkStart w:id="10" w:name="_Toc509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为确保动物胎盘蛋白项目的高效生产和技术实施，我们制定了一套精心设计的设备选型方案，以满足动物胎盘蛋白项目生产、质量和环保的要求。该方案的主要特点如下：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动物胎盘蛋白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针对动物胎盘蛋白项目产品的多样性和小批量生产的特点，我们将建设柔性制造生产线。通过在设备选型中考虑柔性制造技术，可以灵活应对不同产品规格和生产需求，实现生产线的高度灵活性和适应性。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1100"/>
      <w:r>
        <w:rPr>
          <w:rFonts w:ascii="仿宋" w:eastAsia="仿宋" w:hAnsi="仿宋" w:cs="仿宋" w:hint="eastAsia"/>
          <w:sz w:val="28"/>
          <w:lang w:eastAsia="zh-CN"/>
        </w:rPr>
        <w:t>三、动物胎盘蛋白项目绩效评估</w:t>
      </w:r>
      <w:bookmarkEnd w:id="11"/>
    </w:p>
    <w:p>
      <w:pPr>
        <w:pStyle w:val="Heading2"/>
        <w:rPr>
          <w:rFonts w:ascii="仿宋" w:eastAsia="仿宋" w:hAnsi="仿宋" w:cs="仿宋" w:hint="eastAsia"/>
          <w:lang w:eastAsia="zh-CN"/>
        </w:rPr>
      </w:pPr>
      <w:bookmarkStart w:id="12" w:name="_Toc2106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动物胎盘蛋白项目中，我们设计了一套全面的绩效评估指标，以确保动物胎盘蛋白项目的可控和成功交付。这些指标跨足动物胎盘蛋白项目目标、成本、进度和质量等多个维度，为我们提供了全面洞察动物胎盘蛋白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目标达成率是我们关注的首要指标。我们设定了明确的目标，并通过定期监测和评估，迅速发现并应对潜在的目标偏差。这为动物胎盘蛋白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成本绩效是另一个核心关注点。通过实际成本与预算成本的对比分析，我们深入了解成本差异的原因，及时调整资源分配，保持动物胎盘蛋白项目在经济效益方面的合理水平。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进度作为关键的绩效指标之一，得到了精心的关注。我们制定了详细的动物胎盘蛋白项目进度计划，并设立了进度符合度指标，确保实际进度与计划进度保持一致。这使我们能够快速发现和解决潜在的进度问题，保持动物胎盘蛋白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物胎盘蛋白项目绩效的不可或缺的一环。我们引入了一系列的质量标准和客户满意度指标，以确保动物胎盘蛋白项目交付的成果在质量上达到或超越预期水平。通过持续监测这些指标，我们努力提升动物胎盘蛋白项目整体质量水平，为动物胎盘蛋白项目的成功交付提供有力保障。通过这些科学且全面的绩效评估，我们能够更好地引导动物胎盘蛋白项目的持续改进，确保动物胎盘蛋白项目目标的顺利达成。</w:t>
      </w:r>
    </w:p>
    <w:p>
      <w:pPr>
        <w:pStyle w:val="Heading2"/>
        <w:ind w:firstLine="560" w:firstLineChars="200"/>
        <w:rPr>
          <w:rFonts w:ascii="仿宋" w:eastAsia="仿宋" w:hAnsi="仿宋" w:cs="仿宋" w:hint="eastAsia"/>
          <w:sz w:val="28"/>
          <w:lang w:eastAsia="zh-CN"/>
        </w:rPr>
      </w:pPr>
      <w:bookmarkStart w:id="13" w:name="_Toc1418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绩效评估是动物胎盘蛋白项目中的关键环节，为确保动物胎盘蛋白项目达到预期目标，我们采用了多层次、多维度的绩效评估方法。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物胎盘蛋白项目的战略目标对齐，确保每个决策和行动都与动物胎盘蛋白项目整体目标保持一致。团队会定期召开战略对齐会议，审视当前工作与动物胎盘蛋白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动物胎盘蛋白项目进度、质量、成本和风险等方面。这些指标通过数据收集和分析，为动物胎盘蛋白项目管理团队提供了客观的评估依据。例如，我们通过动物胎盘蛋白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绩效评估不仅仅停留在动物胎盘蛋白项目内部，还考虑了动物胎盘蛋白项目对外部环境的影响。我们定期进行干系人满意度调查，以了解各利益相关方对动物胎盘蛋白项目的期望和满意度，并及时做出调整。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这种多层次、多角度的绩效评估方法，使得我们能够全面了解动物胎盘蛋白项目的运行状态，及时做出调整，确保动物胎盘蛋白项目在不断变化的环境中保持稳健前行。</w:t>
      </w:r>
    </w:p>
    <w:p>
      <w:pPr>
        <w:pStyle w:val="Heading2"/>
        <w:ind w:firstLine="560" w:firstLineChars="200"/>
        <w:rPr>
          <w:rFonts w:ascii="仿宋" w:eastAsia="仿宋" w:hAnsi="仿宋" w:cs="仿宋" w:hint="eastAsia"/>
          <w:sz w:val="28"/>
          <w:lang w:eastAsia="zh-CN"/>
        </w:rPr>
      </w:pPr>
      <w:bookmarkStart w:id="14" w:name="_Toc2157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为了确保动物胎盘蛋白项目的有效管理和不断优化，我们采用了精心设计的绩效评估周期。这个周期旨在实现灵活、实时和全面的评估，以适应动物胎盘蛋白项目执行中的各种挑战。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物胎盘蛋白项目的不同需求，分为短期、中期和长期。短期评估关注每个迭代或工作周期，以及时发现和解决当前任务中的问题。中期评估涵盖几个迭代，深入了解整体动物胎盘蛋白项目的趋势和性能。长期评估则着眼于整个动物胎盘蛋白项目阶段，确保动物胎盘蛋白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动物胎盘蛋白项目管理工具和协作平台，团队成员能够随时更新和分享动物胎盘蛋白项目数据。这种实时性的反馈机制使我们能够及时察觉潜在问题，快速调整，保持动物胎盘蛋白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物胎盘蛋白项目的决策制定密不可分。每个周期的动物胎盘蛋白项目回顾会议成为集体总结经验、识别问题深层次原因并找到创新解决方案的平台。这种定期的反思与调整机制使动物胎盘蛋白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7047"/>
      <w:r>
        <w:rPr>
          <w:rFonts w:ascii="仿宋" w:eastAsia="仿宋" w:hAnsi="仿宋" w:cs="仿宋" w:hint="eastAsia"/>
          <w:sz w:val="28"/>
          <w:lang w:eastAsia="zh-CN"/>
        </w:rPr>
        <w:t>四、动物胎盘蛋白项目建设背景及必要性分析</w:t>
      </w:r>
      <w:bookmarkEnd w:id="15"/>
    </w:p>
    <w:p>
      <w:pPr>
        <w:pStyle w:val="Heading2"/>
        <w:rPr>
          <w:rFonts w:ascii="仿宋" w:eastAsia="仿宋" w:hAnsi="仿宋" w:cs="仿宋" w:hint="eastAsia"/>
          <w:lang w:eastAsia="zh-CN"/>
        </w:rPr>
      </w:pPr>
      <w:bookmarkStart w:id="16" w:name="_Toc13197"/>
      <w:r>
        <w:rPr>
          <w:rFonts w:ascii="仿宋" w:eastAsia="仿宋" w:hAnsi="仿宋" w:cs="仿宋" w:hint="eastAsia"/>
          <w:lang w:eastAsia="zh-CN"/>
        </w:rPr>
        <w:t>(一)、动物胎盘蛋白项目背景分析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动物胎盘蛋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动物胎盘蛋白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动物胎盘蛋白项目在这个潮流中的定位。同时，我们将关注行业内涌现的新兴机遇，以便动物胎盘蛋白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动物胎盘蛋白项目提供了强大的发展动力。我们将聚焦于行业内最新的技术发展趋势，包括但不限于人工智能、大数据分析、物联网等领域。通过深度的技术研究，我们将确保动物胎盘蛋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动物胎盘蛋白项目发展的源泉。我们将投入更多的精力对市场需求进行深入剖析，超越表面的需求，深入挖掘潜在的市场痛点和机遇。通过对市场需求的细致了解，动物胎盘蛋白项目将更有针对性地设计解决方案，满足市场的多样化需求，从而更好地促进动物胎盘蛋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动物胎盘蛋白项目战略至关重要。我们将对竞争态势进行更为深入的分析，包括但不限于市场份额、产品特点、客户满意度等多个维度。通过深度的竞争分析，动物胎盘蛋白项目将能够更准确地把握市场脉搏，制定具有竞争力的动物胎盘蛋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动物胎盘蛋白项目的发展具有直接的影响。我们将进行更为全面的法规和政策分析，了解行业发展中的潜在法律风险和合规挑战。通过充分了解和遵守相关法规，动物胎盘蛋白项目将确保在法律框架内合法合规运营，为动物胎盘蛋白项目的稳健发展提供有力支持。</w:t>
      </w:r>
    </w:p>
    <w:p>
      <w:pPr>
        <w:pStyle w:val="Heading2"/>
        <w:ind w:firstLine="560" w:firstLineChars="200"/>
        <w:rPr>
          <w:rFonts w:ascii="仿宋" w:eastAsia="仿宋" w:hAnsi="仿宋" w:cs="仿宋" w:hint="eastAsia"/>
          <w:sz w:val="28"/>
          <w:lang w:eastAsia="zh-CN"/>
        </w:rPr>
      </w:pPr>
      <w:bookmarkStart w:id="17" w:name="_Toc3596"/>
      <w:r>
        <w:rPr>
          <w:rFonts w:ascii="仿宋" w:eastAsia="仿宋" w:hAnsi="仿宋" w:cs="仿宋" w:hint="eastAsia"/>
          <w:sz w:val="28"/>
          <w:lang w:eastAsia="zh-CN"/>
        </w:rPr>
        <w:t>(二)、动物胎盘蛋白项目建设必要性分析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建设的迫切性源于对行业发展趋势的深刻洞察。我们正处于一个行业变革的时代，科技创新、数字化转型成为企业发展的关键动力。动物胎盘蛋白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建设不仅仅是为了跟上潮流，更是为了通过技术创新推动企业的持续发展。通过引入先进的技术和解决方案，动物胎盘蛋白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动物胎盘蛋白项目的建设成为必然选择，通过提高产品质量、拓展服务领域，从而在竞争中获得更多的机会。动物胎盘蛋白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动物胎盘蛋白项目建设的必要性体现在对客户需求更精准的满足。通过动物胎盘蛋白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建设的背后是对企业持续创新的追求。只有通过不断创新，企业才能在竞争中立于不败之地。动物胎盘蛋白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4972"/>
      <w:r>
        <w:rPr>
          <w:rFonts w:ascii="仿宋" w:eastAsia="仿宋" w:hAnsi="仿宋" w:cs="仿宋" w:hint="eastAsia"/>
          <w:sz w:val="28"/>
          <w:lang w:eastAsia="zh-CN"/>
        </w:rPr>
        <w:t>五、动物胎盘蛋白项目文档管理</w:t>
      </w:r>
      <w:bookmarkEnd w:id="18"/>
    </w:p>
    <w:p>
      <w:pPr>
        <w:pStyle w:val="Heading2"/>
        <w:rPr>
          <w:rFonts w:ascii="仿宋" w:eastAsia="仿宋" w:hAnsi="仿宋" w:cs="仿宋" w:hint="eastAsia"/>
          <w:lang w:eastAsia="zh-CN"/>
        </w:rPr>
      </w:pPr>
      <w:bookmarkStart w:id="19" w:name="_Toc1955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动物胎盘蛋白项目高度重视文档的质量和准确性，以支持动物胎盘蛋白项目的各项活动和决策。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https://d.book118.com/498027026056006032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动物胎盘蛋白项目规划设计蓝图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D37DC"/>
    <w:rsid w:val="730D3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2702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2024-01-28T19:51:00Z</dcterms:created>
  <dcterms:modified xsi:type="dcterms:W3CDTF">2024-01-28T19:51:39Z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6ED768C65B5D48F58815F0B817327814_11</vt:lpwstr>
  </property>
  <property fmtid="{D5CDD505-2E9C-101B-9397-08002B2CF9AE}" pid="3" name="KSOProductBuildVer">
    <vt:lpwstr>2052-12.1.0.16250</vt:lpwstr>
  </property>
</Properties>
</file>