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挤出蜂窝陶瓷材料行业企业战略风险管理报告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98" w:history="1">
        <w:r>
          <w:rPr>
            <w:rFonts w:ascii="仿宋" w:eastAsia="仿宋" w:hAnsi="仿宋" w:cs="仿宋" w:hint="eastAsia"/>
            <w:lang w:eastAsia="zh-CN"/>
          </w:rPr>
          <w:t>前言</w:t>
        </w:r>
        <w:r>
          <w:tab/>
        </w:r>
        <w:r>
          <w:fldChar w:fldCharType="begin"/>
        </w:r>
        <w:r>
          <w:instrText xml:space="preserve"> PAGEREF _Toc9098 \h </w:instrText>
        </w:r>
        <w:r>
          <w:fldChar w:fldCharType="separate"/>
        </w:r>
        <w:r>
          <w:t>4</w:t>
        </w:r>
        <w:r>
          <w:fldChar w:fldCharType="end"/>
        </w:r>
      </w:hyperlink>
    </w:p>
    <w:p>
      <w:pPr>
        <w:pStyle w:val="TOC1"/>
        <w:tabs>
          <w:tab w:val="right" w:leader="dot" w:pos="8306"/>
        </w:tabs>
      </w:pPr>
      <w:hyperlink w:anchor="_Toc24882" w:history="1">
        <w:r>
          <w:rPr>
            <w:rFonts w:ascii="仿宋" w:eastAsia="仿宋" w:hAnsi="仿宋" w:cs="仿宋" w:hint="eastAsia"/>
            <w:lang w:eastAsia="zh-CN"/>
          </w:rPr>
          <w:t>一、投资估算与资金筹措</w:t>
        </w:r>
        <w:r>
          <w:tab/>
        </w:r>
        <w:r>
          <w:fldChar w:fldCharType="begin"/>
        </w:r>
        <w:r>
          <w:instrText xml:space="preserve"> PAGEREF _Toc24882 \h </w:instrText>
        </w:r>
        <w:r>
          <w:fldChar w:fldCharType="separate"/>
        </w:r>
        <w:r>
          <w:t>4</w:t>
        </w:r>
        <w:r>
          <w:fldChar w:fldCharType="end"/>
        </w:r>
      </w:hyperlink>
    </w:p>
    <w:p>
      <w:pPr>
        <w:pStyle w:val="TOC2"/>
        <w:tabs>
          <w:tab w:val="right" w:leader="dot" w:pos="8306"/>
        </w:tabs>
      </w:pPr>
      <w:hyperlink w:anchor="_Toc15772" w:history="1">
        <w:r>
          <w:rPr>
            <w:rFonts w:ascii="仿宋" w:eastAsia="仿宋" w:hAnsi="仿宋" w:cs="仿宋" w:hint="eastAsia"/>
            <w:lang w:eastAsia="zh-CN"/>
          </w:rPr>
          <w:t>(一)、投资估算依据及范围</w:t>
        </w:r>
        <w:r>
          <w:tab/>
        </w:r>
        <w:r>
          <w:fldChar w:fldCharType="begin"/>
        </w:r>
        <w:r>
          <w:instrText xml:space="preserve"> PAGEREF _Toc15772 \h </w:instrText>
        </w:r>
        <w:r>
          <w:fldChar w:fldCharType="separate"/>
        </w:r>
        <w:r>
          <w:t>4</w:t>
        </w:r>
        <w:r>
          <w:fldChar w:fldCharType="end"/>
        </w:r>
      </w:hyperlink>
    </w:p>
    <w:p>
      <w:pPr>
        <w:pStyle w:val="TOC2"/>
        <w:tabs>
          <w:tab w:val="right" w:leader="dot" w:pos="8306"/>
        </w:tabs>
      </w:pPr>
      <w:hyperlink w:anchor="_Toc15338" w:history="1">
        <w:r>
          <w:rPr>
            <w:rFonts w:ascii="仿宋" w:eastAsia="仿宋" w:hAnsi="仿宋" w:cs="仿宋" w:hint="eastAsia"/>
            <w:lang w:eastAsia="zh-CN"/>
          </w:rPr>
          <w:t>(二)、固定资产投资总额</w:t>
        </w:r>
        <w:r>
          <w:tab/>
        </w:r>
        <w:r>
          <w:fldChar w:fldCharType="begin"/>
        </w:r>
        <w:r>
          <w:instrText xml:space="preserve"> PAGEREF _Toc15338 \h </w:instrText>
        </w:r>
        <w:r>
          <w:fldChar w:fldCharType="separate"/>
        </w:r>
        <w:r>
          <w:t>5</w:t>
        </w:r>
        <w:r>
          <w:fldChar w:fldCharType="end"/>
        </w:r>
      </w:hyperlink>
    </w:p>
    <w:p>
      <w:pPr>
        <w:pStyle w:val="TOC2"/>
        <w:tabs>
          <w:tab w:val="right" w:leader="dot" w:pos="8306"/>
        </w:tabs>
      </w:pPr>
      <w:hyperlink w:anchor="_Toc19275" w:history="1">
        <w:r>
          <w:rPr>
            <w:rFonts w:ascii="仿宋" w:eastAsia="仿宋" w:hAnsi="仿宋" w:cs="仿宋" w:hint="eastAsia"/>
            <w:lang w:eastAsia="zh-CN"/>
          </w:rPr>
          <w:t>(三)、铺底流动资金和建设期利息</w:t>
        </w:r>
        <w:r>
          <w:tab/>
        </w:r>
        <w:r>
          <w:fldChar w:fldCharType="begin"/>
        </w:r>
        <w:r>
          <w:instrText xml:space="preserve"> PAGEREF _Toc19275 \h </w:instrText>
        </w:r>
        <w:r>
          <w:fldChar w:fldCharType="separate"/>
        </w:r>
        <w:r>
          <w:t>8</w:t>
        </w:r>
        <w:r>
          <w:fldChar w:fldCharType="end"/>
        </w:r>
      </w:hyperlink>
    </w:p>
    <w:p>
      <w:pPr>
        <w:pStyle w:val="TOC2"/>
        <w:tabs>
          <w:tab w:val="right" w:leader="dot" w:pos="8306"/>
        </w:tabs>
      </w:pPr>
      <w:hyperlink w:anchor="_Toc28538" w:history="1">
        <w:r>
          <w:rPr>
            <w:rFonts w:ascii="仿宋" w:eastAsia="仿宋" w:hAnsi="仿宋" w:cs="仿宋" w:hint="eastAsia"/>
            <w:lang w:eastAsia="zh-CN"/>
          </w:rPr>
          <w:t>(四)、资金筹措</w:t>
        </w:r>
        <w:r>
          <w:tab/>
        </w:r>
        <w:r>
          <w:fldChar w:fldCharType="begin"/>
        </w:r>
        <w:r>
          <w:instrText xml:space="preserve"> PAGEREF _Toc28538 \h </w:instrText>
        </w:r>
        <w:r>
          <w:fldChar w:fldCharType="separate"/>
        </w:r>
        <w:r>
          <w:t>9</w:t>
        </w:r>
        <w:r>
          <w:fldChar w:fldCharType="end"/>
        </w:r>
      </w:hyperlink>
    </w:p>
    <w:p>
      <w:pPr>
        <w:pStyle w:val="TOC1"/>
        <w:tabs>
          <w:tab w:val="right" w:leader="dot" w:pos="8306"/>
        </w:tabs>
      </w:pPr>
      <w:hyperlink w:anchor="_Toc30826" w:history="1">
        <w:r>
          <w:rPr>
            <w:rFonts w:ascii="仿宋" w:eastAsia="仿宋" w:hAnsi="仿宋" w:cs="仿宋" w:hint="eastAsia"/>
            <w:lang w:eastAsia="zh-CN"/>
          </w:rPr>
          <w:t>二、员工职业生涯规划与发展</w:t>
        </w:r>
        <w:r>
          <w:tab/>
        </w:r>
        <w:r>
          <w:fldChar w:fldCharType="begin"/>
        </w:r>
        <w:r>
          <w:instrText xml:space="preserve"> PAGEREF _Toc30826 \h </w:instrText>
        </w:r>
        <w:r>
          <w:fldChar w:fldCharType="separate"/>
        </w:r>
        <w:r>
          <w:t>10</w:t>
        </w:r>
        <w:r>
          <w:fldChar w:fldCharType="end"/>
        </w:r>
      </w:hyperlink>
    </w:p>
    <w:p>
      <w:pPr>
        <w:pStyle w:val="TOC2"/>
        <w:tabs>
          <w:tab w:val="right" w:leader="dot" w:pos="8306"/>
        </w:tabs>
      </w:pPr>
      <w:hyperlink w:anchor="_Toc30669" w:history="1">
        <w:r>
          <w:rPr>
            <w:rFonts w:ascii="仿宋" w:eastAsia="仿宋" w:hAnsi="仿宋" w:cs="仿宋" w:hint="eastAsia"/>
            <w:lang w:eastAsia="zh-CN"/>
          </w:rPr>
          <w:t>(一)、职业生涯规划概述</w:t>
        </w:r>
        <w:r>
          <w:tab/>
        </w:r>
        <w:r>
          <w:fldChar w:fldCharType="begin"/>
        </w:r>
        <w:r>
          <w:instrText xml:space="preserve"> PAGEREF _Toc30669 \h </w:instrText>
        </w:r>
        <w:r>
          <w:fldChar w:fldCharType="separate"/>
        </w:r>
        <w:r>
          <w:t>10</w:t>
        </w:r>
        <w:r>
          <w:fldChar w:fldCharType="end"/>
        </w:r>
      </w:hyperlink>
    </w:p>
    <w:p>
      <w:pPr>
        <w:pStyle w:val="TOC2"/>
        <w:tabs>
          <w:tab w:val="right" w:leader="dot" w:pos="8306"/>
        </w:tabs>
      </w:pPr>
      <w:hyperlink w:anchor="_Toc31483" w:history="1">
        <w:r>
          <w:rPr>
            <w:rFonts w:ascii="仿宋" w:eastAsia="仿宋" w:hAnsi="仿宋" w:cs="仿宋" w:hint="eastAsia"/>
            <w:lang w:eastAsia="zh-CN"/>
          </w:rPr>
          <w:t>(二)、基本原则与方法</w:t>
        </w:r>
        <w:r>
          <w:tab/>
        </w:r>
        <w:r>
          <w:fldChar w:fldCharType="begin"/>
        </w:r>
        <w:r>
          <w:instrText xml:space="preserve"> PAGEREF _Toc31483 \h </w:instrText>
        </w:r>
        <w:r>
          <w:fldChar w:fldCharType="separate"/>
        </w:r>
        <w:r>
          <w:t>11</w:t>
        </w:r>
        <w:r>
          <w:fldChar w:fldCharType="end"/>
        </w:r>
      </w:hyperlink>
    </w:p>
    <w:p>
      <w:pPr>
        <w:pStyle w:val="TOC2"/>
        <w:tabs>
          <w:tab w:val="right" w:leader="dot" w:pos="8306"/>
        </w:tabs>
      </w:pPr>
      <w:hyperlink w:anchor="_Toc15775" w:history="1">
        <w:r>
          <w:rPr>
            <w:rFonts w:ascii="仿宋" w:eastAsia="仿宋" w:hAnsi="仿宋" w:cs="仿宋" w:hint="eastAsia"/>
            <w:lang w:eastAsia="zh-CN"/>
          </w:rPr>
          <w:t>(三)、员工职业生涯管理</w:t>
        </w:r>
        <w:r>
          <w:tab/>
        </w:r>
        <w:r>
          <w:fldChar w:fldCharType="begin"/>
        </w:r>
        <w:r>
          <w:instrText xml:space="preserve"> PAGEREF _Toc15775 \h </w:instrText>
        </w:r>
        <w:r>
          <w:fldChar w:fldCharType="separate"/>
        </w:r>
        <w:r>
          <w:t>11</w:t>
        </w:r>
        <w:r>
          <w:fldChar w:fldCharType="end"/>
        </w:r>
      </w:hyperlink>
    </w:p>
    <w:p>
      <w:pPr>
        <w:pStyle w:val="TOC2"/>
        <w:tabs>
          <w:tab w:val="right" w:leader="dot" w:pos="8306"/>
        </w:tabs>
      </w:pPr>
      <w:hyperlink w:anchor="_Toc24731" w:history="1">
        <w:r>
          <w:rPr>
            <w:rFonts w:ascii="仿宋" w:eastAsia="仿宋" w:hAnsi="仿宋" w:cs="仿宋" w:hint="eastAsia"/>
            <w:lang w:eastAsia="zh-CN"/>
          </w:rPr>
          <w:t>(四)、职业生涯发展支持体系</w:t>
        </w:r>
        <w:r>
          <w:tab/>
        </w:r>
        <w:r>
          <w:fldChar w:fldCharType="begin"/>
        </w:r>
        <w:r>
          <w:instrText xml:space="preserve"> PAGEREF _Toc24731 \h </w:instrText>
        </w:r>
        <w:r>
          <w:fldChar w:fldCharType="separate"/>
        </w:r>
        <w:r>
          <w:t>13</w:t>
        </w:r>
        <w:r>
          <w:fldChar w:fldCharType="end"/>
        </w:r>
      </w:hyperlink>
    </w:p>
    <w:p>
      <w:pPr>
        <w:pStyle w:val="TOC2"/>
        <w:tabs>
          <w:tab w:val="right" w:leader="dot" w:pos="8306"/>
        </w:tabs>
      </w:pPr>
      <w:hyperlink w:anchor="_Toc2206" w:history="1">
        <w:r>
          <w:rPr>
            <w:rFonts w:ascii="仿宋" w:eastAsia="仿宋" w:hAnsi="仿宋" w:cs="仿宋" w:hint="eastAsia"/>
            <w:lang w:eastAsia="zh-CN"/>
          </w:rPr>
          <w:t>(五)、公司文化与员工职业发展融合</w:t>
        </w:r>
        <w:r>
          <w:tab/>
        </w:r>
        <w:r>
          <w:fldChar w:fldCharType="begin"/>
        </w:r>
        <w:r>
          <w:instrText xml:space="preserve"> PAGEREF _Toc2206 \h </w:instrText>
        </w:r>
        <w:r>
          <w:fldChar w:fldCharType="separate"/>
        </w:r>
        <w:r>
          <w:t>15</w:t>
        </w:r>
        <w:r>
          <w:fldChar w:fldCharType="end"/>
        </w:r>
      </w:hyperlink>
    </w:p>
    <w:p>
      <w:pPr>
        <w:pStyle w:val="TOC2"/>
        <w:tabs>
          <w:tab w:val="right" w:leader="dot" w:pos="8306"/>
        </w:tabs>
      </w:pPr>
      <w:hyperlink w:anchor="_Toc10401" w:history="1">
        <w:r>
          <w:rPr>
            <w:rFonts w:ascii="仿宋" w:eastAsia="仿宋" w:hAnsi="仿宋" w:cs="仿宋" w:hint="eastAsia"/>
            <w:lang w:eastAsia="zh-CN"/>
          </w:rPr>
          <w:t>(六)、未来趋势与发展策略</w:t>
        </w:r>
        <w:r>
          <w:tab/>
        </w:r>
        <w:r>
          <w:fldChar w:fldCharType="begin"/>
        </w:r>
        <w:r>
          <w:instrText xml:space="preserve"> PAGEREF _Toc10401 \h </w:instrText>
        </w:r>
        <w:r>
          <w:fldChar w:fldCharType="separate"/>
        </w:r>
        <w:r>
          <w:t>17</w:t>
        </w:r>
        <w:r>
          <w:fldChar w:fldCharType="end"/>
        </w:r>
      </w:hyperlink>
    </w:p>
    <w:p>
      <w:pPr>
        <w:pStyle w:val="TOC1"/>
        <w:tabs>
          <w:tab w:val="right" w:leader="dot" w:pos="8306"/>
        </w:tabs>
      </w:pPr>
      <w:hyperlink w:anchor="_Toc24478" w:history="1">
        <w:r>
          <w:rPr>
            <w:rFonts w:ascii="仿宋" w:eastAsia="仿宋" w:hAnsi="仿宋" w:cs="仿宋" w:hint="eastAsia"/>
            <w:lang w:eastAsia="zh-CN"/>
          </w:rPr>
          <w:t>三、建设单位基本信息</w:t>
        </w:r>
        <w:r>
          <w:tab/>
        </w:r>
        <w:r>
          <w:fldChar w:fldCharType="begin"/>
        </w:r>
        <w:r>
          <w:instrText xml:space="preserve"> PAGEREF _Toc24478 \h </w:instrText>
        </w:r>
        <w:r>
          <w:fldChar w:fldCharType="separate"/>
        </w:r>
        <w:r>
          <w:t>19</w:t>
        </w:r>
        <w:r>
          <w:fldChar w:fldCharType="end"/>
        </w:r>
      </w:hyperlink>
    </w:p>
    <w:p>
      <w:pPr>
        <w:pStyle w:val="TOC2"/>
        <w:tabs>
          <w:tab w:val="right" w:leader="dot" w:pos="8306"/>
        </w:tabs>
      </w:pPr>
      <w:hyperlink w:anchor="_Toc6150" w:history="1">
        <w:r>
          <w:rPr>
            <w:rFonts w:ascii="仿宋" w:eastAsia="仿宋" w:hAnsi="仿宋" w:cs="仿宋" w:hint="eastAsia"/>
            <w:lang w:eastAsia="zh-CN"/>
          </w:rPr>
          <w:t>(一)、挤出蜂窝陶瓷材料项目承办单位基本情况</w:t>
        </w:r>
        <w:r>
          <w:tab/>
        </w:r>
        <w:r>
          <w:fldChar w:fldCharType="begin"/>
        </w:r>
        <w:r>
          <w:instrText xml:space="preserve"> PAGEREF _Toc6150 \h </w:instrText>
        </w:r>
        <w:r>
          <w:fldChar w:fldCharType="separate"/>
        </w:r>
        <w:r>
          <w:t>19</w:t>
        </w:r>
        <w:r>
          <w:fldChar w:fldCharType="end"/>
        </w:r>
      </w:hyperlink>
    </w:p>
    <w:p>
      <w:pPr>
        <w:pStyle w:val="TOC2"/>
        <w:tabs>
          <w:tab w:val="right" w:leader="dot" w:pos="8306"/>
        </w:tabs>
      </w:pPr>
      <w:hyperlink w:anchor="_Toc12133" w:history="1">
        <w:r>
          <w:rPr>
            <w:rFonts w:ascii="仿宋" w:eastAsia="仿宋" w:hAnsi="仿宋" w:cs="仿宋" w:hint="eastAsia"/>
            <w:lang w:eastAsia="zh-CN"/>
          </w:rPr>
          <w:t>(二)、公司经济效益分析</w:t>
        </w:r>
        <w:r>
          <w:tab/>
        </w:r>
        <w:r>
          <w:fldChar w:fldCharType="begin"/>
        </w:r>
        <w:r>
          <w:instrText xml:space="preserve"> PAGEREF _Toc12133 \h </w:instrText>
        </w:r>
        <w:r>
          <w:fldChar w:fldCharType="separate"/>
        </w:r>
        <w:r>
          <w:t>20</w:t>
        </w:r>
        <w:r>
          <w:fldChar w:fldCharType="end"/>
        </w:r>
      </w:hyperlink>
    </w:p>
    <w:p>
      <w:pPr>
        <w:pStyle w:val="TOC1"/>
        <w:tabs>
          <w:tab w:val="right" w:leader="dot" w:pos="8306"/>
        </w:tabs>
      </w:pPr>
      <w:hyperlink w:anchor="_Toc23930" w:history="1">
        <w:r>
          <w:rPr>
            <w:rFonts w:ascii="仿宋" w:eastAsia="仿宋" w:hAnsi="仿宋" w:cs="仿宋" w:hint="eastAsia"/>
            <w:lang w:eastAsia="zh-CN"/>
          </w:rPr>
          <w:t>四、安全评价范围、目的及依据</w:t>
        </w:r>
        <w:r>
          <w:tab/>
        </w:r>
        <w:r>
          <w:fldChar w:fldCharType="begin"/>
        </w:r>
        <w:r>
          <w:instrText xml:space="preserve"> PAGEREF _Toc23930 \h </w:instrText>
        </w:r>
        <w:r>
          <w:fldChar w:fldCharType="separate"/>
        </w:r>
        <w:r>
          <w:t>22</w:t>
        </w:r>
        <w:r>
          <w:fldChar w:fldCharType="end"/>
        </w:r>
      </w:hyperlink>
    </w:p>
    <w:p>
      <w:pPr>
        <w:pStyle w:val="TOC2"/>
        <w:tabs>
          <w:tab w:val="right" w:leader="dot" w:pos="8306"/>
        </w:tabs>
      </w:pPr>
      <w:hyperlink w:anchor="_Toc5333" w:history="1">
        <w:r>
          <w:rPr>
            <w:rFonts w:ascii="仿宋" w:eastAsia="仿宋" w:hAnsi="仿宋" w:cs="仿宋" w:hint="eastAsia"/>
            <w:lang w:eastAsia="zh-CN"/>
          </w:rPr>
          <w:t>(一)、评价范围</w:t>
        </w:r>
        <w:r>
          <w:tab/>
        </w:r>
        <w:r>
          <w:fldChar w:fldCharType="begin"/>
        </w:r>
        <w:r>
          <w:instrText xml:space="preserve"> PAGEREF _Toc5333 \h </w:instrText>
        </w:r>
        <w:r>
          <w:fldChar w:fldCharType="separate"/>
        </w:r>
        <w:r>
          <w:t>22</w:t>
        </w:r>
        <w:r>
          <w:fldChar w:fldCharType="end"/>
        </w:r>
      </w:hyperlink>
    </w:p>
    <w:p>
      <w:pPr>
        <w:pStyle w:val="TOC2"/>
        <w:tabs>
          <w:tab w:val="right" w:leader="dot" w:pos="8306"/>
        </w:tabs>
      </w:pPr>
      <w:hyperlink w:anchor="_Toc3939" w:history="1">
        <w:r>
          <w:rPr>
            <w:rFonts w:ascii="仿宋" w:eastAsia="仿宋" w:hAnsi="仿宋" w:cs="仿宋" w:hint="eastAsia"/>
            <w:lang w:eastAsia="zh-CN"/>
          </w:rPr>
          <w:t>(二)、评价目的</w:t>
        </w:r>
        <w:r>
          <w:tab/>
        </w:r>
        <w:r>
          <w:fldChar w:fldCharType="begin"/>
        </w:r>
        <w:r>
          <w:instrText xml:space="preserve"> PAGEREF _Toc3939 \h </w:instrText>
        </w:r>
        <w:r>
          <w:fldChar w:fldCharType="separate"/>
        </w:r>
        <w:r>
          <w:t>23</w:t>
        </w:r>
        <w:r>
          <w:fldChar w:fldCharType="end"/>
        </w:r>
      </w:hyperlink>
    </w:p>
    <w:p>
      <w:pPr>
        <w:pStyle w:val="TOC2"/>
        <w:tabs>
          <w:tab w:val="right" w:leader="dot" w:pos="8306"/>
        </w:tabs>
      </w:pPr>
      <w:hyperlink w:anchor="_Toc19849" w:history="1">
        <w:r>
          <w:rPr>
            <w:rFonts w:ascii="仿宋" w:eastAsia="仿宋" w:hAnsi="仿宋" w:cs="仿宋" w:hint="eastAsia"/>
            <w:lang w:eastAsia="zh-CN"/>
          </w:rPr>
          <w:t>(三)、评价依据</w:t>
        </w:r>
        <w:r>
          <w:tab/>
        </w:r>
        <w:r>
          <w:fldChar w:fldCharType="begin"/>
        </w:r>
        <w:r>
          <w:instrText xml:space="preserve"> PAGEREF _Toc19849 \h </w:instrText>
        </w:r>
        <w:r>
          <w:fldChar w:fldCharType="separate"/>
        </w:r>
        <w:r>
          <w:t>24</w:t>
        </w:r>
        <w:r>
          <w:fldChar w:fldCharType="end"/>
        </w:r>
      </w:hyperlink>
    </w:p>
    <w:p>
      <w:pPr>
        <w:pStyle w:val="TOC1"/>
        <w:tabs>
          <w:tab w:val="right" w:leader="dot" w:pos="8306"/>
        </w:tabs>
      </w:pPr>
      <w:hyperlink w:anchor="_Toc6808" w:history="1">
        <w:r>
          <w:rPr>
            <w:rFonts w:ascii="仿宋" w:eastAsia="仿宋" w:hAnsi="仿宋" w:cs="仿宋" w:hint="eastAsia"/>
            <w:lang w:eastAsia="zh-CN"/>
          </w:rPr>
          <w:t>五、土建工程方案</w:t>
        </w:r>
        <w:r>
          <w:tab/>
        </w:r>
        <w:r>
          <w:fldChar w:fldCharType="begin"/>
        </w:r>
        <w:r>
          <w:instrText xml:space="preserve"> PAGEREF _Toc6808 \h </w:instrText>
        </w:r>
        <w:r>
          <w:fldChar w:fldCharType="separate"/>
        </w:r>
        <w:r>
          <w:t>25</w:t>
        </w:r>
        <w:r>
          <w:fldChar w:fldCharType="end"/>
        </w:r>
      </w:hyperlink>
    </w:p>
    <w:p>
      <w:pPr>
        <w:pStyle w:val="TOC2"/>
        <w:tabs>
          <w:tab w:val="right" w:leader="dot" w:pos="8306"/>
        </w:tabs>
      </w:pPr>
      <w:hyperlink w:anchor="_Toc10773" w:history="1">
        <w:r>
          <w:rPr>
            <w:rFonts w:ascii="仿宋" w:eastAsia="仿宋" w:hAnsi="仿宋" w:cs="仿宋" w:hint="eastAsia"/>
            <w:lang w:eastAsia="zh-CN"/>
          </w:rPr>
          <w:t>(一)、建筑工程设计原则</w:t>
        </w:r>
        <w:r>
          <w:tab/>
        </w:r>
        <w:r>
          <w:fldChar w:fldCharType="begin"/>
        </w:r>
        <w:r>
          <w:instrText xml:space="preserve"> PAGEREF _Toc10773 \h </w:instrText>
        </w:r>
        <w:r>
          <w:fldChar w:fldCharType="separate"/>
        </w:r>
        <w:r>
          <w:t>25</w:t>
        </w:r>
        <w:r>
          <w:fldChar w:fldCharType="end"/>
        </w:r>
      </w:hyperlink>
    </w:p>
    <w:p>
      <w:pPr>
        <w:pStyle w:val="TOC2"/>
        <w:tabs>
          <w:tab w:val="right" w:leader="dot" w:pos="8306"/>
        </w:tabs>
      </w:pPr>
      <w:hyperlink w:anchor="_Toc12301" w:history="1">
        <w:r>
          <w:rPr>
            <w:rFonts w:ascii="仿宋" w:eastAsia="仿宋" w:hAnsi="仿宋" w:cs="仿宋" w:hint="eastAsia"/>
            <w:lang w:eastAsia="zh-CN"/>
          </w:rPr>
          <w:t>(二)、挤出蜂窝陶瓷材料项目总平面设计要求</w:t>
        </w:r>
        <w:r>
          <w:tab/>
        </w:r>
        <w:r>
          <w:fldChar w:fldCharType="begin"/>
        </w:r>
        <w:r>
          <w:instrText xml:space="preserve"> PAGEREF _Toc12301 \h </w:instrText>
        </w:r>
        <w:r>
          <w:fldChar w:fldCharType="separate"/>
        </w:r>
        <w:r>
          <w:t>27</w:t>
        </w:r>
        <w:r>
          <w:fldChar w:fldCharType="end"/>
        </w:r>
      </w:hyperlink>
    </w:p>
    <w:p>
      <w:pPr>
        <w:pStyle w:val="TOC2"/>
        <w:tabs>
          <w:tab w:val="right" w:leader="dot" w:pos="8306"/>
        </w:tabs>
      </w:pPr>
      <w:hyperlink w:anchor="_Toc30603" w:history="1">
        <w:r>
          <w:rPr>
            <w:rFonts w:ascii="仿宋" w:eastAsia="仿宋" w:hAnsi="仿宋" w:cs="仿宋" w:hint="eastAsia"/>
            <w:lang w:eastAsia="zh-CN"/>
          </w:rPr>
          <w:t>(三)、土建工程设计年限及安全等级</w:t>
        </w:r>
        <w:r>
          <w:tab/>
        </w:r>
        <w:r>
          <w:fldChar w:fldCharType="begin"/>
        </w:r>
        <w:r>
          <w:instrText xml:space="preserve"> PAGEREF _Toc30603 \h </w:instrText>
        </w:r>
        <w:r>
          <w:fldChar w:fldCharType="separate"/>
        </w:r>
        <w:r>
          <w:t>27</w:t>
        </w:r>
        <w:r>
          <w:fldChar w:fldCharType="end"/>
        </w:r>
      </w:hyperlink>
    </w:p>
    <w:p>
      <w:pPr>
        <w:pStyle w:val="TOC2"/>
        <w:tabs>
          <w:tab w:val="right" w:leader="dot" w:pos="8306"/>
        </w:tabs>
      </w:pPr>
      <w:hyperlink w:anchor="_Toc28880" w:history="1">
        <w:r>
          <w:rPr>
            <w:rFonts w:ascii="仿宋" w:eastAsia="仿宋" w:hAnsi="仿宋" w:cs="仿宋" w:hint="eastAsia"/>
            <w:lang w:eastAsia="zh-CN"/>
          </w:rPr>
          <w:t>(四)、建筑工程设计总体要求</w:t>
        </w:r>
        <w:r>
          <w:tab/>
        </w:r>
        <w:r>
          <w:fldChar w:fldCharType="begin"/>
        </w:r>
        <w:r>
          <w:instrText xml:space="preserve"> PAGEREF _Toc28880 \h </w:instrText>
        </w:r>
        <w:r>
          <w:fldChar w:fldCharType="separate"/>
        </w:r>
        <w:r>
          <w:t>28</w:t>
        </w:r>
        <w:r>
          <w:fldChar w:fldCharType="end"/>
        </w:r>
      </w:hyperlink>
    </w:p>
    <w:p>
      <w:pPr>
        <w:pStyle w:val="TOC2"/>
        <w:tabs>
          <w:tab w:val="right" w:leader="dot" w:pos="8306"/>
        </w:tabs>
      </w:pPr>
      <w:hyperlink w:anchor="_Toc16888" w:history="1">
        <w:r>
          <w:rPr>
            <w:rFonts w:ascii="仿宋" w:eastAsia="仿宋" w:hAnsi="仿宋" w:cs="仿宋" w:hint="eastAsia"/>
            <w:lang w:eastAsia="zh-CN"/>
          </w:rPr>
          <w:t>(五)、土建工程建设指标</w:t>
        </w:r>
        <w:r>
          <w:tab/>
        </w:r>
        <w:r>
          <w:fldChar w:fldCharType="begin"/>
        </w:r>
        <w:r>
          <w:instrText xml:space="preserve"> PAGEREF _Toc16888 \h </w:instrText>
        </w:r>
        <w:r>
          <w:fldChar w:fldCharType="separate"/>
        </w:r>
        <w:r>
          <w:t>29</w:t>
        </w:r>
        <w:r>
          <w:fldChar w:fldCharType="end"/>
        </w:r>
      </w:hyperlink>
    </w:p>
    <w:p>
      <w:pPr>
        <w:pStyle w:val="TOC1"/>
        <w:tabs>
          <w:tab w:val="right" w:leader="dot" w:pos="8306"/>
        </w:tabs>
      </w:pPr>
      <w:hyperlink w:anchor="_Toc21255" w:history="1">
        <w:r>
          <w:rPr>
            <w:rFonts w:ascii="仿宋" w:eastAsia="仿宋" w:hAnsi="仿宋" w:cs="仿宋" w:hint="eastAsia"/>
            <w:lang w:eastAsia="zh-CN"/>
          </w:rPr>
          <w:t>六、供应商与合作伙伴关系</w:t>
        </w:r>
        <w:r>
          <w:tab/>
        </w:r>
        <w:r>
          <w:fldChar w:fldCharType="begin"/>
        </w:r>
        <w:r>
          <w:instrText xml:space="preserve"> PAGEREF _Toc21255 \h </w:instrText>
        </w:r>
        <w:r>
          <w:fldChar w:fldCharType="separate"/>
        </w:r>
        <w:r>
          <w:t>31</w:t>
        </w:r>
        <w:r>
          <w:fldChar w:fldCharType="end"/>
        </w:r>
      </w:hyperlink>
    </w:p>
    <w:p>
      <w:pPr>
        <w:pStyle w:val="TOC2"/>
        <w:tabs>
          <w:tab w:val="right" w:leader="dot" w:pos="8306"/>
        </w:tabs>
      </w:pPr>
      <w:hyperlink w:anchor="_Toc8179" w:history="1">
        <w:r>
          <w:rPr>
            <w:rFonts w:ascii="仿宋" w:eastAsia="仿宋" w:hAnsi="仿宋" w:cs="仿宋" w:hint="eastAsia"/>
            <w:lang w:eastAsia="zh-CN"/>
          </w:rPr>
          <w:t>(一)、供应商选择与评估</w:t>
        </w:r>
        <w:r>
          <w:tab/>
        </w:r>
        <w:r>
          <w:fldChar w:fldCharType="begin"/>
        </w:r>
        <w:r>
          <w:instrText xml:space="preserve"> PAGEREF _Toc8179 \h </w:instrText>
        </w:r>
        <w:r>
          <w:fldChar w:fldCharType="separate"/>
        </w:r>
        <w:r>
          <w:t>31</w:t>
        </w:r>
        <w:r>
          <w:fldChar w:fldCharType="end"/>
        </w:r>
      </w:hyperlink>
    </w:p>
    <w:p>
      <w:pPr>
        <w:pStyle w:val="TOC2"/>
        <w:tabs>
          <w:tab w:val="right" w:leader="dot" w:pos="8306"/>
        </w:tabs>
      </w:pPr>
      <w:hyperlink w:anchor="_Toc20435" w:history="1">
        <w:r>
          <w:rPr>
            <w:rFonts w:ascii="仿宋" w:eastAsia="仿宋" w:hAnsi="仿宋" w:cs="仿宋" w:hint="eastAsia"/>
            <w:lang w:eastAsia="zh-CN"/>
          </w:rPr>
          <w:t>(二)、合作伙伴协议与管理</w:t>
        </w:r>
        <w:r>
          <w:tab/>
        </w:r>
        <w:r>
          <w:fldChar w:fldCharType="begin"/>
        </w:r>
        <w:r>
          <w:instrText xml:space="preserve"> PAGEREF _Toc20435 \h </w:instrText>
        </w:r>
        <w:r>
          <w:fldChar w:fldCharType="separate"/>
        </w:r>
        <w:r>
          <w:t>32</w:t>
        </w:r>
        <w:r>
          <w:fldChar w:fldCharType="end"/>
        </w:r>
      </w:hyperlink>
    </w:p>
    <w:p>
      <w:pPr>
        <w:pStyle w:val="TOC2"/>
        <w:tabs>
          <w:tab w:val="right" w:leader="dot" w:pos="8306"/>
        </w:tabs>
      </w:pPr>
      <w:hyperlink w:anchor="_Toc30581" w:history="1">
        <w:r>
          <w:rPr>
            <w:rFonts w:ascii="仿宋" w:eastAsia="仿宋" w:hAnsi="仿宋" w:cs="仿宋" w:hint="eastAsia"/>
            <w:lang w:eastAsia="zh-CN"/>
          </w:rPr>
          <w:t>(三)、供应链透明度与效率优化</w:t>
        </w:r>
        <w:r>
          <w:tab/>
        </w:r>
        <w:r>
          <w:fldChar w:fldCharType="begin"/>
        </w:r>
        <w:r>
          <w:instrText xml:space="preserve"> PAGEREF _Toc30581 \h </w:instrText>
        </w:r>
        <w:r>
          <w:fldChar w:fldCharType="separate"/>
        </w:r>
        <w:r>
          <w:t>33</w:t>
        </w:r>
        <w:r>
          <w:fldChar w:fldCharType="end"/>
        </w:r>
      </w:hyperlink>
    </w:p>
    <w:p>
      <w:pPr>
        <w:pStyle w:val="TOC1"/>
        <w:tabs>
          <w:tab w:val="right" w:leader="dot" w:pos="8306"/>
        </w:tabs>
      </w:pPr>
      <w:hyperlink w:anchor="_Toc10557" w:history="1">
        <w:r>
          <w:rPr>
            <w:rFonts w:ascii="仿宋" w:eastAsia="仿宋" w:hAnsi="仿宋" w:cs="仿宋" w:hint="eastAsia"/>
            <w:lang w:eastAsia="zh-CN"/>
          </w:rPr>
          <w:t>七、原辅材料供应</w:t>
        </w:r>
        <w:r>
          <w:tab/>
        </w:r>
        <w:r>
          <w:fldChar w:fldCharType="begin"/>
        </w:r>
        <w:r>
          <w:instrText xml:space="preserve"> PAGEREF _Toc10557 \h </w:instrText>
        </w:r>
        <w:r>
          <w:fldChar w:fldCharType="separate"/>
        </w:r>
        <w:r>
          <w:t>34</w:t>
        </w:r>
        <w:r>
          <w:fldChar w:fldCharType="end"/>
        </w:r>
      </w:hyperlink>
    </w:p>
    <w:p>
      <w:pPr>
        <w:pStyle w:val="TOC2"/>
        <w:tabs>
          <w:tab w:val="right" w:leader="dot" w:pos="8306"/>
        </w:tabs>
      </w:pPr>
      <w:hyperlink w:anchor="_Toc28299" w:history="1">
        <w:r>
          <w:rPr>
            <w:rFonts w:ascii="仿宋" w:eastAsia="仿宋" w:hAnsi="仿宋" w:cs="仿宋" w:hint="eastAsia"/>
            <w:lang w:eastAsia="zh-CN"/>
          </w:rPr>
          <w:t>(一)、挤出蜂窝陶瓷材料项目建设期原辅材料供应情况</w:t>
        </w:r>
        <w:r>
          <w:tab/>
        </w:r>
        <w:r>
          <w:fldChar w:fldCharType="begin"/>
        </w:r>
        <w:r>
          <w:instrText xml:space="preserve"> PAGEREF _Toc28299 \h </w:instrText>
        </w:r>
        <w:r>
          <w:fldChar w:fldCharType="separate"/>
        </w:r>
        <w:r>
          <w:t>34</w:t>
        </w:r>
        <w:r>
          <w:fldChar w:fldCharType="end"/>
        </w:r>
      </w:hyperlink>
    </w:p>
    <w:p>
      <w:pPr>
        <w:pStyle w:val="TOC2"/>
        <w:tabs>
          <w:tab w:val="right" w:leader="dot" w:pos="8306"/>
        </w:tabs>
      </w:pPr>
      <w:hyperlink w:anchor="_Toc20635" w:history="1">
        <w:r>
          <w:rPr>
            <w:rFonts w:ascii="仿宋" w:eastAsia="仿宋" w:hAnsi="仿宋" w:cs="仿宋" w:hint="eastAsia"/>
            <w:lang w:eastAsia="zh-CN"/>
          </w:rPr>
          <w:t>(二)、挤出蜂窝陶瓷材料项目运营期原辅材料供应及质量管理</w:t>
        </w:r>
        <w:r>
          <w:tab/>
        </w:r>
        <w:r>
          <w:fldChar w:fldCharType="begin"/>
        </w:r>
        <w:r>
          <w:instrText xml:space="preserve"> PAGEREF _Toc20635 \h </w:instrText>
        </w:r>
        <w:r>
          <w:fldChar w:fldCharType="separate"/>
        </w:r>
        <w:r>
          <w:t>35</w:t>
        </w:r>
        <w:r>
          <w:fldChar w:fldCharType="end"/>
        </w:r>
      </w:hyperlink>
    </w:p>
    <w:p>
      <w:pPr>
        <w:pStyle w:val="TOC1"/>
        <w:tabs>
          <w:tab w:val="right" w:leader="dot" w:pos="8306"/>
        </w:tabs>
      </w:pPr>
      <w:hyperlink w:anchor="_Toc3761" w:history="1">
        <w:r>
          <w:rPr>
            <w:rFonts w:ascii="仿宋" w:eastAsia="仿宋" w:hAnsi="仿宋" w:cs="仿宋" w:hint="eastAsia"/>
            <w:lang w:eastAsia="zh-CN"/>
          </w:rPr>
          <w:t>八、创新与研发策略</w:t>
        </w:r>
        <w:r>
          <w:tab/>
        </w:r>
        <w:r>
          <w:fldChar w:fldCharType="begin"/>
        </w:r>
        <w:r>
          <w:instrText xml:space="preserve"> PAGEREF _Toc3761 \h </w:instrText>
        </w:r>
        <w:r>
          <w:fldChar w:fldCharType="separate"/>
        </w:r>
        <w:r>
          <w:t>36</w:t>
        </w:r>
        <w:r>
          <w:fldChar w:fldCharType="end"/>
        </w:r>
      </w:hyperlink>
    </w:p>
    <w:p>
      <w:pPr>
        <w:pStyle w:val="TOC2"/>
        <w:tabs>
          <w:tab w:val="right" w:leader="dot" w:pos="8306"/>
        </w:tabs>
      </w:pPr>
      <w:hyperlink w:anchor="_Toc30989" w:history="1">
        <w:r>
          <w:rPr>
            <w:rFonts w:ascii="仿宋" w:eastAsia="仿宋" w:hAnsi="仿宋" w:cs="仿宋" w:hint="eastAsia"/>
            <w:lang w:eastAsia="zh-CN"/>
          </w:rPr>
          <w:t>(一)、研发投入与创新计划</w:t>
        </w:r>
        <w:r>
          <w:tab/>
        </w:r>
        <w:r>
          <w:fldChar w:fldCharType="begin"/>
        </w:r>
        <w:r>
          <w:instrText xml:space="preserve"> PAGEREF _Toc30989 \h </w:instrText>
        </w:r>
        <w:r>
          <w:fldChar w:fldCharType="separate"/>
        </w:r>
        <w:r>
          <w:t>36</w:t>
        </w:r>
        <w:r>
          <w:fldChar w:fldCharType="end"/>
        </w:r>
      </w:hyperlink>
    </w:p>
    <w:p>
      <w:pPr>
        <w:pStyle w:val="TOC2"/>
        <w:tabs>
          <w:tab w:val="right" w:leader="dot" w:pos="8306"/>
        </w:tabs>
      </w:pPr>
      <w:hyperlink w:anchor="_Toc6092" w:history="1">
        <w:r>
          <w:rPr>
            <w:rFonts w:ascii="仿宋" w:eastAsia="仿宋" w:hAnsi="仿宋" w:cs="仿宋" w:hint="eastAsia"/>
            <w:lang w:eastAsia="zh-CN"/>
          </w:rPr>
          <w:t>(二)、新产品开发策略</w:t>
        </w:r>
        <w:r>
          <w:tab/>
        </w:r>
        <w:r>
          <w:fldChar w:fldCharType="begin"/>
        </w:r>
        <w:r>
          <w:instrText xml:space="preserve"> PAGEREF _Toc6092 \h </w:instrText>
        </w:r>
        <w:r>
          <w:fldChar w:fldCharType="separate"/>
        </w:r>
        <w:r>
          <w:t>37</w:t>
        </w:r>
        <w:r>
          <w:fldChar w:fldCharType="end"/>
        </w:r>
      </w:hyperlink>
    </w:p>
    <w:p>
      <w:pPr>
        <w:pStyle w:val="TOC2"/>
        <w:tabs>
          <w:tab w:val="right" w:leader="dot" w:pos="8306"/>
        </w:tabs>
      </w:pPr>
      <w:hyperlink w:anchor="_Toc32521" w:history="1">
        <w:r>
          <w:rPr>
            <w:rFonts w:ascii="仿宋" w:eastAsia="仿宋" w:hAnsi="仿宋" w:cs="仿宋" w:hint="eastAsia"/>
            <w:lang w:eastAsia="zh-CN"/>
          </w:rPr>
          <w:t>(三)、技术合作与研究合作</w:t>
        </w:r>
        <w:r>
          <w:tab/>
        </w:r>
        <w:r>
          <w:fldChar w:fldCharType="begin"/>
        </w:r>
        <w:r>
          <w:instrText xml:space="preserve"> PAGEREF _Toc32521 \h </w:instrText>
        </w:r>
        <w:r>
          <w:fldChar w:fldCharType="separate"/>
        </w:r>
        <w:r>
          <w:t>37</w:t>
        </w:r>
        <w:r>
          <w:fldChar w:fldCharType="end"/>
        </w:r>
      </w:hyperlink>
    </w:p>
    <w:p>
      <w:pPr>
        <w:pStyle w:val="TOC1"/>
        <w:tabs>
          <w:tab w:val="right" w:leader="dot" w:pos="8306"/>
        </w:tabs>
      </w:pPr>
      <w:hyperlink w:anchor="_Toc10264" w:history="1">
        <w:r>
          <w:rPr>
            <w:rFonts w:ascii="仿宋" w:eastAsia="仿宋" w:hAnsi="仿宋" w:cs="仿宋" w:hint="eastAsia"/>
            <w:lang w:eastAsia="zh-CN"/>
          </w:rPr>
          <w:t>九、监测和评估</w:t>
        </w:r>
        <w:r>
          <w:tab/>
        </w:r>
        <w:r>
          <w:fldChar w:fldCharType="begin"/>
        </w:r>
        <w:r>
          <w:instrText xml:space="preserve"> PAGEREF _Toc10264 \h </w:instrText>
        </w:r>
        <w:r>
          <w:fldChar w:fldCharType="separate"/>
        </w:r>
        <w:r>
          <w:t>38</w:t>
        </w:r>
        <w:r>
          <w:fldChar w:fldCharType="end"/>
        </w:r>
      </w:hyperlink>
    </w:p>
    <w:p>
      <w:pPr>
        <w:pStyle w:val="TOC2"/>
        <w:tabs>
          <w:tab w:val="right" w:leader="dot" w:pos="8306"/>
        </w:tabs>
      </w:pPr>
      <w:hyperlink w:anchor="_Toc21766" w:history="1">
        <w:r>
          <w:rPr>
            <w:rFonts w:ascii="仿宋" w:eastAsia="仿宋" w:hAnsi="仿宋" w:cs="仿宋" w:hint="eastAsia"/>
            <w:lang w:eastAsia="zh-CN"/>
          </w:rPr>
          <w:t>(一)、挤出蜂窝陶瓷材料项目监测</w:t>
        </w:r>
        <w:r>
          <w:tab/>
        </w:r>
        <w:r>
          <w:fldChar w:fldCharType="begin"/>
        </w:r>
        <w:r>
          <w:instrText xml:space="preserve"> PAGEREF _Toc21766 \h </w:instrText>
        </w:r>
        <w:r>
          <w:fldChar w:fldCharType="separate"/>
        </w:r>
        <w:r>
          <w:t>38</w:t>
        </w:r>
        <w:r>
          <w:fldChar w:fldCharType="end"/>
        </w:r>
      </w:hyperlink>
    </w:p>
    <w:p>
      <w:pPr>
        <w:pStyle w:val="TOC2"/>
        <w:tabs>
          <w:tab w:val="right" w:leader="dot" w:pos="8306"/>
        </w:tabs>
      </w:pPr>
      <w:hyperlink w:anchor="_Toc18582" w:history="1">
        <w:r>
          <w:rPr>
            <w:rFonts w:ascii="仿宋" w:eastAsia="仿宋" w:hAnsi="仿宋" w:cs="仿宋" w:hint="eastAsia"/>
            <w:lang w:eastAsia="zh-CN"/>
          </w:rPr>
          <w:t>(二)、挤出蜂窝陶瓷材料项目评估</w:t>
        </w:r>
        <w:r>
          <w:tab/>
        </w:r>
        <w:r>
          <w:fldChar w:fldCharType="begin"/>
        </w:r>
        <w:r>
          <w:instrText xml:space="preserve"> PAGEREF _Toc18582 \h </w:instrText>
        </w:r>
        <w:r>
          <w:fldChar w:fldCharType="separate"/>
        </w:r>
        <w:r>
          <w:t>39</w:t>
        </w:r>
        <w:r>
          <w:fldChar w:fldCharType="end"/>
        </w:r>
      </w:hyperlink>
    </w:p>
    <w:p>
      <w:pPr>
        <w:pStyle w:val="TOC2"/>
        <w:tabs>
          <w:tab w:val="right" w:leader="dot" w:pos="8306"/>
        </w:tabs>
      </w:pPr>
      <w:hyperlink w:anchor="_Toc26316" w:history="1">
        <w:r>
          <w:rPr>
            <w:rFonts w:ascii="仿宋" w:eastAsia="仿宋" w:hAnsi="仿宋" w:cs="仿宋" w:hint="eastAsia"/>
            <w:lang w:eastAsia="zh-CN"/>
          </w:rPr>
          <w:t>(三)、成果评估</w:t>
        </w:r>
        <w:r>
          <w:tab/>
        </w:r>
        <w:r>
          <w:fldChar w:fldCharType="begin"/>
        </w:r>
        <w:r>
          <w:instrText xml:space="preserve"> PAGEREF _Toc26316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69" w:history="1">
        <w:r>
          <w:rPr>
            <w:rFonts w:ascii="仿宋" w:eastAsia="仿宋" w:hAnsi="仿宋" w:cs="仿宋" w:hint="eastAsia"/>
            <w:lang w:eastAsia="zh-CN"/>
          </w:rPr>
          <w:t>十、挤出蜂窝陶瓷材料项目概要与评估</w:t>
        </w:r>
        <w:r>
          <w:tab/>
        </w:r>
        <w:r>
          <w:fldChar w:fldCharType="begin"/>
        </w:r>
        <w:r>
          <w:instrText xml:space="preserve"> PAGEREF _Toc10669 \h </w:instrText>
        </w:r>
        <w:r>
          <w:fldChar w:fldCharType="separate"/>
        </w:r>
        <w:r>
          <w:t>42</w:t>
        </w:r>
        <w:r>
          <w:fldChar w:fldCharType="end"/>
        </w:r>
      </w:hyperlink>
    </w:p>
    <w:p>
      <w:pPr>
        <w:pStyle w:val="TOC2"/>
        <w:tabs>
          <w:tab w:val="right" w:leader="dot" w:pos="8306"/>
        </w:tabs>
      </w:pPr>
      <w:hyperlink w:anchor="_Toc12272" w:history="1">
        <w:r>
          <w:rPr>
            <w:rFonts w:ascii="仿宋" w:eastAsia="仿宋" w:hAnsi="仿宋" w:cs="仿宋" w:hint="eastAsia"/>
            <w:lang w:eastAsia="zh-CN"/>
          </w:rPr>
          <w:t>(一)、挤出蜂窝陶瓷材料项目主办方综述</w:t>
        </w:r>
        <w:r>
          <w:tab/>
        </w:r>
        <w:r>
          <w:fldChar w:fldCharType="begin"/>
        </w:r>
        <w:r>
          <w:instrText xml:space="preserve"> PAGEREF _Toc12272 \h </w:instrText>
        </w:r>
        <w:r>
          <w:fldChar w:fldCharType="separate"/>
        </w:r>
        <w:r>
          <w:t>42</w:t>
        </w:r>
        <w:r>
          <w:fldChar w:fldCharType="end"/>
        </w:r>
      </w:hyperlink>
    </w:p>
    <w:p>
      <w:pPr>
        <w:pStyle w:val="TOC2"/>
        <w:tabs>
          <w:tab w:val="right" w:leader="dot" w:pos="8306"/>
        </w:tabs>
      </w:pPr>
      <w:hyperlink w:anchor="_Toc31268" w:history="1">
        <w:r>
          <w:rPr>
            <w:rFonts w:ascii="仿宋" w:eastAsia="仿宋" w:hAnsi="仿宋" w:cs="仿宋" w:hint="eastAsia"/>
            <w:lang w:eastAsia="zh-CN"/>
          </w:rPr>
          <w:t>(二)、挤出蜂窝陶瓷材料项目整体情况概述</w:t>
        </w:r>
        <w:r>
          <w:tab/>
        </w:r>
        <w:r>
          <w:fldChar w:fldCharType="begin"/>
        </w:r>
        <w:r>
          <w:instrText xml:space="preserve"> PAGEREF _Toc31268 \h </w:instrText>
        </w:r>
        <w:r>
          <w:fldChar w:fldCharType="separate"/>
        </w:r>
        <w:r>
          <w:t>44</w:t>
        </w:r>
        <w:r>
          <w:fldChar w:fldCharType="end"/>
        </w:r>
      </w:hyperlink>
    </w:p>
    <w:p>
      <w:pPr>
        <w:pStyle w:val="TOC2"/>
        <w:tabs>
          <w:tab w:val="right" w:leader="dot" w:pos="8306"/>
        </w:tabs>
      </w:pPr>
      <w:hyperlink w:anchor="_Toc26500" w:history="1">
        <w:r>
          <w:rPr>
            <w:rFonts w:ascii="仿宋" w:eastAsia="仿宋" w:hAnsi="仿宋" w:cs="仿宋" w:hint="eastAsia"/>
            <w:lang w:eastAsia="zh-CN"/>
          </w:rPr>
          <w:t>(三)、挤出蜂窝陶瓷材料项目评估及展望</w:t>
        </w:r>
        <w:r>
          <w:tab/>
        </w:r>
        <w:r>
          <w:fldChar w:fldCharType="begin"/>
        </w:r>
        <w:r>
          <w:instrText xml:space="preserve"> PAGEREF _Toc26500 \h </w:instrText>
        </w:r>
        <w:r>
          <w:fldChar w:fldCharType="separate"/>
        </w:r>
        <w:r>
          <w:t>47</w:t>
        </w:r>
        <w:r>
          <w:fldChar w:fldCharType="end"/>
        </w:r>
      </w:hyperlink>
    </w:p>
    <w:p>
      <w:pPr>
        <w:pStyle w:val="TOC2"/>
        <w:tabs>
          <w:tab w:val="right" w:leader="dot" w:pos="8306"/>
        </w:tabs>
      </w:pPr>
      <w:hyperlink w:anchor="_Toc21150" w:history="1">
        <w:r>
          <w:rPr>
            <w:rFonts w:ascii="仿宋" w:eastAsia="仿宋" w:hAnsi="仿宋" w:cs="仿宋" w:hint="eastAsia"/>
            <w:lang w:eastAsia="zh-CN"/>
          </w:rPr>
          <w:t>(四)、主要经济数据总览</w:t>
        </w:r>
        <w:r>
          <w:tab/>
        </w:r>
        <w:r>
          <w:fldChar w:fldCharType="begin"/>
        </w:r>
        <w:r>
          <w:instrText xml:space="preserve"> PAGEREF _Toc21150 \h </w:instrText>
        </w:r>
        <w:r>
          <w:fldChar w:fldCharType="separate"/>
        </w:r>
        <w:r>
          <w:t>49</w:t>
        </w:r>
        <w:r>
          <w:fldChar w:fldCharType="end"/>
        </w:r>
      </w:hyperlink>
    </w:p>
    <w:p>
      <w:pPr>
        <w:pStyle w:val="TOC1"/>
        <w:tabs>
          <w:tab w:val="right" w:leader="dot" w:pos="8306"/>
        </w:tabs>
      </w:pPr>
      <w:hyperlink w:anchor="_Toc29196" w:history="1">
        <w:r>
          <w:rPr>
            <w:rFonts w:ascii="仿宋" w:eastAsia="仿宋" w:hAnsi="仿宋" w:cs="仿宋" w:hint="eastAsia"/>
            <w:lang w:eastAsia="zh-CN"/>
          </w:rPr>
          <w:t>十一、挤出蜂窝陶瓷材料项目工艺说明</w:t>
        </w:r>
        <w:r>
          <w:tab/>
        </w:r>
        <w:r>
          <w:fldChar w:fldCharType="begin"/>
        </w:r>
        <w:r>
          <w:instrText xml:space="preserve"> PAGEREF _Toc29196 \h </w:instrText>
        </w:r>
        <w:r>
          <w:fldChar w:fldCharType="separate"/>
        </w:r>
        <w:r>
          <w:t>50</w:t>
        </w:r>
        <w:r>
          <w:fldChar w:fldCharType="end"/>
        </w:r>
      </w:hyperlink>
    </w:p>
    <w:p>
      <w:pPr>
        <w:pStyle w:val="TOC2"/>
        <w:tabs>
          <w:tab w:val="right" w:leader="dot" w:pos="8306"/>
        </w:tabs>
      </w:pPr>
      <w:hyperlink w:anchor="_Toc16958" w:history="1">
        <w:r>
          <w:rPr>
            <w:rFonts w:ascii="仿宋" w:eastAsia="仿宋" w:hAnsi="仿宋" w:cs="仿宋" w:hint="eastAsia"/>
            <w:lang w:eastAsia="zh-CN"/>
          </w:rPr>
          <w:t>(一)、挤出蜂窝陶瓷材料项目建设期原辅材料供应情况</w:t>
        </w:r>
        <w:r>
          <w:tab/>
        </w:r>
        <w:r>
          <w:fldChar w:fldCharType="begin"/>
        </w:r>
        <w:r>
          <w:instrText xml:space="preserve"> PAGEREF _Toc16958 \h </w:instrText>
        </w:r>
        <w:r>
          <w:fldChar w:fldCharType="separate"/>
        </w:r>
        <w:r>
          <w:t>50</w:t>
        </w:r>
        <w:r>
          <w:fldChar w:fldCharType="end"/>
        </w:r>
      </w:hyperlink>
    </w:p>
    <w:p>
      <w:pPr>
        <w:pStyle w:val="TOC2"/>
        <w:tabs>
          <w:tab w:val="right" w:leader="dot" w:pos="8306"/>
        </w:tabs>
      </w:pPr>
      <w:hyperlink w:anchor="_Toc5159" w:history="1">
        <w:r>
          <w:rPr>
            <w:rFonts w:ascii="仿宋" w:eastAsia="仿宋" w:hAnsi="仿宋" w:cs="仿宋" w:hint="eastAsia"/>
            <w:lang w:eastAsia="zh-CN"/>
          </w:rPr>
          <w:t>(二)、挤出蜂窝陶瓷材料项目运营期原辅材料采购及管理</w:t>
        </w:r>
        <w:r>
          <w:tab/>
        </w:r>
        <w:r>
          <w:fldChar w:fldCharType="begin"/>
        </w:r>
        <w:r>
          <w:instrText xml:space="preserve"> PAGEREF _Toc5159 \h </w:instrText>
        </w:r>
        <w:r>
          <w:fldChar w:fldCharType="separate"/>
        </w:r>
        <w:r>
          <w:t>51</w:t>
        </w:r>
        <w:r>
          <w:fldChar w:fldCharType="end"/>
        </w:r>
      </w:hyperlink>
    </w:p>
    <w:p>
      <w:pPr>
        <w:pStyle w:val="TOC2"/>
        <w:tabs>
          <w:tab w:val="right" w:leader="dot" w:pos="8306"/>
        </w:tabs>
      </w:pPr>
      <w:hyperlink w:anchor="_Toc11548" w:history="1">
        <w:r>
          <w:rPr>
            <w:rFonts w:ascii="仿宋" w:eastAsia="仿宋" w:hAnsi="仿宋" w:cs="仿宋" w:hint="eastAsia"/>
            <w:lang w:eastAsia="zh-CN"/>
          </w:rPr>
          <w:t>(三)、技术管理特点</w:t>
        </w:r>
        <w:r>
          <w:tab/>
        </w:r>
        <w:r>
          <w:fldChar w:fldCharType="begin"/>
        </w:r>
        <w:r>
          <w:instrText xml:space="preserve"> PAGEREF _Toc11548 \h </w:instrText>
        </w:r>
        <w:r>
          <w:fldChar w:fldCharType="separate"/>
        </w:r>
        <w:r>
          <w:t>51</w:t>
        </w:r>
        <w:r>
          <w:fldChar w:fldCharType="end"/>
        </w:r>
      </w:hyperlink>
    </w:p>
    <w:p>
      <w:pPr>
        <w:pStyle w:val="TOC2"/>
        <w:tabs>
          <w:tab w:val="right" w:leader="dot" w:pos="8306"/>
        </w:tabs>
      </w:pPr>
      <w:hyperlink w:anchor="_Toc29597" w:history="1">
        <w:r>
          <w:rPr>
            <w:rFonts w:ascii="仿宋" w:eastAsia="仿宋" w:hAnsi="仿宋" w:cs="仿宋" w:hint="eastAsia"/>
            <w:lang w:eastAsia="zh-CN"/>
          </w:rPr>
          <w:t>(四)、挤出蜂窝陶瓷材料项目工艺技术设计方案</w:t>
        </w:r>
        <w:r>
          <w:tab/>
        </w:r>
        <w:r>
          <w:fldChar w:fldCharType="begin"/>
        </w:r>
        <w:r>
          <w:instrText xml:space="preserve"> PAGEREF _Toc29597 \h </w:instrText>
        </w:r>
        <w:r>
          <w:fldChar w:fldCharType="separate"/>
        </w:r>
        <w:r>
          <w:t>52</w:t>
        </w:r>
        <w:r>
          <w:fldChar w:fldCharType="end"/>
        </w:r>
      </w:hyperlink>
    </w:p>
    <w:p>
      <w:pPr>
        <w:pStyle w:val="TOC2"/>
        <w:tabs>
          <w:tab w:val="right" w:leader="dot" w:pos="8306"/>
        </w:tabs>
      </w:pPr>
      <w:hyperlink w:anchor="_Toc29616" w:history="1">
        <w:r>
          <w:rPr>
            <w:rFonts w:ascii="仿宋" w:eastAsia="仿宋" w:hAnsi="仿宋" w:cs="仿宋" w:hint="eastAsia"/>
            <w:lang w:eastAsia="zh-CN"/>
          </w:rPr>
          <w:t>(五)、设备选型方案</w:t>
        </w:r>
        <w:r>
          <w:tab/>
        </w:r>
        <w:r>
          <w:fldChar w:fldCharType="begin"/>
        </w:r>
        <w:r>
          <w:instrText xml:space="preserve"> PAGEREF _Toc29616 \h </w:instrText>
        </w:r>
        <w:r>
          <w:fldChar w:fldCharType="separate"/>
        </w:r>
        <w:r>
          <w:t>53</w:t>
        </w:r>
        <w:r>
          <w:fldChar w:fldCharType="end"/>
        </w:r>
      </w:hyperlink>
    </w:p>
    <w:p>
      <w:pPr>
        <w:pStyle w:val="TOC1"/>
        <w:tabs>
          <w:tab w:val="right" w:leader="dot" w:pos="8306"/>
        </w:tabs>
      </w:pPr>
      <w:hyperlink w:anchor="_Toc8612" w:history="1">
        <w:r>
          <w:rPr>
            <w:rFonts w:ascii="仿宋" w:eastAsia="仿宋" w:hAnsi="仿宋" w:cs="仿宋" w:hint="eastAsia"/>
            <w:lang w:eastAsia="zh-CN"/>
          </w:rPr>
          <w:t>十二、挤出蜂窝陶瓷材料公司治理与社会责任</w:t>
        </w:r>
        <w:r>
          <w:tab/>
        </w:r>
        <w:r>
          <w:fldChar w:fldCharType="begin"/>
        </w:r>
        <w:r>
          <w:instrText xml:space="preserve"> PAGEREF _Toc8612 \h </w:instrText>
        </w:r>
        <w:r>
          <w:fldChar w:fldCharType="separate"/>
        </w:r>
        <w:r>
          <w:t>53</w:t>
        </w:r>
        <w:r>
          <w:fldChar w:fldCharType="end"/>
        </w:r>
      </w:hyperlink>
    </w:p>
    <w:p>
      <w:pPr>
        <w:pStyle w:val="TOC2"/>
        <w:tabs>
          <w:tab w:val="right" w:leader="dot" w:pos="8306"/>
        </w:tabs>
      </w:pPr>
      <w:hyperlink w:anchor="_Toc21097" w:history="1">
        <w:r>
          <w:rPr>
            <w:rFonts w:ascii="仿宋" w:eastAsia="仿宋" w:hAnsi="仿宋" w:cs="仿宋" w:hint="eastAsia"/>
            <w:lang w:eastAsia="zh-CN"/>
          </w:rPr>
          <w:t>(一)、公司治理结构</w:t>
        </w:r>
        <w:r>
          <w:tab/>
        </w:r>
        <w:r>
          <w:fldChar w:fldCharType="begin"/>
        </w:r>
        <w:r>
          <w:instrText xml:space="preserve"> PAGEREF _Toc21097 \h </w:instrText>
        </w:r>
        <w:r>
          <w:fldChar w:fldCharType="separate"/>
        </w:r>
        <w:r>
          <w:t>53</w:t>
        </w:r>
        <w:r>
          <w:fldChar w:fldCharType="end"/>
        </w:r>
      </w:hyperlink>
    </w:p>
    <w:p>
      <w:pPr>
        <w:pStyle w:val="TOC2"/>
        <w:tabs>
          <w:tab w:val="right" w:leader="dot" w:pos="8306"/>
        </w:tabs>
      </w:pPr>
      <w:hyperlink w:anchor="_Toc166" w:history="1">
        <w:r>
          <w:rPr>
            <w:rFonts w:ascii="仿宋" w:eastAsia="仿宋" w:hAnsi="仿宋" w:cs="仿宋" w:hint="eastAsia"/>
            <w:lang w:eastAsia="zh-CN"/>
          </w:rPr>
          <w:t>(二)、董事会运作与决策</w:t>
        </w:r>
        <w:r>
          <w:tab/>
        </w:r>
        <w:r>
          <w:fldChar w:fldCharType="begin"/>
        </w:r>
        <w:r>
          <w:instrText xml:space="preserve"> PAGEREF _Toc166 \h </w:instrText>
        </w:r>
        <w:r>
          <w:fldChar w:fldCharType="separate"/>
        </w:r>
        <w:r>
          <w:t>54</w:t>
        </w:r>
        <w:r>
          <w:fldChar w:fldCharType="end"/>
        </w:r>
      </w:hyperlink>
    </w:p>
    <w:p>
      <w:pPr>
        <w:pStyle w:val="TOC2"/>
        <w:tabs>
          <w:tab w:val="right" w:leader="dot" w:pos="8306"/>
        </w:tabs>
      </w:pPr>
      <w:hyperlink w:anchor="_Toc8956" w:history="1">
        <w:r>
          <w:rPr>
            <w:rFonts w:ascii="仿宋" w:eastAsia="仿宋" w:hAnsi="仿宋" w:cs="仿宋" w:hint="eastAsia"/>
            <w:lang w:eastAsia="zh-CN"/>
          </w:rPr>
          <w:t>(三)、内部控制与审计</w:t>
        </w:r>
        <w:r>
          <w:tab/>
        </w:r>
        <w:r>
          <w:fldChar w:fldCharType="begin"/>
        </w:r>
        <w:r>
          <w:instrText xml:space="preserve"> PAGEREF _Toc8956 \h </w:instrText>
        </w:r>
        <w:r>
          <w:fldChar w:fldCharType="separate"/>
        </w:r>
        <w:r>
          <w:t>55</w:t>
        </w:r>
        <w:r>
          <w:fldChar w:fldCharType="end"/>
        </w:r>
      </w:hyperlink>
    </w:p>
    <w:p>
      <w:pPr>
        <w:pStyle w:val="TOC2"/>
        <w:tabs>
          <w:tab w:val="right" w:leader="dot" w:pos="8306"/>
        </w:tabs>
      </w:pPr>
      <w:hyperlink w:anchor="_Toc10439" w:history="1">
        <w:r>
          <w:rPr>
            <w:rFonts w:ascii="仿宋" w:eastAsia="仿宋" w:hAnsi="仿宋" w:cs="仿宋" w:hint="eastAsia"/>
            <w:lang w:eastAsia="zh-CN"/>
          </w:rPr>
          <w:t>(四)、法律法规合规体系</w:t>
        </w:r>
        <w:r>
          <w:tab/>
        </w:r>
        <w:r>
          <w:fldChar w:fldCharType="begin"/>
        </w:r>
        <w:r>
          <w:instrText xml:space="preserve"> PAGEREF _Toc10439 \h </w:instrText>
        </w:r>
        <w:r>
          <w:fldChar w:fldCharType="separate"/>
        </w:r>
        <w:r>
          <w:t>55</w:t>
        </w:r>
        <w:r>
          <w:fldChar w:fldCharType="end"/>
        </w:r>
      </w:hyperlink>
    </w:p>
    <w:p>
      <w:pPr>
        <w:pStyle w:val="TOC2"/>
        <w:tabs>
          <w:tab w:val="right" w:leader="dot" w:pos="8306"/>
        </w:tabs>
      </w:pPr>
      <w:hyperlink w:anchor="_Toc13619" w:history="1">
        <w:r>
          <w:rPr>
            <w:rFonts w:ascii="仿宋" w:eastAsia="仿宋" w:hAnsi="仿宋" w:cs="仿宋" w:hint="eastAsia"/>
            <w:lang w:eastAsia="zh-CN"/>
          </w:rPr>
          <w:t>(五)、企业社会责任与道德经营</w:t>
        </w:r>
        <w:r>
          <w:tab/>
        </w:r>
        <w:r>
          <w:fldChar w:fldCharType="begin"/>
        </w:r>
        <w:r>
          <w:instrText xml:space="preserve"> PAGEREF _Toc13619 \h </w:instrText>
        </w:r>
        <w:r>
          <w:fldChar w:fldCharType="separate"/>
        </w:r>
        <w:r>
          <w:t>56</w:t>
        </w:r>
        <w:r>
          <w:fldChar w:fldCharType="end"/>
        </w:r>
      </w:hyperlink>
    </w:p>
    <w:p>
      <w:pPr>
        <w:pStyle w:val="TOC1"/>
        <w:tabs>
          <w:tab w:val="right" w:leader="dot" w:pos="8306"/>
        </w:tabs>
      </w:pPr>
      <w:hyperlink w:anchor="_Toc18934" w:history="1">
        <w:r>
          <w:rPr>
            <w:rFonts w:ascii="仿宋" w:eastAsia="仿宋" w:hAnsi="仿宋" w:cs="仿宋" w:hint="eastAsia"/>
            <w:lang w:eastAsia="zh-CN"/>
          </w:rPr>
          <w:t>十三、创新与科技应用方案</w:t>
        </w:r>
        <w:r>
          <w:tab/>
        </w:r>
        <w:r>
          <w:fldChar w:fldCharType="begin"/>
        </w:r>
        <w:r>
          <w:instrText xml:space="preserve"> PAGEREF _Toc18934 \h </w:instrText>
        </w:r>
        <w:r>
          <w:fldChar w:fldCharType="separate"/>
        </w:r>
        <w:r>
          <w:t>57</w:t>
        </w:r>
        <w:r>
          <w:fldChar w:fldCharType="end"/>
        </w:r>
      </w:hyperlink>
    </w:p>
    <w:p>
      <w:pPr>
        <w:pStyle w:val="TOC2"/>
        <w:tabs>
          <w:tab w:val="right" w:leader="dot" w:pos="8306"/>
        </w:tabs>
      </w:pPr>
      <w:hyperlink w:anchor="_Toc25420" w:history="1">
        <w:r>
          <w:rPr>
            <w:rFonts w:ascii="仿宋" w:eastAsia="仿宋" w:hAnsi="仿宋" w:cs="仿宋" w:hint="eastAsia"/>
            <w:lang w:eastAsia="zh-CN"/>
          </w:rPr>
          <w:t>(一)、技术创新概述</w:t>
        </w:r>
        <w:r>
          <w:tab/>
        </w:r>
        <w:r>
          <w:fldChar w:fldCharType="begin"/>
        </w:r>
        <w:r>
          <w:instrText xml:space="preserve"> PAGEREF _Toc25420 \h </w:instrText>
        </w:r>
        <w:r>
          <w:fldChar w:fldCharType="separate"/>
        </w:r>
        <w:r>
          <w:t>57</w:t>
        </w:r>
        <w:r>
          <w:fldChar w:fldCharType="end"/>
        </w:r>
      </w:hyperlink>
    </w:p>
    <w:p>
      <w:pPr>
        <w:pStyle w:val="TOC2"/>
        <w:tabs>
          <w:tab w:val="right" w:leader="dot" w:pos="8306"/>
        </w:tabs>
      </w:pPr>
      <w:hyperlink w:anchor="_Toc16221" w:history="1">
        <w:r>
          <w:rPr>
            <w:rFonts w:ascii="仿宋" w:eastAsia="仿宋" w:hAnsi="仿宋" w:cs="仿宋" w:hint="eastAsia"/>
            <w:lang w:eastAsia="zh-CN"/>
          </w:rPr>
          <w:t>(二)、生产工艺创新</w:t>
        </w:r>
        <w:r>
          <w:tab/>
        </w:r>
        <w:r>
          <w:fldChar w:fldCharType="begin"/>
        </w:r>
        <w:r>
          <w:instrText xml:space="preserve"> PAGEREF _Toc16221 \h </w:instrText>
        </w:r>
        <w:r>
          <w:fldChar w:fldCharType="separate"/>
        </w:r>
        <w:r>
          <w:t>59</w:t>
        </w:r>
        <w:r>
          <w:fldChar w:fldCharType="end"/>
        </w:r>
      </w:hyperlink>
    </w:p>
    <w:p>
      <w:pPr>
        <w:pStyle w:val="TOC2"/>
        <w:tabs>
          <w:tab w:val="right" w:leader="dot" w:pos="8306"/>
        </w:tabs>
      </w:pPr>
      <w:hyperlink w:anchor="_Toc26144" w:history="1">
        <w:r>
          <w:rPr>
            <w:rFonts w:ascii="仿宋" w:eastAsia="仿宋" w:hAnsi="仿宋" w:cs="仿宋" w:hint="eastAsia"/>
            <w:lang w:eastAsia="zh-CN"/>
          </w:rPr>
          <w:t>(三)、信息技术应用</w:t>
        </w:r>
        <w:r>
          <w:tab/>
        </w:r>
        <w:r>
          <w:fldChar w:fldCharType="begin"/>
        </w:r>
        <w:r>
          <w:instrText xml:space="preserve"> PAGEREF _Toc26144 \h </w:instrText>
        </w:r>
        <w:r>
          <w:fldChar w:fldCharType="separate"/>
        </w:r>
        <w:r>
          <w:t>61</w:t>
        </w:r>
        <w:r>
          <w:fldChar w:fldCharType="end"/>
        </w:r>
      </w:hyperlink>
    </w:p>
    <w:p>
      <w:pPr>
        <w:pStyle w:val="TOC2"/>
        <w:tabs>
          <w:tab w:val="right" w:leader="dot" w:pos="8306"/>
        </w:tabs>
      </w:pPr>
      <w:hyperlink w:anchor="_Toc26466" w:history="1">
        <w:r>
          <w:rPr>
            <w:rFonts w:ascii="仿宋" w:eastAsia="仿宋" w:hAnsi="仿宋" w:cs="仿宋" w:hint="eastAsia"/>
            <w:lang w:eastAsia="zh-CN"/>
          </w:rPr>
          <w:t>(四)、智能制造与自动化</w:t>
        </w:r>
        <w:r>
          <w:tab/>
        </w:r>
        <w:r>
          <w:fldChar w:fldCharType="begin"/>
        </w:r>
        <w:r>
          <w:instrText xml:space="preserve"> PAGEREF _Toc26466 \h </w:instrText>
        </w:r>
        <w:r>
          <w:fldChar w:fldCharType="separate"/>
        </w:r>
        <w:r>
          <w:t>63</w:t>
        </w:r>
        <w:r>
          <w:fldChar w:fldCharType="end"/>
        </w:r>
      </w:hyperlink>
    </w:p>
    <w:p>
      <w:pPr>
        <w:pStyle w:val="TOC2"/>
        <w:tabs>
          <w:tab w:val="right" w:leader="dot" w:pos="8306"/>
        </w:tabs>
      </w:pPr>
      <w:hyperlink w:anchor="_Toc20394" w:history="1">
        <w:r>
          <w:rPr>
            <w:rFonts w:ascii="仿宋" w:eastAsia="仿宋" w:hAnsi="仿宋" w:cs="仿宋" w:hint="eastAsia"/>
            <w:lang w:eastAsia="zh-CN"/>
          </w:rPr>
          <w:t>(五)、研发与创新团队建设</w:t>
        </w:r>
        <w:r>
          <w:tab/>
        </w:r>
        <w:r>
          <w:fldChar w:fldCharType="begin"/>
        </w:r>
        <w:r>
          <w:instrText xml:space="preserve"> PAGEREF _Toc20394 \h </w:instrText>
        </w:r>
        <w:r>
          <w:fldChar w:fldCharType="separate"/>
        </w:r>
        <w:r>
          <w:t>64</w:t>
        </w:r>
        <w:r>
          <w:fldChar w:fldCharType="end"/>
        </w:r>
      </w:hyperlink>
    </w:p>
    <w:p>
      <w:pPr>
        <w:pStyle w:val="TOC1"/>
        <w:tabs>
          <w:tab w:val="right" w:leader="dot" w:pos="8306"/>
        </w:tabs>
      </w:pPr>
      <w:hyperlink w:anchor="_Toc11416" w:history="1">
        <w:r>
          <w:rPr>
            <w:rFonts w:ascii="仿宋" w:eastAsia="仿宋" w:hAnsi="仿宋" w:cs="仿宋" w:hint="eastAsia"/>
            <w:lang w:eastAsia="zh-CN"/>
          </w:rPr>
          <w:t>十四、市场营销策略</w:t>
        </w:r>
        <w:r>
          <w:tab/>
        </w:r>
        <w:r>
          <w:fldChar w:fldCharType="begin"/>
        </w:r>
        <w:r>
          <w:instrText xml:space="preserve"> PAGEREF _Toc11416 \h </w:instrText>
        </w:r>
        <w:r>
          <w:fldChar w:fldCharType="separate"/>
        </w:r>
        <w:r>
          <w:t>66</w:t>
        </w:r>
        <w:r>
          <w:fldChar w:fldCharType="end"/>
        </w:r>
      </w:hyperlink>
    </w:p>
    <w:p>
      <w:pPr>
        <w:pStyle w:val="TOC2"/>
        <w:tabs>
          <w:tab w:val="right" w:leader="dot" w:pos="8306"/>
        </w:tabs>
      </w:pPr>
      <w:hyperlink w:anchor="_Toc1706" w:history="1">
        <w:r>
          <w:rPr>
            <w:rFonts w:ascii="仿宋" w:eastAsia="仿宋" w:hAnsi="仿宋" w:cs="仿宋" w:hint="eastAsia"/>
            <w:lang w:eastAsia="zh-CN"/>
          </w:rPr>
          <w:t>(一)、目标市场分析</w:t>
        </w:r>
        <w:r>
          <w:tab/>
        </w:r>
        <w:r>
          <w:fldChar w:fldCharType="begin"/>
        </w:r>
        <w:r>
          <w:instrText xml:space="preserve"> PAGEREF _Toc1706 \h </w:instrText>
        </w:r>
        <w:r>
          <w:fldChar w:fldCharType="separate"/>
        </w:r>
        <w:r>
          <w:t>66</w:t>
        </w:r>
        <w:r>
          <w:fldChar w:fldCharType="end"/>
        </w:r>
      </w:hyperlink>
    </w:p>
    <w:p>
      <w:pPr>
        <w:pStyle w:val="TOC2"/>
        <w:tabs>
          <w:tab w:val="right" w:leader="dot" w:pos="8306"/>
        </w:tabs>
      </w:pPr>
      <w:hyperlink w:anchor="_Toc20306" w:history="1">
        <w:r>
          <w:rPr>
            <w:rFonts w:ascii="仿宋" w:eastAsia="仿宋" w:hAnsi="仿宋" w:cs="仿宋" w:hint="eastAsia"/>
            <w:lang w:eastAsia="zh-CN"/>
          </w:rPr>
          <w:t>(二)、市场定位</w:t>
        </w:r>
        <w:r>
          <w:tab/>
        </w:r>
        <w:r>
          <w:fldChar w:fldCharType="begin"/>
        </w:r>
        <w:r>
          <w:instrText xml:space="preserve"> PAGEREF _Toc20306 \h </w:instrText>
        </w:r>
        <w:r>
          <w:fldChar w:fldCharType="separate"/>
        </w:r>
        <w:r>
          <w:t>67</w:t>
        </w:r>
        <w:r>
          <w:fldChar w:fldCharType="end"/>
        </w:r>
      </w:hyperlink>
    </w:p>
    <w:p>
      <w:pPr>
        <w:pStyle w:val="TOC2"/>
        <w:tabs>
          <w:tab w:val="right" w:leader="dot" w:pos="8306"/>
        </w:tabs>
      </w:pPr>
      <w:hyperlink w:anchor="_Toc13427" w:history="1">
        <w:r>
          <w:rPr>
            <w:rFonts w:ascii="仿宋" w:eastAsia="仿宋" w:hAnsi="仿宋" w:cs="仿宋" w:hint="eastAsia"/>
            <w:lang w:eastAsia="zh-CN"/>
          </w:rPr>
          <w:t>(三)、产品定价策略</w:t>
        </w:r>
        <w:r>
          <w:tab/>
        </w:r>
        <w:r>
          <w:fldChar w:fldCharType="begin"/>
        </w:r>
        <w:r>
          <w:instrText xml:space="preserve"> PAGEREF _Toc13427 \h </w:instrText>
        </w:r>
        <w:r>
          <w:fldChar w:fldCharType="separate"/>
        </w:r>
        <w:r>
          <w:t>68</w:t>
        </w:r>
        <w:r>
          <w:fldChar w:fldCharType="end"/>
        </w:r>
      </w:hyperlink>
    </w:p>
    <w:p>
      <w:pPr>
        <w:pStyle w:val="TOC2"/>
        <w:tabs>
          <w:tab w:val="right" w:leader="dot" w:pos="8306"/>
        </w:tabs>
      </w:pPr>
      <w:hyperlink w:anchor="_Toc15541" w:history="1">
        <w:r>
          <w:rPr>
            <w:rFonts w:ascii="仿宋" w:eastAsia="仿宋" w:hAnsi="仿宋" w:cs="仿宋" w:hint="eastAsia"/>
            <w:lang w:eastAsia="zh-CN"/>
          </w:rPr>
          <w:t>(四)、渠道与分销策略</w:t>
        </w:r>
        <w:r>
          <w:tab/>
        </w:r>
        <w:r>
          <w:fldChar w:fldCharType="begin"/>
        </w:r>
        <w:r>
          <w:instrText xml:space="preserve"> PAGEREF _Toc15541 \h </w:instrText>
        </w:r>
        <w:r>
          <w:fldChar w:fldCharType="separate"/>
        </w:r>
        <w:r>
          <w:t>68</w:t>
        </w:r>
        <w:r>
          <w:fldChar w:fldCharType="end"/>
        </w:r>
      </w:hyperlink>
    </w:p>
    <w:p>
      <w:pPr>
        <w:pStyle w:val="TOC2"/>
        <w:tabs>
          <w:tab w:val="right" w:leader="dot" w:pos="8306"/>
        </w:tabs>
      </w:pPr>
      <w:hyperlink w:anchor="_Toc24109" w:history="1">
        <w:r>
          <w:rPr>
            <w:rFonts w:ascii="仿宋" w:eastAsia="仿宋" w:hAnsi="仿宋" w:cs="仿宋" w:hint="eastAsia"/>
            <w:lang w:eastAsia="zh-CN"/>
          </w:rPr>
          <w:t>(五)、促销与广告策略</w:t>
        </w:r>
        <w:r>
          <w:tab/>
        </w:r>
        <w:r>
          <w:fldChar w:fldCharType="begin"/>
        </w:r>
        <w:r>
          <w:instrText xml:space="preserve"> PAGEREF _Toc24109 \h </w:instrText>
        </w:r>
        <w:r>
          <w:fldChar w:fldCharType="separate"/>
        </w:r>
        <w:r>
          <w:t>69</w:t>
        </w:r>
        <w:r>
          <w:fldChar w:fldCharType="end"/>
        </w:r>
      </w:hyperlink>
    </w:p>
    <w:p>
      <w:pPr>
        <w:pStyle w:val="TOC2"/>
        <w:tabs>
          <w:tab w:val="right" w:leader="dot" w:pos="8306"/>
        </w:tabs>
      </w:pPr>
      <w:hyperlink w:anchor="_Toc26495" w:history="1">
        <w:r>
          <w:rPr>
            <w:rFonts w:ascii="仿宋" w:eastAsia="仿宋" w:hAnsi="仿宋" w:cs="仿宋" w:hint="eastAsia"/>
            <w:lang w:eastAsia="zh-CN"/>
          </w:rPr>
          <w:t>(六)、售后服务策略</w:t>
        </w:r>
        <w:r>
          <w:tab/>
        </w:r>
        <w:r>
          <w:fldChar w:fldCharType="begin"/>
        </w:r>
        <w:r>
          <w:instrText xml:space="preserve"> PAGEREF _Toc26495 \h </w:instrText>
        </w:r>
        <w:r>
          <w:fldChar w:fldCharType="separate"/>
        </w:r>
        <w:r>
          <w:t>69</w:t>
        </w:r>
        <w:r>
          <w:fldChar w:fldCharType="end"/>
        </w:r>
      </w:hyperlink>
    </w:p>
    <w:p>
      <w:pPr>
        <w:pStyle w:val="TOC1"/>
        <w:tabs>
          <w:tab w:val="right" w:leader="dot" w:pos="8306"/>
        </w:tabs>
      </w:pPr>
      <w:hyperlink w:anchor="_Toc27913" w:history="1">
        <w:r>
          <w:rPr>
            <w:rFonts w:ascii="仿宋" w:eastAsia="仿宋" w:hAnsi="仿宋" w:cs="仿宋" w:hint="eastAsia"/>
            <w:lang w:eastAsia="zh-CN"/>
          </w:rPr>
          <w:t>十五、环境和生态影响分析</w:t>
        </w:r>
        <w:r>
          <w:tab/>
        </w:r>
        <w:r>
          <w:fldChar w:fldCharType="begin"/>
        </w:r>
        <w:r>
          <w:instrText xml:space="preserve"> PAGEREF _Toc27913 \h </w:instrText>
        </w:r>
        <w:r>
          <w:fldChar w:fldCharType="separate"/>
        </w:r>
        <w:r>
          <w:t>70</w:t>
        </w:r>
        <w:r>
          <w:fldChar w:fldCharType="end"/>
        </w:r>
      </w:hyperlink>
    </w:p>
    <w:p>
      <w:pPr>
        <w:pStyle w:val="TOC2"/>
        <w:tabs>
          <w:tab w:val="right" w:leader="dot" w:pos="8306"/>
        </w:tabs>
      </w:pPr>
      <w:hyperlink w:anchor="_Toc30683" w:history="1">
        <w:r>
          <w:rPr>
            <w:rFonts w:ascii="仿宋" w:eastAsia="仿宋" w:hAnsi="仿宋" w:cs="仿宋" w:hint="eastAsia"/>
            <w:lang w:eastAsia="zh-CN"/>
          </w:rPr>
          <w:t>(一)、环境和生态现状</w:t>
        </w:r>
        <w:r>
          <w:tab/>
        </w:r>
        <w:r>
          <w:fldChar w:fldCharType="begin"/>
        </w:r>
        <w:r>
          <w:instrText xml:space="preserve"> PAGEREF _Toc30683 \h </w:instrText>
        </w:r>
        <w:r>
          <w:fldChar w:fldCharType="separate"/>
        </w:r>
        <w:r>
          <w:t>70</w:t>
        </w:r>
        <w:r>
          <w:fldChar w:fldCharType="end"/>
        </w:r>
      </w:hyperlink>
    </w:p>
    <w:p>
      <w:pPr>
        <w:pStyle w:val="TOC2"/>
        <w:tabs>
          <w:tab w:val="right" w:leader="dot" w:pos="8306"/>
        </w:tabs>
      </w:pPr>
      <w:hyperlink w:anchor="_Toc17726" w:history="1">
        <w:r>
          <w:rPr>
            <w:rFonts w:ascii="仿宋" w:eastAsia="仿宋" w:hAnsi="仿宋" w:cs="仿宋" w:hint="eastAsia"/>
            <w:lang w:eastAsia="zh-CN"/>
          </w:rPr>
          <w:t>(二)、生态环境影响分析</w:t>
        </w:r>
        <w:r>
          <w:tab/>
        </w:r>
        <w:r>
          <w:fldChar w:fldCharType="begin"/>
        </w:r>
        <w:r>
          <w:instrText xml:space="preserve"> PAGEREF _Toc17726 \h </w:instrText>
        </w:r>
        <w:r>
          <w:fldChar w:fldCharType="separate"/>
        </w:r>
        <w:r>
          <w:t>70</w:t>
        </w:r>
        <w:r>
          <w:fldChar w:fldCharType="end"/>
        </w:r>
      </w:hyperlink>
    </w:p>
    <w:p>
      <w:pPr>
        <w:pStyle w:val="TOC2"/>
        <w:tabs>
          <w:tab w:val="right" w:leader="dot" w:pos="8306"/>
        </w:tabs>
      </w:pPr>
      <w:hyperlink w:anchor="_Toc4858" w:history="1">
        <w:r>
          <w:rPr>
            <w:rFonts w:ascii="仿宋" w:eastAsia="仿宋" w:hAnsi="仿宋" w:cs="仿宋" w:hint="eastAsia"/>
            <w:lang w:eastAsia="zh-CN"/>
          </w:rPr>
          <w:t>(三)、生态环境保护措施</w:t>
        </w:r>
        <w:r>
          <w:tab/>
        </w:r>
        <w:r>
          <w:fldChar w:fldCharType="begin"/>
        </w:r>
        <w:r>
          <w:instrText xml:space="preserve"> PAGEREF _Toc4858 \h </w:instrText>
        </w:r>
        <w:r>
          <w:fldChar w:fldCharType="separate"/>
        </w:r>
        <w:r>
          <w:t>71</w:t>
        </w:r>
        <w:r>
          <w:fldChar w:fldCharType="end"/>
        </w:r>
      </w:hyperlink>
    </w:p>
    <w:p>
      <w:pPr>
        <w:pStyle w:val="TOC2"/>
        <w:tabs>
          <w:tab w:val="right" w:leader="dot" w:pos="8306"/>
        </w:tabs>
      </w:pPr>
      <w:hyperlink w:anchor="_Toc18889" w:history="1">
        <w:r>
          <w:rPr>
            <w:rFonts w:ascii="仿宋" w:eastAsia="仿宋" w:hAnsi="仿宋" w:cs="仿宋" w:hint="eastAsia"/>
            <w:lang w:eastAsia="zh-CN"/>
          </w:rPr>
          <w:t>(四)、地质灾害影响分析</w:t>
        </w:r>
        <w:r>
          <w:tab/>
        </w:r>
        <w:r>
          <w:fldChar w:fldCharType="begin"/>
        </w:r>
        <w:r>
          <w:instrText xml:space="preserve"> PAGEREF _Toc18889 \h </w:instrText>
        </w:r>
        <w:r>
          <w:fldChar w:fldCharType="separate"/>
        </w:r>
        <w:r>
          <w:t>74</w:t>
        </w:r>
        <w:r>
          <w:fldChar w:fldCharType="end"/>
        </w:r>
      </w:hyperlink>
    </w:p>
    <w:p>
      <w:pPr>
        <w:pStyle w:val="TOC2"/>
        <w:tabs>
          <w:tab w:val="right" w:leader="dot" w:pos="8306"/>
        </w:tabs>
      </w:pPr>
      <w:hyperlink w:anchor="_Toc16455" w:history="1">
        <w:r>
          <w:rPr>
            <w:rFonts w:ascii="仿宋" w:eastAsia="仿宋" w:hAnsi="仿宋" w:cs="仿宋" w:hint="eastAsia"/>
            <w:lang w:eastAsia="zh-CN"/>
          </w:rPr>
          <w:t>(五)、特殊环境影响</w:t>
        </w:r>
        <w:r>
          <w:tab/>
        </w:r>
        <w:r>
          <w:fldChar w:fldCharType="begin"/>
        </w:r>
        <w:r>
          <w:instrText xml:space="preserve"> PAGEREF _Toc16455 \h </w:instrText>
        </w:r>
        <w:r>
          <w:fldChar w:fldCharType="separate"/>
        </w:r>
        <w:r>
          <w:t>75</w:t>
        </w:r>
        <w:r>
          <w:fldChar w:fldCharType="end"/>
        </w:r>
      </w:hyperlink>
    </w:p>
    <w:p>
      <w:pPr>
        <w:pStyle w:val="TOC1"/>
        <w:tabs>
          <w:tab w:val="right" w:leader="dot" w:pos="8306"/>
        </w:tabs>
      </w:pPr>
      <w:hyperlink w:anchor="_Toc23359" w:history="1">
        <w:r>
          <w:rPr>
            <w:rFonts w:ascii="仿宋" w:eastAsia="仿宋" w:hAnsi="仿宋" w:cs="仿宋" w:hint="eastAsia"/>
            <w:lang w:eastAsia="zh-CN"/>
          </w:rPr>
          <w:t>十六、沟通与团队协作</w:t>
        </w:r>
        <w:r>
          <w:tab/>
        </w:r>
        <w:r>
          <w:fldChar w:fldCharType="begin"/>
        </w:r>
        <w:r>
          <w:instrText xml:space="preserve"> PAGEREF _Toc23359 \h </w:instrText>
        </w:r>
        <w:r>
          <w:fldChar w:fldCharType="separate"/>
        </w:r>
        <w:r>
          <w:t>76</w:t>
        </w:r>
        <w:r>
          <w:fldChar w:fldCharType="end"/>
        </w:r>
      </w:hyperlink>
    </w:p>
    <w:p>
      <w:pPr>
        <w:pStyle w:val="TOC2"/>
        <w:tabs>
          <w:tab w:val="right" w:leader="dot" w:pos="8306"/>
        </w:tabs>
      </w:pPr>
      <w:hyperlink w:anchor="_Toc24945" w:history="1">
        <w:r>
          <w:rPr>
            <w:rFonts w:ascii="仿宋" w:eastAsia="仿宋" w:hAnsi="仿宋" w:cs="仿宋" w:hint="eastAsia"/>
            <w:lang w:eastAsia="zh-CN"/>
          </w:rPr>
          <w:t>(一)、内部沟通机制</w:t>
        </w:r>
        <w:r>
          <w:tab/>
        </w:r>
        <w:r>
          <w:fldChar w:fldCharType="begin"/>
        </w:r>
        <w:r>
          <w:instrText xml:space="preserve"> PAGEREF _Toc24945 \h </w:instrText>
        </w:r>
        <w:r>
          <w:fldChar w:fldCharType="separate"/>
        </w:r>
        <w:r>
          <w:t>76</w:t>
        </w:r>
        <w:r>
          <w:fldChar w:fldCharType="end"/>
        </w:r>
      </w:hyperlink>
    </w:p>
    <w:p>
      <w:pPr>
        <w:pStyle w:val="TOC2"/>
        <w:tabs>
          <w:tab w:val="right" w:leader="dot" w:pos="8306"/>
        </w:tabs>
      </w:pPr>
      <w:hyperlink w:anchor="_Toc4669" w:history="1">
        <w:r>
          <w:rPr>
            <w:rFonts w:ascii="仿宋" w:eastAsia="仿宋" w:hAnsi="仿宋" w:cs="仿宋" w:hint="eastAsia"/>
            <w:lang w:eastAsia="zh-CN"/>
          </w:rPr>
          <w:t>(二)、团队协作工具与平台</w:t>
        </w:r>
        <w:r>
          <w:tab/>
        </w:r>
        <w:r>
          <w:fldChar w:fldCharType="begin"/>
        </w:r>
        <w:r>
          <w:instrText xml:space="preserve"> PAGEREF _Toc4669 \h </w:instrText>
        </w:r>
        <w:r>
          <w:fldChar w:fldCharType="separate"/>
        </w:r>
        <w:r>
          <w:t>77</w:t>
        </w:r>
        <w:r>
          <w:fldChar w:fldCharType="end"/>
        </w:r>
      </w:hyperlink>
    </w:p>
    <w:p>
      <w:pPr>
        <w:pStyle w:val="TOC2"/>
        <w:tabs>
          <w:tab w:val="right" w:leader="dot" w:pos="8306"/>
        </w:tabs>
      </w:pPr>
      <w:hyperlink w:anchor="_Toc7078" w:history="1">
        <w:r>
          <w:rPr>
            <w:rFonts w:ascii="仿宋" w:eastAsia="仿宋" w:hAnsi="仿宋" w:cs="仿宋" w:hint="eastAsia"/>
            <w:lang w:eastAsia="zh-CN"/>
          </w:rPr>
          <w:t>(三)、定期会议与项目更新</w:t>
        </w:r>
        <w:r>
          <w:tab/>
        </w:r>
        <w:r>
          <w:fldChar w:fldCharType="begin"/>
        </w:r>
        <w:r>
          <w:instrText xml:space="preserve"> PAGEREF _Toc7078 \h </w:instrText>
        </w:r>
        <w:r>
          <w:fldChar w:fldCharType="separate"/>
        </w:r>
        <w:r>
          <w:t>78</w:t>
        </w:r>
        <w:r>
          <w:fldChar w:fldCharType="end"/>
        </w:r>
      </w:hyperlink>
    </w:p>
    <w:p>
      <w:pPr>
        <w:pStyle w:val="TOC1"/>
        <w:tabs>
          <w:tab w:val="right" w:leader="dot" w:pos="8306"/>
        </w:tabs>
      </w:pPr>
      <w:hyperlink w:anchor="_Toc14896" w:history="1">
        <w:r>
          <w:rPr>
            <w:rFonts w:ascii="仿宋" w:eastAsia="仿宋" w:hAnsi="仿宋" w:cs="仿宋" w:hint="eastAsia"/>
            <w:lang w:eastAsia="zh-CN"/>
          </w:rPr>
          <w:t>十七、安全与环境信息披露</w:t>
        </w:r>
        <w:r>
          <w:tab/>
        </w:r>
        <w:r>
          <w:fldChar w:fldCharType="begin"/>
        </w:r>
        <w:r>
          <w:instrText xml:space="preserve"> PAGEREF _Toc14896 \h </w:instrText>
        </w:r>
        <w:r>
          <w:fldChar w:fldCharType="separate"/>
        </w:r>
        <w:r>
          <w:t>79</w:t>
        </w:r>
        <w:r>
          <w:fldChar w:fldCharType="end"/>
        </w:r>
      </w:hyperlink>
    </w:p>
    <w:p>
      <w:pPr>
        <w:pStyle w:val="TOC2"/>
        <w:tabs>
          <w:tab w:val="right" w:leader="dot" w:pos="8306"/>
        </w:tabs>
      </w:pPr>
      <w:hyperlink w:anchor="_Toc17326" w:history="1">
        <w:r>
          <w:rPr>
            <w:rFonts w:ascii="仿宋" w:eastAsia="仿宋" w:hAnsi="仿宋" w:cs="仿宋" w:hint="eastAsia"/>
            <w:lang w:eastAsia="zh-CN"/>
          </w:rPr>
          <w:t>(一)、信息披露原则</w:t>
        </w:r>
        <w:r>
          <w:tab/>
        </w:r>
        <w:r>
          <w:fldChar w:fldCharType="begin"/>
        </w:r>
        <w:r>
          <w:instrText xml:space="preserve"> PAGEREF _Toc17326 \h </w:instrText>
        </w:r>
        <w:r>
          <w:fldChar w:fldCharType="separate"/>
        </w:r>
        <w:r>
          <w:t>79</w:t>
        </w:r>
        <w:r>
          <w:fldChar w:fldCharType="end"/>
        </w:r>
      </w:hyperlink>
    </w:p>
    <w:p>
      <w:pPr>
        <w:pStyle w:val="TOC2"/>
        <w:tabs>
          <w:tab w:val="right" w:leader="dot" w:pos="8306"/>
        </w:tabs>
      </w:pPr>
      <w:hyperlink w:anchor="_Toc30610" w:history="1">
        <w:r>
          <w:rPr>
            <w:rFonts w:ascii="仿宋" w:eastAsia="仿宋" w:hAnsi="仿宋" w:cs="仿宋" w:hint="eastAsia"/>
            <w:lang w:eastAsia="zh-CN"/>
          </w:rPr>
          <w:t>(二)、信息披露内容</w:t>
        </w:r>
        <w:r>
          <w:tab/>
        </w:r>
        <w:r>
          <w:fldChar w:fldCharType="begin"/>
        </w:r>
        <w:r>
          <w:instrText xml:space="preserve"> PAGEREF _Toc30610 \h </w:instrText>
        </w:r>
        <w:r>
          <w:fldChar w:fldCharType="separate"/>
        </w:r>
        <w:r>
          <w:t>81</w:t>
        </w:r>
        <w:r>
          <w:fldChar w:fldCharType="end"/>
        </w:r>
      </w:hyperlink>
    </w:p>
    <w:p>
      <w:pPr>
        <w:pStyle w:val="TOC2"/>
        <w:tabs>
          <w:tab w:val="right" w:leader="dot" w:pos="8306"/>
        </w:tabs>
      </w:pPr>
      <w:hyperlink w:anchor="_Toc11202" w:history="1">
        <w:r>
          <w:rPr>
            <w:rFonts w:ascii="仿宋" w:eastAsia="仿宋" w:hAnsi="仿宋" w:cs="仿宋" w:hint="eastAsia"/>
            <w:lang w:eastAsia="zh-CN"/>
          </w:rPr>
          <w:t>(三)、信息披露途径</w:t>
        </w:r>
        <w:r>
          <w:tab/>
        </w:r>
        <w:r>
          <w:fldChar w:fldCharType="begin"/>
        </w:r>
        <w:r>
          <w:instrText xml:space="preserve"> PAGEREF _Toc11202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368" w:history="1">
        <w:r>
          <w:rPr>
            <w:rFonts w:ascii="仿宋" w:eastAsia="仿宋" w:hAnsi="仿宋" w:cs="仿宋" w:hint="eastAsia"/>
            <w:lang w:eastAsia="zh-CN"/>
          </w:rPr>
          <w:t>(四)、信息披露周期</w:t>
        </w:r>
        <w:r>
          <w:tab/>
        </w:r>
        <w:r>
          <w:fldChar w:fldCharType="begin"/>
        </w:r>
        <w:r>
          <w:instrText xml:space="preserve"> PAGEREF _Toc7368 \h </w:instrText>
        </w:r>
        <w:r>
          <w:fldChar w:fldCharType="separate"/>
        </w:r>
        <w:r>
          <w:t>84</w:t>
        </w:r>
        <w:r>
          <w:fldChar w:fldCharType="end"/>
        </w:r>
      </w:hyperlink>
    </w:p>
    <w:p>
      <w:pPr>
        <w:pStyle w:val="TOC1"/>
        <w:tabs>
          <w:tab w:val="right" w:leader="dot" w:pos="8306"/>
        </w:tabs>
      </w:pPr>
      <w:hyperlink w:anchor="_Toc26976" w:history="1">
        <w:r>
          <w:rPr>
            <w:rFonts w:ascii="仿宋" w:eastAsia="仿宋" w:hAnsi="仿宋" w:cs="仿宋" w:hint="eastAsia"/>
            <w:lang w:eastAsia="zh-CN"/>
          </w:rPr>
          <w:t>十八、挤出蜂窝陶瓷材料人才战略与团队建设</w:t>
        </w:r>
        <w:r>
          <w:tab/>
        </w:r>
        <w:r>
          <w:fldChar w:fldCharType="begin"/>
        </w:r>
        <w:r>
          <w:instrText xml:space="preserve"> PAGEREF _Toc26976 \h </w:instrText>
        </w:r>
        <w:r>
          <w:fldChar w:fldCharType="separate"/>
        </w:r>
        <w:r>
          <w:t>85</w:t>
        </w:r>
        <w:r>
          <w:fldChar w:fldCharType="end"/>
        </w:r>
      </w:hyperlink>
    </w:p>
    <w:p>
      <w:pPr>
        <w:pStyle w:val="TOC2"/>
        <w:tabs>
          <w:tab w:val="right" w:leader="dot" w:pos="8306"/>
        </w:tabs>
      </w:pPr>
      <w:hyperlink w:anchor="_Toc2892" w:history="1">
        <w:r>
          <w:rPr>
            <w:rFonts w:ascii="仿宋" w:eastAsia="仿宋" w:hAnsi="仿宋" w:cs="仿宋" w:hint="eastAsia"/>
            <w:lang w:eastAsia="zh-CN"/>
          </w:rPr>
          <w:t>(一)、人才需求与招聘计划</w:t>
        </w:r>
        <w:r>
          <w:tab/>
        </w:r>
        <w:r>
          <w:fldChar w:fldCharType="begin"/>
        </w:r>
        <w:r>
          <w:instrText xml:space="preserve"> PAGEREF _Toc2892 \h </w:instrText>
        </w:r>
        <w:r>
          <w:fldChar w:fldCharType="separate"/>
        </w:r>
        <w:r>
          <w:t>85</w:t>
        </w:r>
        <w:r>
          <w:fldChar w:fldCharType="end"/>
        </w:r>
      </w:hyperlink>
    </w:p>
    <w:p>
      <w:pPr>
        <w:pStyle w:val="TOC2"/>
        <w:tabs>
          <w:tab w:val="right" w:leader="dot" w:pos="8306"/>
        </w:tabs>
      </w:pPr>
      <w:hyperlink w:anchor="_Toc6753" w:history="1">
        <w:r>
          <w:rPr>
            <w:rFonts w:ascii="仿宋" w:eastAsia="仿宋" w:hAnsi="仿宋" w:cs="仿宋" w:hint="eastAsia"/>
            <w:lang w:eastAsia="zh-CN"/>
          </w:rPr>
          <w:t>(二)、培训与专业发展</w:t>
        </w:r>
        <w:r>
          <w:tab/>
        </w:r>
        <w:r>
          <w:fldChar w:fldCharType="begin"/>
        </w:r>
        <w:r>
          <w:instrText xml:space="preserve"> PAGEREF _Toc6753 \h </w:instrText>
        </w:r>
        <w:r>
          <w:fldChar w:fldCharType="separate"/>
        </w:r>
        <w:r>
          <w:t>86</w:t>
        </w:r>
        <w:r>
          <w:fldChar w:fldCharType="end"/>
        </w:r>
      </w:hyperlink>
    </w:p>
    <w:p>
      <w:pPr>
        <w:pStyle w:val="TOC2"/>
        <w:tabs>
          <w:tab w:val="right" w:leader="dot" w:pos="8306"/>
        </w:tabs>
      </w:pPr>
      <w:hyperlink w:anchor="_Toc10949" w:history="1">
        <w:r>
          <w:rPr>
            <w:rFonts w:ascii="仿宋" w:eastAsia="仿宋" w:hAnsi="仿宋" w:cs="仿宋" w:hint="eastAsia"/>
            <w:lang w:eastAsia="zh-CN"/>
          </w:rPr>
          <w:t>(三)、绩效评价与激励机制</w:t>
        </w:r>
        <w:r>
          <w:tab/>
        </w:r>
        <w:r>
          <w:fldChar w:fldCharType="begin"/>
        </w:r>
        <w:r>
          <w:instrText xml:space="preserve"> PAGEREF _Toc10949 \h </w:instrText>
        </w:r>
        <w:r>
          <w:fldChar w:fldCharType="separate"/>
        </w:r>
        <w:r>
          <w:t>87</w:t>
        </w:r>
        <w:r>
          <w:fldChar w:fldCharType="end"/>
        </w:r>
      </w:hyperlink>
    </w:p>
    <w:p>
      <w:pPr>
        <w:pStyle w:val="TOC2"/>
        <w:tabs>
          <w:tab w:val="right" w:leader="dot" w:pos="8306"/>
        </w:tabs>
      </w:pPr>
      <w:hyperlink w:anchor="_Toc11294" w:history="1">
        <w:r>
          <w:rPr>
            <w:rFonts w:ascii="仿宋" w:eastAsia="仿宋" w:hAnsi="仿宋" w:cs="仿宋" w:hint="eastAsia"/>
            <w:lang w:eastAsia="zh-CN"/>
          </w:rPr>
          <w:t>(四)、团队建设与协作模式</w:t>
        </w:r>
        <w:r>
          <w:tab/>
        </w:r>
        <w:r>
          <w:fldChar w:fldCharType="begin"/>
        </w:r>
        <w:r>
          <w:instrText xml:space="preserve"> PAGEREF _Toc11294 \h </w:instrText>
        </w:r>
        <w:r>
          <w:fldChar w:fldCharType="separate"/>
        </w:r>
        <w:r>
          <w:t>88</w:t>
        </w:r>
        <w:r>
          <w:fldChar w:fldCharType="end"/>
        </w:r>
      </w:hyperlink>
    </w:p>
    <w:p>
      <w:pPr>
        <w:pStyle w:val="TOC1"/>
        <w:tabs>
          <w:tab w:val="right" w:leader="dot" w:pos="8306"/>
        </w:tabs>
      </w:pPr>
      <w:hyperlink w:anchor="_Toc3640" w:history="1">
        <w:r>
          <w:rPr>
            <w:rFonts w:ascii="仿宋" w:eastAsia="仿宋" w:hAnsi="仿宋" w:cs="仿宋" w:hint="eastAsia"/>
            <w:lang w:eastAsia="zh-CN"/>
          </w:rPr>
          <w:t>十九、战略合作伙伴与外部资源</w:t>
        </w:r>
        <w:r>
          <w:tab/>
        </w:r>
        <w:r>
          <w:fldChar w:fldCharType="begin"/>
        </w:r>
        <w:r>
          <w:instrText xml:space="preserve"> PAGEREF _Toc3640 \h </w:instrText>
        </w:r>
        <w:r>
          <w:fldChar w:fldCharType="separate"/>
        </w:r>
        <w:r>
          <w:t>89</w:t>
        </w:r>
        <w:r>
          <w:fldChar w:fldCharType="end"/>
        </w:r>
      </w:hyperlink>
    </w:p>
    <w:p>
      <w:pPr>
        <w:pStyle w:val="TOC2"/>
        <w:tabs>
          <w:tab w:val="right" w:leader="dot" w:pos="8306"/>
        </w:tabs>
      </w:pPr>
      <w:hyperlink w:anchor="_Toc31850" w:history="1">
        <w:r>
          <w:rPr>
            <w:rFonts w:ascii="仿宋" w:eastAsia="仿宋" w:hAnsi="仿宋" w:cs="仿宋" w:hint="eastAsia"/>
            <w:lang w:eastAsia="zh-CN"/>
          </w:rPr>
          <w:t>(一)、战略合作伙伴的筛选与合同</w:t>
        </w:r>
        <w:r>
          <w:tab/>
        </w:r>
        <w:r>
          <w:fldChar w:fldCharType="begin"/>
        </w:r>
        <w:r>
          <w:instrText xml:space="preserve"> PAGEREF _Toc31850 \h </w:instrText>
        </w:r>
        <w:r>
          <w:fldChar w:fldCharType="separate"/>
        </w:r>
        <w:r>
          <w:t>89</w:t>
        </w:r>
        <w:r>
          <w:fldChar w:fldCharType="end"/>
        </w:r>
      </w:hyperlink>
    </w:p>
    <w:p>
      <w:pPr>
        <w:pStyle w:val="TOC2"/>
        <w:tabs>
          <w:tab w:val="right" w:leader="dot" w:pos="8306"/>
        </w:tabs>
      </w:pPr>
      <w:hyperlink w:anchor="_Toc24448" w:history="1">
        <w:r>
          <w:rPr>
            <w:rFonts w:ascii="仿宋" w:eastAsia="仿宋" w:hAnsi="仿宋" w:cs="仿宋" w:hint="eastAsia"/>
            <w:lang w:eastAsia="zh-CN"/>
          </w:rPr>
          <w:t>(二)、外部资源管理与协同</w:t>
        </w:r>
        <w:r>
          <w:tab/>
        </w:r>
        <w:r>
          <w:fldChar w:fldCharType="begin"/>
        </w:r>
        <w:r>
          <w:instrText xml:space="preserve"> PAGEREF _Toc24448 \h </w:instrText>
        </w:r>
        <w:r>
          <w:fldChar w:fldCharType="separate"/>
        </w:r>
        <w:r>
          <w:t>90</w:t>
        </w:r>
        <w:r>
          <w:fldChar w:fldCharType="end"/>
        </w:r>
      </w:hyperlink>
    </w:p>
    <w:p>
      <w:pPr>
        <w:pStyle w:val="TOC2"/>
        <w:tabs>
          <w:tab w:val="right" w:leader="dot" w:pos="8306"/>
        </w:tabs>
      </w:pPr>
      <w:hyperlink w:anchor="_Toc11177" w:history="1">
        <w:r>
          <w:rPr>
            <w:rFonts w:ascii="仿宋" w:eastAsia="仿宋" w:hAnsi="仿宋" w:cs="仿宋" w:hint="eastAsia"/>
            <w:lang w:eastAsia="zh-CN"/>
          </w:rPr>
          <w:t>(三)、合作绩效与目标达成</w:t>
        </w:r>
        <w:r>
          <w:tab/>
        </w:r>
        <w:r>
          <w:fldChar w:fldCharType="begin"/>
        </w:r>
        <w:r>
          <w:instrText xml:space="preserve"> PAGEREF _Toc11177 \h </w:instrText>
        </w:r>
        <w:r>
          <w:fldChar w:fldCharType="separate"/>
        </w:r>
        <w:r>
          <w:t>90</w:t>
        </w:r>
        <w:r>
          <w:fldChar w:fldCharType="end"/>
        </w:r>
      </w:hyperlink>
    </w:p>
    <w:p>
      <w:pPr>
        <w:pStyle w:val="TOC2"/>
        <w:tabs>
          <w:tab w:val="right" w:leader="dot" w:pos="8306"/>
        </w:tabs>
      </w:pPr>
      <w:hyperlink w:anchor="_Toc11170" w:history="1">
        <w:r>
          <w:rPr>
            <w:rFonts w:ascii="仿宋" w:eastAsia="仿宋" w:hAnsi="仿宋" w:cs="仿宋" w:hint="eastAsia"/>
            <w:lang w:eastAsia="zh-CN"/>
          </w:rPr>
          <w:t>(四)、利益共享与联合创新</w:t>
        </w:r>
        <w:r>
          <w:tab/>
        </w:r>
        <w:r>
          <w:fldChar w:fldCharType="begin"/>
        </w:r>
        <w:r>
          <w:instrText xml:space="preserve"> PAGEREF _Toc11170 \h </w:instrText>
        </w:r>
        <w:r>
          <w:fldChar w:fldCharType="separate"/>
        </w:r>
        <w:r>
          <w:t>91</w:t>
        </w:r>
        <w:r>
          <w:fldChar w:fldCharType="end"/>
        </w:r>
      </w:hyperlink>
    </w:p>
    <w:p>
      <w:pPr>
        <w:pStyle w:val="TOC1"/>
        <w:tabs>
          <w:tab w:val="right" w:leader="dot" w:pos="8306"/>
        </w:tabs>
      </w:pPr>
      <w:hyperlink w:anchor="_Toc28746" w:history="1">
        <w:r>
          <w:rPr>
            <w:rFonts w:ascii="仿宋" w:eastAsia="仿宋" w:hAnsi="仿宋" w:cs="仿宋" w:hint="eastAsia"/>
            <w:lang w:eastAsia="zh-CN"/>
          </w:rPr>
          <w:t>二十、危机管理与应急响应</w:t>
        </w:r>
        <w:r>
          <w:tab/>
        </w:r>
        <w:r>
          <w:fldChar w:fldCharType="begin"/>
        </w:r>
        <w:r>
          <w:instrText xml:space="preserve"> PAGEREF _Toc28746 \h </w:instrText>
        </w:r>
        <w:r>
          <w:fldChar w:fldCharType="separate"/>
        </w:r>
        <w:r>
          <w:t>91</w:t>
        </w:r>
        <w:r>
          <w:fldChar w:fldCharType="end"/>
        </w:r>
      </w:hyperlink>
    </w:p>
    <w:p>
      <w:pPr>
        <w:pStyle w:val="TOC2"/>
        <w:tabs>
          <w:tab w:val="right" w:leader="dot" w:pos="8306"/>
        </w:tabs>
      </w:pPr>
      <w:hyperlink w:anchor="_Toc16068" w:history="1">
        <w:r>
          <w:rPr>
            <w:rFonts w:ascii="仿宋" w:eastAsia="仿宋" w:hAnsi="仿宋" w:cs="仿宋" w:hint="eastAsia"/>
            <w:lang w:eastAsia="zh-CN"/>
          </w:rPr>
          <w:t>(一)、危机预警机制</w:t>
        </w:r>
        <w:r>
          <w:tab/>
        </w:r>
        <w:r>
          <w:fldChar w:fldCharType="begin"/>
        </w:r>
        <w:r>
          <w:instrText xml:space="preserve"> PAGEREF _Toc16068 \h </w:instrText>
        </w:r>
        <w:r>
          <w:fldChar w:fldCharType="separate"/>
        </w:r>
        <w:r>
          <w:t>91</w:t>
        </w:r>
        <w:r>
          <w:fldChar w:fldCharType="end"/>
        </w:r>
      </w:hyperlink>
    </w:p>
    <w:p>
      <w:pPr>
        <w:pStyle w:val="TOC2"/>
        <w:tabs>
          <w:tab w:val="right" w:leader="dot" w:pos="8306"/>
        </w:tabs>
      </w:pPr>
      <w:hyperlink w:anchor="_Toc32625" w:history="1">
        <w:r>
          <w:rPr>
            <w:rFonts w:ascii="仿宋" w:eastAsia="仿宋" w:hAnsi="仿宋" w:cs="仿宋" w:hint="eastAsia"/>
            <w:lang w:eastAsia="zh-CN"/>
          </w:rPr>
          <w:t>(二)、应急预案与演练</w:t>
        </w:r>
        <w:r>
          <w:tab/>
        </w:r>
        <w:r>
          <w:fldChar w:fldCharType="begin"/>
        </w:r>
        <w:r>
          <w:instrText xml:space="preserve"> PAGEREF _Toc32625 \h </w:instrText>
        </w:r>
        <w:r>
          <w:fldChar w:fldCharType="separate"/>
        </w:r>
        <w:r>
          <w:t>92</w:t>
        </w:r>
        <w:r>
          <w:fldChar w:fldCharType="end"/>
        </w:r>
      </w:hyperlink>
    </w:p>
    <w:p>
      <w:pPr>
        <w:pStyle w:val="TOC2"/>
        <w:tabs>
          <w:tab w:val="right" w:leader="dot" w:pos="8306"/>
        </w:tabs>
      </w:pPr>
      <w:hyperlink w:anchor="_Toc29897" w:history="1">
        <w:r>
          <w:rPr>
            <w:rFonts w:ascii="仿宋" w:eastAsia="仿宋" w:hAnsi="仿宋" w:cs="仿宋" w:hint="eastAsia"/>
            <w:lang w:eastAsia="zh-CN"/>
          </w:rPr>
          <w:t>(三)、公关与舆情管理</w:t>
        </w:r>
        <w:r>
          <w:tab/>
        </w:r>
        <w:r>
          <w:fldChar w:fldCharType="begin"/>
        </w:r>
        <w:r>
          <w:instrText xml:space="preserve"> PAGEREF _Toc29897 \h </w:instrText>
        </w:r>
        <w:r>
          <w:fldChar w:fldCharType="separate"/>
        </w:r>
        <w:r>
          <w:t>94</w:t>
        </w:r>
        <w:r>
          <w:fldChar w:fldCharType="end"/>
        </w:r>
      </w:hyperlink>
    </w:p>
    <w:p>
      <w:pPr>
        <w:pStyle w:val="TOC2"/>
        <w:tabs>
          <w:tab w:val="right" w:leader="dot" w:pos="8306"/>
        </w:tabs>
      </w:pPr>
      <w:hyperlink w:anchor="_Toc31638" w:history="1">
        <w:r>
          <w:rPr>
            <w:rFonts w:ascii="仿宋" w:eastAsia="仿宋" w:hAnsi="仿宋" w:cs="仿宋" w:hint="eastAsia"/>
            <w:lang w:eastAsia="zh-CN"/>
          </w:rPr>
          <w:t>(四)、危机后期修复与改进</w:t>
        </w:r>
        <w:r>
          <w:tab/>
        </w:r>
        <w:r>
          <w:fldChar w:fldCharType="begin"/>
        </w:r>
        <w:r>
          <w:instrText xml:space="preserve"> PAGEREF _Toc31638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4882"/>
      <w:r>
        <w:rPr>
          <w:rFonts w:ascii="仿宋" w:eastAsia="仿宋" w:hAnsi="仿宋" w:cs="仿宋" w:hint="eastAsia"/>
          <w:sz w:val="28"/>
          <w:lang w:eastAsia="zh-CN"/>
        </w:rPr>
        <w:t>一、投资估算与资金筹措</w:t>
      </w:r>
      <w:bookmarkEnd w:id="2"/>
    </w:p>
    <w:p>
      <w:pPr>
        <w:pStyle w:val="Heading2"/>
        <w:rPr>
          <w:rFonts w:ascii="仿宋" w:eastAsia="仿宋" w:hAnsi="仿宋" w:cs="仿宋" w:hint="eastAsia"/>
          <w:lang w:eastAsia="zh-CN"/>
        </w:rPr>
      </w:pPr>
      <w:bookmarkStart w:id="3" w:name="_Toc15772"/>
      <w:r>
        <w:rPr>
          <w:rFonts w:ascii="仿宋" w:eastAsia="仿宋" w:hAnsi="仿宋" w:cs="仿宋" w:hint="eastAsia"/>
          <w:lang w:eastAsia="zh-CN"/>
        </w:rPr>
        <w:t>(一)、投资估算依据及范围</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挤出蜂窝陶瓷材料项目投资估算的依据是基于全面考虑多方面的因素，以确保对挤出蜂窝陶瓷材料项目各方面费用的准确评估。依据主要包括以下几个方面：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挤出蜂窝陶瓷材料项目建设总体规划资料：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https://d.book118.com/498037017031006041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挤出蜂窝陶瓷材料行业企业战略风险管理报告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BF7D9D"/>
    <w:rsid w:val="4593521B"/>
    <w:rsid w:val="58BF7D9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803701703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2024-02-27T09:09:00Z</dcterms:created>
  <dcterms:modified xsi:type="dcterms:W3CDTF">2024-02-27T09:10:07Z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17B304A2831D4F52A0E539353E6B724C_11</vt:lpwstr>
  </property>
  <property fmtid="{D5CDD505-2E9C-101B-9397-08002B2CF9AE}" pid="3" name="KSOProductBuildVer">
    <vt:lpwstr>2052-12.1.0.16250</vt:lpwstr>
  </property>
</Properties>
</file>