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广州市花都区2023-2024学年九年级上学期期末物理综合测试卷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（新人教版九年级全册《第15章 电流和电路》2022年单元测试卷（湖北省天门市蒋湖中学）（1））我们穿的化纤衣服上容易沾上灰尘，这是因为衣服（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.具有一定的黏性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.质地柔软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.有很多微孔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.容易积累电荷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（长春模拟）下列由做饭所联想到的物理知识中，错误的是（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.电饭锅是利用电流的热效应来工作的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.煮饺子过程中，饺子刚入锅时重力大于浮力而下沉；煮熟时，浮力大于重力而上浮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.切肉前先磨刀，是为了在压力相同时减小受力面积，增大压强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.烹饪鱼的过程中通过做功来改变内能的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（重庆市江津中学九年级（上）第三次月考物理试卷）下列关于热机的说法正确的是（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.燃料的热值越大，热机的效率越高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.蒸汽机、汽轮机、喷气发动机都是热机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.燃料燃烧释放的热量越多，燃料的热值越大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.汽油机工作时，压缩冲程将内能转化为机械能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（河北省唐山市迁安市杨店子镇九年级（上）期中物理试卷）两个物体之间没有发生热传递，是因为它们具有相同的（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.比热容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（北师大版九年级全一册《16.1电压》2022年同步练习（一））如题图所示a，b为电压表或电流表，下列判断正确的是（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pt;height:75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.a，b均为电流表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.a，b均为电压表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.a为电流表，b为电压表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.a为电压表，b为电流表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（2020年秋•常熟市期末）下列估测的物理量中，基本符合实际情况的是（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.一个中学生从一楼走上二楼做的功约为150J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.人骑自行车时的功率约为70W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.家用护眼台灯的工作电流约为2A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.家用挂壁式空调正常工作1小时消耗的电能约为1200J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（2020年秋•承德县期末）如图所示的实验现象中，能说明分子在不停地无规则运动的是（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19pt;height:46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如图所示，用力向下压活塞，蘸了乙醚的棉花会燃烧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33pt;height:56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如图所示，用力才能把与水面接触的玻璃拉离水面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https://d.book118.com/498047005021006031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hyperlink" Target="https://d.book118.com/498047005021006031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