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陶瓷机械项目计划设计方案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649" w:history="1">
        <w:r>
          <w:rPr>
            <w:rFonts w:ascii="仿宋" w:eastAsia="仿宋" w:hAnsi="仿宋" w:cs="仿宋" w:hint="eastAsia"/>
            <w:lang w:eastAsia="zh-CN"/>
          </w:rPr>
          <w:t>前言</w:t>
        </w:r>
        <w:r>
          <w:tab/>
        </w:r>
        <w:r>
          <w:fldChar w:fldCharType="begin"/>
        </w:r>
        <w:r>
          <w:instrText xml:space="preserve"> PAGEREF _Toc28649 \h </w:instrText>
        </w:r>
        <w:r>
          <w:fldChar w:fldCharType="separate"/>
        </w:r>
        <w:r>
          <w:t>3</w:t>
        </w:r>
        <w:r>
          <w:fldChar w:fldCharType="end"/>
        </w:r>
      </w:hyperlink>
    </w:p>
    <w:p>
      <w:pPr>
        <w:pStyle w:val="TOC1"/>
        <w:tabs>
          <w:tab w:val="right" w:leader="dot" w:pos="8306"/>
        </w:tabs>
      </w:pPr>
      <w:hyperlink w:anchor="_Toc357" w:history="1">
        <w:r>
          <w:rPr>
            <w:rFonts w:ascii="仿宋" w:eastAsia="仿宋" w:hAnsi="仿宋" w:cs="仿宋" w:hint="eastAsia"/>
            <w:lang w:eastAsia="zh-CN"/>
          </w:rPr>
          <w:t>一、陶瓷机械项目文档管理</w:t>
        </w:r>
        <w:r>
          <w:tab/>
        </w:r>
        <w:r>
          <w:fldChar w:fldCharType="begin"/>
        </w:r>
        <w:r>
          <w:instrText xml:space="preserve"> PAGEREF _Toc357 \h </w:instrText>
        </w:r>
        <w:r>
          <w:fldChar w:fldCharType="separate"/>
        </w:r>
        <w:r>
          <w:t>3</w:t>
        </w:r>
        <w:r>
          <w:fldChar w:fldCharType="end"/>
        </w:r>
      </w:hyperlink>
    </w:p>
    <w:p>
      <w:pPr>
        <w:pStyle w:val="TOC2"/>
        <w:tabs>
          <w:tab w:val="right" w:leader="dot" w:pos="8306"/>
        </w:tabs>
      </w:pPr>
      <w:hyperlink w:anchor="_Toc21356" w:history="1">
        <w:r>
          <w:rPr>
            <w:rFonts w:ascii="仿宋" w:eastAsia="仿宋" w:hAnsi="仿宋" w:cs="仿宋" w:hint="eastAsia"/>
            <w:lang w:eastAsia="zh-CN"/>
          </w:rPr>
          <w:t>(一)、文档编制与审查</w:t>
        </w:r>
        <w:r>
          <w:tab/>
        </w:r>
        <w:r>
          <w:fldChar w:fldCharType="begin"/>
        </w:r>
        <w:r>
          <w:instrText xml:space="preserve"> PAGEREF _Toc21356 \h </w:instrText>
        </w:r>
        <w:r>
          <w:fldChar w:fldCharType="separate"/>
        </w:r>
        <w:r>
          <w:t>3</w:t>
        </w:r>
        <w:r>
          <w:fldChar w:fldCharType="end"/>
        </w:r>
      </w:hyperlink>
    </w:p>
    <w:p>
      <w:pPr>
        <w:pStyle w:val="TOC2"/>
        <w:tabs>
          <w:tab w:val="right" w:leader="dot" w:pos="8306"/>
        </w:tabs>
      </w:pPr>
      <w:hyperlink w:anchor="_Toc17492" w:history="1">
        <w:r>
          <w:rPr>
            <w:rFonts w:ascii="仿宋" w:eastAsia="仿宋" w:hAnsi="仿宋" w:cs="仿宋" w:hint="eastAsia"/>
            <w:lang w:eastAsia="zh-CN"/>
          </w:rPr>
          <w:t>(二)、文档发布与分发</w:t>
        </w:r>
        <w:r>
          <w:tab/>
        </w:r>
        <w:r>
          <w:fldChar w:fldCharType="begin"/>
        </w:r>
        <w:r>
          <w:instrText xml:space="preserve"> PAGEREF _Toc17492 \h </w:instrText>
        </w:r>
        <w:r>
          <w:fldChar w:fldCharType="separate"/>
        </w:r>
        <w:r>
          <w:t>4</w:t>
        </w:r>
        <w:r>
          <w:fldChar w:fldCharType="end"/>
        </w:r>
      </w:hyperlink>
    </w:p>
    <w:p>
      <w:pPr>
        <w:pStyle w:val="TOC2"/>
        <w:tabs>
          <w:tab w:val="right" w:leader="dot" w:pos="8306"/>
        </w:tabs>
      </w:pPr>
      <w:hyperlink w:anchor="_Toc3415" w:history="1">
        <w:r>
          <w:rPr>
            <w:rFonts w:ascii="仿宋" w:eastAsia="仿宋" w:hAnsi="仿宋" w:cs="仿宋" w:hint="eastAsia"/>
            <w:lang w:eastAsia="zh-CN"/>
          </w:rPr>
          <w:t>(三)、文档存档与归档</w:t>
        </w:r>
        <w:r>
          <w:tab/>
        </w:r>
        <w:r>
          <w:fldChar w:fldCharType="begin"/>
        </w:r>
        <w:r>
          <w:instrText xml:space="preserve"> PAGEREF _Toc3415 \h </w:instrText>
        </w:r>
        <w:r>
          <w:fldChar w:fldCharType="separate"/>
        </w:r>
        <w:r>
          <w:t>5</w:t>
        </w:r>
        <w:r>
          <w:fldChar w:fldCharType="end"/>
        </w:r>
      </w:hyperlink>
    </w:p>
    <w:p>
      <w:pPr>
        <w:pStyle w:val="TOC1"/>
        <w:tabs>
          <w:tab w:val="right" w:leader="dot" w:pos="8306"/>
        </w:tabs>
      </w:pPr>
      <w:hyperlink w:anchor="_Toc11533" w:history="1">
        <w:r>
          <w:rPr>
            <w:rFonts w:ascii="仿宋" w:eastAsia="仿宋" w:hAnsi="仿宋" w:cs="仿宋" w:hint="eastAsia"/>
            <w:lang w:eastAsia="zh-CN"/>
          </w:rPr>
          <w:t>二、陶瓷机械项目土建工程</w:t>
        </w:r>
        <w:r>
          <w:tab/>
        </w:r>
        <w:r>
          <w:fldChar w:fldCharType="begin"/>
        </w:r>
        <w:r>
          <w:instrText xml:space="preserve"> PAGEREF _Toc11533 \h </w:instrText>
        </w:r>
        <w:r>
          <w:fldChar w:fldCharType="separate"/>
        </w:r>
        <w:r>
          <w:t>6</w:t>
        </w:r>
        <w:r>
          <w:fldChar w:fldCharType="end"/>
        </w:r>
      </w:hyperlink>
    </w:p>
    <w:p>
      <w:pPr>
        <w:pStyle w:val="TOC2"/>
        <w:tabs>
          <w:tab w:val="right" w:leader="dot" w:pos="8306"/>
        </w:tabs>
      </w:pPr>
      <w:hyperlink w:anchor="_Toc13275" w:history="1">
        <w:r>
          <w:rPr>
            <w:rFonts w:ascii="仿宋" w:eastAsia="仿宋" w:hAnsi="仿宋" w:cs="仿宋" w:hint="eastAsia"/>
            <w:lang w:eastAsia="zh-CN"/>
          </w:rPr>
          <w:t>(一)、建筑工程设计原则</w:t>
        </w:r>
        <w:r>
          <w:tab/>
        </w:r>
        <w:r>
          <w:fldChar w:fldCharType="begin"/>
        </w:r>
        <w:r>
          <w:instrText xml:space="preserve"> PAGEREF _Toc13275 \h </w:instrText>
        </w:r>
        <w:r>
          <w:fldChar w:fldCharType="separate"/>
        </w:r>
        <w:r>
          <w:t>6</w:t>
        </w:r>
        <w:r>
          <w:fldChar w:fldCharType="end"/>
        </w:r>
      </w:hyperlink>
    </w:p>
    <w:p>
      <w:pPr>
        <w:pStyle w:val="TOC2"/>
        <w:tabs>
          <w:tab w:val="right" w:leader="dot" w:pos="8306"/>
        </w:tabs>
      </w:pPr>
      <w:hyperlink w:anchor="_Toc11023" w:history="1">
        <w:r>
          <w:rPr>
            <w:rFonts w:ascii="仿宋" w:eastAsia="仿宋" w:hAnsi="仿宋" w:cs="仿宋" w:hint="eastAsia"/>
            <w:lang w:eastAsia="zh-CN"/>
          </w:rPr>
          <w:t>(二)、土建工程设计年限及安全等级</w:t>
        </w:r>
        <w:r>
          <w:tab/>
        </w:r>
        <w:r>
          <w:fldChar w:fldCharType="begin"/>
        </w:r>
        <w:r>
          <w:instrText xml:space="preserve"> PAGEREF _Toc11023 \h </w:instrText>
        </w:r>
        <w:r>
          <w:fldChar w:fldCharType="separate"/>
        </w:r>
        <w:r>
          <w:t>8</w:t>
        </w:r>
        <w:r>
          <w:fldChar w:fldCharType="end"/>
        </w:r>
      </w:hyperlink>
    </w:p>
    <w:p>
      <w:pPr>
        <w:pStyle w:val="TOC2"/>
        <w:tabs>
          <w:tab w:val="right" w:leader="dot" w:pos="8306"/>
        </w:tabs>
      </w:pPr>
      <w:hyperlink w:anchor="_Toc10825" w:history="1">
        <w:r>
          <w:rPr>
            <w:rFonts w:ascii="仿宋" w:eastAsia="仿宋" w:hAnsi="仿宋" w:cs="仿宋" w:hint="eastAsia"/>
            <w:lang w:eastAsia="zh-CN"/>
          </w:rPr>
          <w:t>(三)、建筑工程设计总体要求</w:t>
        </w:r>
        <w:r>
          <w:tab/>
        </w:r>
        <w:r>
          <w:fldChar w:fldCharType="begin"/>
        </w:r>
        <w:r>
          <w:instrText xml:space="preserve"> PAGEREF _Toc10825 \h </w:instrText>
        </w:r>
        <w:r>
          <w:fldChar w:fldCharType="separate"/>
        </w:r>
        <w:r>
          <w:t>9</w:t>
        </w:r>
        <w:r>
          <w:fldChar w:fldCharType="end"/>
        </w:r>
      </w:hyperlink>
    </w:p>
    <w:p>
      <w:pPr>
        <w:pStyle w:val="TOC2"/>
        <w:tabs>
          <w:tab w:val="right" w:leader="dot" w:pos="8306"/>
        </w:tabs>
      </w:pPr>
      <w:hyperlink w:anchor="_Toc9995" w:history="1">
        <w:r>
          <w:rPr>
            <w:rFonts w:ascii="仿宋" w:eastAsia="仿宋" w:hAnsi="仿宋" w:cs="仿宋" w:hint="eastAsia"/>
            <w:lang w:eastAsia="zh-CN"/>
          </w:rPr>
          <w:t>(四)、土建工程建设指标</w:t>
        </w:r>
        <w:r>
          <w:tab/>
        </w:r>
        <w:r>
          <w:fldChar w:fldCharType="begin"/>
        </w:r>
        <w:r>
          <w:instrText xml:space="preserve"> PAGEREF _Toc9995 \h </w:instrText>
        </w:r>
        <w:r>
          <w:fldChar w:fldCharType="separate"/>
        </w:r>
        <w:r>
          <w:t>9</w:t>
        </w:r>
        <w:r>
          <w:fldChar w:fldCharType="end"/>
        </w:r>
      </w:hyperlink>
    </w:p>
    <w:p>
      <w:pPr>
        <w:pStyle w:val="TOC1"/>
        <w:tabs>
          <w:tab w:val="right" w:leader="dot" w:pos="8306"/>
        </w:tabs>
      </w:pPr>
      <w:hyperlink w:anchor="_Toc1702" w:history="1">
        <w:r>
          <w:rPr>
            <w:rFonts w:ascii="仿宋" w:eastAsia="仿宋" w:hAnsi="仿宋" w:cs="仿宋" w:hint="eastAsia"/>
            <w:lang w:eastAsia="zh-CN"/>
          </w:rPr>
          <w:t>三、陶瓷机械项目可持续发展</w:t>
        </w:r>
        <w:r>
          <w:tab/>
        </w:r>
        <w:r>
          <w:fldChar w:fldCharType="begin"/>
        </w:r>
        <w:r>
          <w:instrText xml:space="preserve"> PAGEREF _Toc1702 \h </w:instrText>
        </w:r>
        <w:r>
          <w:fldChar w:fldCharType="separate"/>
        </w:r>
        <w:r>
          <w:t>10</w:t>
        </w:r>
        <w:r>
          <w:fldChar w:fldCharType="end"/>
        </w:r>
      </w:hyperlink>
    </w:p>
    <w:p>
      <w:pPr>
        <w:pStyle w:val="TOC2"/>
        <w:tabs>
          <w:tab w:val="right" w:leader="dot" w:pos="8306"/>
        </w:tabs>
      </w:pPr>
      <w:hyperlink w:anchor="_Toc22176" w:history="1">
        <w:r>
          <w:rPr>
            <w:rFonts w:ascii="仿宋" w:eastAsia="仿宋" w:hAnsi="仿宋" w:cs="仿宋" w:hint="eastAsia"/>
            <w:lang w:eastAsia="zh-CN"/>
          </w:rPr>
          <w:t>(一)、可持续战略与实践</w:t>
        </w:r>
        <w:r>
          <w:tab/>
        </w:r>
        <w:r>
          <w:fldChar w:fldCharType="begin"/>
        </w:r>
        <w:r>
          <w:instrText xml:space="preserve"> PAGEREF _Toc22176 \h </w:instrText>
        </w:r>
        <w:r>
          <w:fldChar w:fldCharType="separate"/>
        </w:r>
        <w:r>
          <w:t>10</w:t>
        </w:r>
        <w:r>
          <w:fldChar w:fldCharType="end"/>
        </w:r>
      </w:hyperlink>
    </w:p>
    <w:p>
      <w:pPr>
        <w:pStyle w:val="TOC2"/>
        <w:tabs>
          <w:tab w:val="right" w:leader="dot" w:pos="8306"/>
        </w:tabs>
      </w:pPr>
      <w:hyperlink w:anchor="_Toc2304" w:history="1">
        <w:r>
          <w:rPr>
            <w:rFonts w:ascii="仿宋" w:eastAsia="仿宋" w:hAnsi="仿宋" w:cs="仿宋" w:hint="eastAsia"/>
            <w:lang w:eastAsia="zh-CN"/>
          </w:rPr>
          <w:t>(二)、环保与社会责任</w:t>
        </w:r>
        <w:r>
          <w:tab/>
        </w:r>
        <w:r>
          <w:fldChar w:fldCharType="begin"/>
        </w:r>
        <w:r>
          <w:instrText xml:space="preserve"> PAGEREF _Toc2304 \h </w:instrText>
        </w:r>
        <w:r>
          <w:fldChar w:fldCharType="separate"/>
        </w:r>
        <w:r>
          <w:t>10</w:t>
        </w:r>
        <w:r>
          <w:fldChar w:fldCharType="end"/>
        </w:r>
      </w:hyperlink>
    </w:p>
    <w:p>
      <w:pPr>
        <w:pStyle w:val="TOC1"/>
        <w:tabs>
          <w:tab w:val="right" w:leader="dot" w:pos="8306"/>
        </w:tabs>
      </w:pPr>
      <w:hyperlink w:anchor="_Toc32490" w:history="1">
        <w:r>
          <w:rPr>
            <w:rFonts w:ascii="仿宋" w:eastAsia="仿宋" w:hAnsi="仿宋" w:cs="仿宋" w:hint="eastAsia"/>
            <w:lang w:eastAsia="zh-CN"/>
          </w:rPr>
          <w:t>四、市场分析、调研</w:t>
        </w:r>
        <w:r>
          <w:tab/>
        </w:r>
        <w:r>
          <w:fldChar w:fldCharType="begin"/>
        </w:r>
        <w:r>
          <w:instrText xml:space="preserve"> PAGEREF _Toc32490 \h </w:instrText>
        </w:r>
        <w:r>
          <w:fldChar w:fldCharType="separate"/>
        </w:r>
        <w:r>
          <w:t>11</w:t>
        </w:r>
        <w:r>
          <w:fldChar w:fldCharType="end"/>
        </w:r>
      </w:hyperlink>
    </w:p>
    <w:p>
      <w:pPr>
        <w:pStyle w:val="TOC2"/>
        <w:tabs>
          <w:tab w:val="right" w:leader="dot" w:pos="8306"/>
        </w:tabs>
      </w:pPr>
      <w:hyperlink w:anchor="_Toc23097" w:history="1">
        <w:r>
          <w:rPr>
            <w:rFonts w:ascii="仿宋" w:eastAsia="仿宋" w:hAnsi="仿宋" w:cs="仿宋" w:hint="eastAsia"/>
            <w:lang w:eastAsia="zh-CN"/>
          </w:rPr>
          <w:t>(一)、陶瓷机械行业分析</w:t>
        </w:r>
        <w:r>
          <w:tab/>
        </w:r>
        <w:r>
          <w:fldChar w:fldCharType="begin"/>
        </w:r>
        <w:r>
          <w:instrText xml:space="preserve"> PAGEREF _Toc23097 \h </w:instrText>
        </w:r>
        <w:r>
          <w:fldChar w:fldCharType="separate"/>
        </w:r>
        <w:r>
          <w:t>11</w:t>
        </w:r>
        <w:r>
          <w:fldChar w:fldCharType="end"/>
        </w:r>
      </w:hyperlink>
    </w:p>
    <w:p>
      <w:pPr>
        <w:pStyle w:val="TOC2"/>
        <w:tabs>
          <w:tab w:val="right" w:leader="dot" w:pos="8306"/>
        </w:tabs>
      </w:pPr>
      <w:hyperlink w:anchor="_Toc9362" w:history="1">
        <w:r>
          <w:rPr>
            <w:rFonts w:ascii="仿宋" w:eastAsia="仿宋" w:hAnsi="仿宋" w:cs="仿宋" w:hint="eastAsia"/>
            <w:lang w:eastAsia="zh-CN"/>
          </w:rPr>
          <w:t>(二)、陶瓷机械市场分析预测</w:t>
        </w:r>
        <w:r>
          <w:tab/>
        </w:r>
        <w:r>
          <w:fldChar w:fldCharType="begin"/>
        </w:r>
        <w:r>
          <w:instrText xml:space="preserve"> PAGEREF _Toc9362 \h </w:instrText>
        </w:r>
        <w:r>
          <w:fldChar w:fldCharType="separate"/>
        </w:r>
        <w:r>
          <w:t>12</w:t>
        </w:r>
        <w:r>
          <w:fldChar w:fldCharType="end"/>
        </w:r>
      </w:hyperlink>
    </w:p>
    <w:p>
      <w:pPr>
        <w:pStyle w:val="TOC1"/>
        <w:tabs>
          <w:tab w:val="right" w:leader="dot" w:pos="8306"/>
        </w:tabs>
      </w:pPr>
      <w:hyperlink w:anchor="_Toc13928" w:history="1">
        <w:r>
          <w:rPr>
            <w:rFonts w:ascii="仿宋" w:eastAsia="仿宋" w:hAnsi="仿宋" w:cs="仿宋" w:hint="eastAsia"/>
            <w:lang w:eastAsia="zh-CN"/>
          </w:rPr>
          <w:t>五、陶瓷机械项目绩效评估</w:t>
        </w:r>
        <w:r>
          <w:tab/>
        </w:r>
        <w:r>
          <w:fldChar w:fldCharType="begin"/>
        </w:r>
        <w:r>
          <w:instrText xml:space="preserve"> PAGEREF _Toc13928 \h </w:instrText>
        </w:r>
        <w:r>
          <w:fldChar w:fldCharType="separate"/>
        </w:r>
        <w:r>
          <w:t>13</w:t>
        </w:r>
        <w:r>
          <w:fldChar w:fldCharType="end"/>
        </w:r>
      </w:hyperlink>
    </w:p>
    <w:p>
      <w:pPr>
        <w:pStyle w:val="TOC2"/>
        <w:tabs>
          <w:tab w:val="right" w:leader="dot" w:pos="8306"/>
        </w:tabs>
      </w:pPr>
      <w:hyperlink w:anchor="_Toc23865" w:history="1">
        <w:r>
          <w:rPr>
            <w:rFonts w:ascii="仿宋" w:eastAsia="仿宋" w:hAnsi="仿宋" w:cs="仿宋" w:hint="eastAsia"/>
            <w:lang w:eastAsia="zh-CN"/>
          </w:rPr>
          <w:t>(一)、绩效评估指标</w:t>
        </w:r>
        <w:r>
          <w:tab/>
        </w:r>
        <w:r>
          <w:fldChar w:fldCharType="begin"/>
        </w:r>
        <w:r>
          <w:instrText xml:space="preserve"> PAGEREF _Toc23865 \h </w:instrText>
        </w:r>
        <w:r>
          <w:fldChar w:fldCharType="separate"/>
        </w:r>
        <w:r>
          <w:t>13</w:t>
        </w:r>
        <w:r>
          <w:fldChar w:fldCharType="end"/>
        </w:r>
      </w:hyperlink>
    </w:p>
    <w:p>
      <w:pPr>
        <w:pStyle w:val="TOC2"/>
        <w:tabs>
          <w:tab w:val="right" w:leader="dot" w:pos="8306"/>
        </w:tabs>
      </w:pPr>
      <w:hyperlink w:anchor="_Toc1789" w:history="1">
        <w:r>
          <w:rPr>
            <w:rFonts w:ascii="仿宋" w:eastAsia="仿宋" w:hAnsi="仿宋" w:cs="仿宋" w:hint="eastAsia"/>
            <w:lang w:eastAsia="zh-CN"/>
          </w:rPr>
          <w:t>(二)、绩效评估方法</w:t>
        </w:r>
        <w:r>
          <w:tab/>
        </w:r>
        <w:r>
          <w:fldChar w:fldCharType="begin"/>
        </w:r>
        <w:r>
          <w:instrText xml:space="preserve"> PAGEREF _Toc1789 \h </w:instrText>
        </w:r>
        <w:r>
          <w:fldChar w:fldCharType="separate"/>
        </w:r>
        <w:r>
          <w:t>14</w:t>
        </w:r>
        <w:r>
          <w:fldChar w:fldCharType="end"/>
        </w:r>
      </w:hyperlink>
    </w:p>
    <w:p>
      <w:pPr>
        <w:pStyle w:val="TOC2"/>
        <w:tabs>
          <w:tab w:val="right" w:leader="dot" w:pos="8306"/>
        </w:tabs>
      </w:pPr>
      <w:hyperlink w:anchor="_Toc21885" w:history="1">
        <w:r>
          <w:rPr>
            <w:rFonts w:ascii="仿宋" w:eastAsia="仿宋" w:hAnsi="仿宋" w:cs="仿宋" w:hint="eastAsia"/>
            <w:lang w:eastAsia="zh-CN"/>
          </w:rPr>
          <w:t>(三)、绩效评估周期</w:t>
        </w:r>
        <w:r>
          <w:tab/>
        </w:r>
        <w:r>
          <w:fldChar w:fldCharType="begin"/>
        </w:r>
        <w:r>
          <w:instrText xml:space="preserve"> PAGEREF _Toc21885 \h </w:instrText>
        </w:r>
        <w:r>
          <w:fldChar w:fldCharType="separate"/>
        </w:r>
        <w:r>
          <w:t>15</w:t>
        </w:r>
        <w:r>
          <w:fldChar w:fldCharType="end"/>
        </w:r>
      </w:hyperlink>
    </w:p>
    <w:p>
      <w:pPr>
        <w:pStyle w:val="TOC1"/>
        <w:tabs>
          <w:tab w:val="right" w:leader="dot" w:pos="8306"/>
        </w:tabs>
      </w:pPr>
      <w:hyperlink w:anchor="_Toc21322" w:history="1">
        <w:r>
          <w:rPr>
            <w:rFonts w:ascii="仿宋" w:eastAsia="仿宋" w:hAnsi="仿宋" w:cs="仿宋" w:hint="eastAsia"/>
            <w:lang w:eastAsia="zh-CN"/>
          </w:rPr>
          <w:t>六、陶瓷机械项目建设背景及必要性分析</w:t>
        </w:r>
        <w:r>
          <w:tab/>
        </w:r>
        <w:r>
          <w:fldChar w:fldCharType="begin"/>
        </w:r>
        <w:r>
          <w:instrText xml:space="preserve"> PAGEREF _Toc21322 \h </w:instrText>
        </w:r>
        <w:r>
          <w:fldChar w:fldCharType="separate"/>
        </w:r>
        <w:r>
          <w:t>16</w:t>
        </w:r>
        <w:r>
          <w:fldChar w:fldCharType="end"/>
        </w:r>
      </w:hyperlink>
    </w:p>
    <w:p>
      <w:pPr>
        <w:pStyle w:val="TOC2"/>
        <w:tabs>
          <w:tab w:val="right" w:leader="dot" w:pos="8306"/>
        </w:tabs>
      </w:pPr>
      <w:hyperlink w:anchor="_Toc30697" w:history="1">
        <w:r>
          <w:rPr>
            <w:rFonts w:ascii="仿宋" w:eastAsia="仿宋" w:hAnsi="仿宋" w:cs="仿宋" w:hint="eastAsia"/>
            <w:lang w:eastAsia="zh-CN"/>
          </w:rPr>
          <w:t>(一)、陶瓷机械项目背景分析</w:t>
        </w:r>
        <w:r>
          <w:tab/>
        </w:r>
        <w:r>
          <w:fldChar w:fldCharType="begin"/>
        </w:r>
        <w:r>
          <w:instrText xml:space="preserve"> PAGEREF _Toc30697 \h </w:instrText>
        </w:r>
        <w:r>
          <w:fldChar w:fldCharType="separate"/>
        </w:r>
        <w:r>
          <w:t>16</w:t>
        </w:r>
        <w:r>
          <w:fldChar w:fldCharType="end"/>
        </w:r>
      </w:hyperlink>
    </w:p>
    <w:p>
      <w:pPr>
        <w:pStyle w:val="TOC2"/>
        <w:tabs>
          <w:tab w:val="right" w:leader="dot" w:pos="8306"/>
        </w:tabs>
      </w:pPr>
      <w:hyperlink w:anchor="_Toc25128" w:history="1">
        <w:r>
          <w:rPr>
            <w:rFonts w:ascii="仿宋" w:eastAsia="仿宋" w:hAnsi="仿宋" w:cs="仿宋" w:hint="eastAsia"/>
            <w:lang w:eastAsia="zh-CN"/>
          </w:rPr>
          <w:t>(二)、陶瓷机械项目建设必要性分析</w:t>
        </w:r>
        <w:r>
          <w:tab/>
        </w:r>
        <w:r>
          <w:fldChar w:fldCharType="begin"/>
        </w:r>
        <w:r>
          <w:instrText xml:space="preserve"> PAGEREF _Toc25128 \h </w:instrText>
        </w:r>
        <w:r>
          <w:fldChar w:fldCharType="separate"/>
        </w:r>
        <w:r>
          <w:t>18</w:t>
        </w:r>
        <w:r>
          <w:fldChar w:fldCharType="end"/>
        </w:r>
      </w:hyperlink>
    </w:p>
    <w:p>
      <w:pPr>
        <w:pStyle w:val="TOC1"/>
        <w:tabs>
          <w:tab w:val="right" w:leader="dot" w:pos="8306"/>
        </w:tabs>
      </w:pPr>
      <w:hyperlink w:anchor="_Toc17543" w:history="1">
        <w:r>
          <w:rPr>
            <w:rFonts w:ascii="仿宋" w:eastAsia="仿宋" w:hAnsi="仿宋" w:cs="仿宋" w:hint="eastAsia"/>
            <w:lang w:eastAsia="zh-CN"/>
          </w:rPr>
          <w:t>七、陶瓷机械项目创新与研发</w:t>
        </w:r>
        <w:r>
          <w:tab/>
        </w:r>
        <w:r>
          <w:fldChar w:fldCharType="begin"/>
        </w:r>
        <w:r>
          <w:instrText xml:space="preserve"> PAGEREF _Toc17543 \h </w:instrText>
        </w:r>
        <w:r>
          <w:fldChar w:fldCharType="separate"/>
        </w:r>
        <w:r>
          <w:t>19</w:t>
        </w:r>
        <w:r>
          <w:fldChar w:fldCharType="end"/>
        </w:r>
      </w:hyperlink>
    </w:p>
    <w:p>
      <w:pPr>
        <w:pStyle w:val="TOC2"/>
        <w:tabs>
          <w:tab w:val="right" w:leader="dot" w:pos="8306"/>
        </w:tabs>
      </w:pPr>
      <w:hyperlink w:anchor="_Toc32195" w:history="1">
        <w:r>
          <w:rPr>
            <w:rFonts w:ascii="仿宋" w:eastAsia="仿宋" w:hAnsi="仿宋" w:cs="仿宋" w:hint="eastAsia"/>
            <w:lang w:eastAsia="zh-CN"/>
          </w:rPr>
          <w:t>(一)、创新策略与方向</w:t>
        </w:r>
        <w:r>
          <w:tab/>
        </w:r>
        <w:r>
          <w:fldChar w:fldCharType="begin"/>
        </w:r>
        <w:r>
          <w:instrText xml:space="preserve"> PAGEREF _Toc32195 \h </w:instrText>
        </w:r>
        <w:r>
          <w:fldChar w:fldCharType="separate"/>
        </w:r>
        <w:r>
          <w:t>19</w:t>
        </w:r>
        <w:r>
          <w:fldChar w:fldCharType="end"/>
        </w:r>
      </w:hyperlink>
    </w:p>
    <w:p>
      <w:pPr>
        <w:pStyle w:val="TOC2"/>
        <w:tabs>
          <w:tab w:val="right" w:leader="dot" w:pos="8306"/>
        </w:tabs>
      </w:pPr>
      <w:hyperlink w:anchor="_Toc9718" w:history="1">
        <w:r>
          <w:rPr>
            <w:rFonts w:ascii="仿宋" w:eastAsia="仿宋" w:hAnsi="仿宋" w:cs="仿宋" w:hint="eastAsia"/>
            <w:lang w:eastAsia="zh-CN"/>
          </w:rPr>
          <w:t>(二)、研发规划与投入</w:t>
        </w:r>
        <w:r>
          <w:tab/>
        </w:r>
        <w:r>
          <w:fldChar w:fldCharType="begin"/>
        </w:r>
        <w:r>
          <w:instrText xml:space="preserve"> PAGEREF _Toc9718 \h </w:instrText>
        </w:r>
        <w:r>
          <w:fldChar w:fldCharType="separate"/>
        </w:r>
        <w:r>
          <w:t>20</w:t>
        </w:r>
        <w:r>
          <w:fldChar w:fldCharType="end"/>
        </w:r>
      </w:hyperlink>
    </w:p>
    <w:p>
      <w:pPr>
        <w:pStyle w:val="TOC1"/>
        <w:tabs>
          <w:tab w:val="right" w:leader="dot" w:pos="8306"/>
        </w:tabs>
      </w:pPr>
      <w:hyperlink w:anchor="_Toc4825" w:history="1">
        <w:r>
          <w:rPr>
            <w:rFonts w:ascii="仿宋" w:eastAsia="仿宋" w:hAnsi="仿宋" w:cs="仿宋" w:hint="eastAsia"/>
            <w:lang w:eastAsia="zh-CN"/>
          </w:rPr>
          <w:t>八、陶瓷机械项目人力资源管理</w:t>
        </w:r>
        <w:r>
          <w:tab/>
        </w:r>
        <w:r>
          <w:fldChar w:fldCharType="begin"/>
        </w:r>
        <w:r>
          <w:instrText xml:space="preserve"> PAGEREF _Toc4825 \h </w:instrText>
        </w:r>
        <w:r>
          <w:fldChar w:fldCharType="separate"/>
        </w:r>
        <w:r>
          <w:t>22</w:t>
        </w:r>
        <w:r>
          <w:fldChar w:fldCharType="end"/>
        </w:r>
      </w:hyperlink>
    </w:p>
    <w:p>
      <w:pPr>
        <w:pStyle w:val="TOC2"/>
        <w:tabs>
          <w:tab w:val="right" w:leader="dot" w:pos="8306"/>
        </w:tabs>
      </w:pPr>
      <w:hyperlink w:anchor="_Toc14379" w:history="1">
        <w:r>
          <w:rPr>
            <w:rFonts w:ascii="仿宋" w:eastAsia="仿宋" w:hAnsi="仿宋" w:cs="仿宋" w:hint="eastAsia"/>
            <w:lang w:eastAsia="zh-CN"/>
          </w:rPr>
          <w:t>(一)、建立健全的预算管理制度</w:t>
        </w:r>
        <w:r>
          <w:tab/>
        </w:r>
        <w:r>
          <w:fldChar w:fldCharType="begin"/>
        </w:r>
        <w:r>
          <w:instrText xml:space="preserve"> PAGEREF _Toc14379 \h </w:instrText>
        </w:r>
        <w:r>
          <w:fldChar w:fldCharType="separate"/>
        </w:r>
        <w:r>
          <w:t>22</w:t>
        </w:r>
        <w:r>
          <w:fldChar w:fldCharType="end"/>
        </w:r>
      </w:hyperlink>
    </w:p>
    <w:p>
      <w:pPr>
        <w:pStyle w:val="TOC2"/>
        <w:tabs>
          <w:tab w:val="right" w:leader="dot" w:pos="8306"/>
        </w:tabs>
      </w:pPr>
      <w:hyperlink w:anchor="_Toc28405" w:history="1">
        <w:r>
          <w:rPr>
            <w:rFonts w:ascii="仿宋" w:eastAsia="仿宋" w:hAnsi="仿宋" w:cs="仿宋" w:hint="eastAsia"/>
            <w:lang w:eastAsia="zh-CN"/>
          </w:rPr>
          <w:t>(二)、加强资金流动监控</w:t>
        </w:r>
        <w:r>
          <w:tab/>
        </w:r>
        <w:r>
          <w:fldChar w:fldCharType="begin"/>
        </w:r>
        <w:r>
          <w:instrText xml:space="preserve"> PAGEREF _Toc28405 \h </w:instrText>
        </w:r>
        <w:r>
          <w:fldChar w:fldCharType="separate"/>
        </w:r>
        <w:r>
          <w:t>24</w:t>
        </w:r>
        <w:r>
          <w:fldChar w:fldCharType="end"/>
        </w:r>
      </w:hyperlink>
    </w:p>
    <w:p>
      <w:pPr>
        <w:pStyle w:val="TOC2"/>
        <w:tabs>
          <w:tab w:val="right" w:leader="dot" w:pos="8306"/>
        </w:tabs>
      </w:pPr>
      <w:hyperlink w:anchor="_Toc22090" w:history="1">
        <w:r>
          <w:rPr>
            <w:rFonts w:ascii="仿宋" w:eastAsia="仿宋" w:hAnsi="仿宋" w:cs="仿宋" w:hint="eastAsia"/>
            <w:lang w:eastAsia="zh-CN"/>
          </w:rPr>
          <w:t>(三)、制定完善的风险控制机制</w:t>
        </w:r>
        <w:r>
          <w:tab/>
        </w:r>
        <w:r>
          <w:fldChar w:fldCharType="begin"/>
        </w:r>
        <w:r>
          <w:instrText xml:space="preserve"> PAGEREF _Toc22090 \h </w:instrText>
        </w:r>
        <w:r>
          <w:fldChar w:fldCharType="separate"/>
        </w:r>
        <w:r>
          <w:t>25</w:t>
        </w:r>
        <w:r>
          <w:fldChar w:fldCharType="end"/>
        </w:r>
      </w:hyperlink>
    </w:p>
    <w:p>
      <w:pPr>
        <w:pStyle w:val="TOC2"/>
        <w:tabs>
          <w:tab w:val="right" w:leader="dot" w:pos="8306"/>
        </w:tabs>
      </w:pPr>
      <w:hyperlink w:anchor="_Toc15716" w:history="1">
        <w:r>
          <w:rPr>
            <w:rFonts w:ascii="仿宋" w:eastAsia="仿宋" w:hAnsi="仿宋" w:cs="仿宋" w:hint="eastAsia"/>
            <w:lang w:eastAsia="zh-CN"/>
          </w:rPr>
          <w:t>(四)、优化成本管理</w:t>
        </w:r>
        <w:r>
          <w:tab/>
        </w:r>
        <w:r>
          <w:fldChar w:fldCharType="begin"/>
        </w:r>
        <w:r>
          <w:instrText xml:space="preserve"> PAGEREF _Toc15716 \h </w:instrText>
        </w:r>
        <w:r>
          <w:fldChar w:fldCharType="separate"/>
        </w:r>
        <w:r>
          <w:t>26</w:t>
        </w:r>
        <w:r>
          <w:fldChar w:fldCharType="end"/>
        </w:r>
      </w:hyperlink>
    </w:p>
    <w:p>
      <w:pPr>
        <w:pStyle w:val="TOC1"/>
        <w:tabs>
          <w:tab w:val="right" w:leader="dot" w:pos="8306"/>
        </w:tabs>
      </w:pPr>
      <w:hyperlink w:anchor="_Toc12345" w:history="1">
        <w:r>
          <w:rPr>
            <w:rFonts w:ascii="仿宋" w:eastAsia="仿宋" w:hAnsi="仿宋" w:cs="仿宋" w:hint="eastAsia"/>
            <w:lang w:eastAsia="zh-CN"/>
          </w:rPr>
          <w:t>九、陶瓷机械项目环境影响分析</w:t>
        </w:r>
        <w:r>
          <w:tab/>
        </w:r>
        <w:r>
          <w:fldChar w:fldCharType="begin"/>
        </w:r>
        <w:r>
          <w:instrText xml:space="preserve"> PAGEREF _Toc12345 \h </w:instrText>
        </w:r>
        <w:r>
          <w:fldChar w:fldCharType="separate"/>
        </w:r>
        <w:r>
          <w:t>27</w:t>
        </w:r>
        <w:r>
          <w:fldChar w:fldCharType="end"/>
        </w:r>
      </w:hyperlink>
    </w:p>
    <w:p>
      <w:pPr>
        <w:pStyle w:val="TOC2"/>
        <w:tabs>
          <w:tab w:val="right" w:leader="dot" w:pos="8306"/>
        </w:tabs>
      </w:pPr>
      <w:hyperlink w:anchor="_Toc8444" w:history="1">
        <w:r>
          <w:rPr>
            <w:rFonts w:ascii="仿宋" w:eastAsia="仿宋" w:hAnsi="仿宋" w:cs="仿宋" w:hint="eastAsia"/>
            <w:lang w:eastAsia="zh-CN"/>
          </w:rPr>
          <w:t>(一)、建设区域环境质量现状</w:t>
        </w:r>
        <w:r>
          <w:tab/>
        </w:r>
        <w:r>
          <w:fldChar w:fldCharType="begin"/>
        </w:r>
        <w:r>
          <w:instrText xml:space="preserve"> PAGEREF _Toc8444 \h </w:instrText>
        </w:r>
        <w:r>
          <w:fldChar w:fldCharType="separate"/>
        </w:r>
        <w:r>
          <w:t>27</w:t>
        </w:r>
        <w:r>
          <w:fldChar w:fldCharType="end"/>
        </w:r>
      </w:hyperlink>
    </w:p>
    <w:p>
      <w:pPr>
        <w:pStyle w:val="TOC2"/>
        <w:tabs>
          <w:tab w:val="right" w:leader="dot" w:pos="8306"/>
        </w:tabs>
      </w:pPr>
      <w:hyperlink w:anchor="_Toc28126" w:history="1">
        <w:r>
          <w:rPr>
            <w:rFonts w:ascii="仿宋" w:eastAsia="仿宋" w:hAnsi="仿宋" w:cs="仿宋" w:hint="eastAsia"/>
            <w:lang w:eastAsia="zh-CN"/>
          </w:rPr>
          <w:t>(二)、建设期环境保护</w:t>
        </w:r>
        <w:r>
          <w:tab/>
        </w:r>
        <w:r>
          <w:fldChar w:fldCharType="begin"/>
        </w:r>
        <w:r>
          <w:instrText xml:space="preserve"> PAGEREF _Toc28126 \h </w:instrText>
        </w:r>
        <w:r>
          <w:fldChar w:fldCharType="separate"/>
        </w:r>
        <w:r>
          <w:t>29</w:t>
        </w:r>
        <w:r>
          <w:fldChar w:fldCharType="end"/>
        </w:r>
      </w:hyperlink>
    </w:p>
    <w:p>
      <w:pPr>
        <w:pStyle w:val="TOC2"/>
        <w:tabs>
          <w:tab w:val="right" w:leader="dot" w:pos="8306"/>
        </w:tabs>
      </w:pPr>
      <w:hyperlink w:anchor="_Toc30954" w:history="1">
        <w:r>
          <w:rPr>
            <w:rFonts w:ascii="仿宋" w:eastAsia="仿宋" w:hAnsi="仿宋" w:cs="仿宋" w:hint="eastAsia"/>
            <w:lang w:eastAsia="zh-CN"/>
          </w:rPr>
          <w:t>(三)、运营期环境保护</w:t>
        </w:r>
        <w:r>
          <w:tab/>
        </w:r>
        <w:r>
          <w:fldChar w:fldCharType="begin"/>
        </w:r>
        <w:r>
          <w:instrText xml:space="preserve"> PAGEREF _Toc30954 \h </w:instrText>
        </w:r>
        <w:r>
          <w:fldChar w:fldCharType="separate"/>
        </w:r>
        <w:r>
          <w:t>30</w:t>
        </w:r>
        <w:r>
          <w:fldChar w:fldCharType="end"/>
        </w:r>
      </w:hyperlink>
    </w:p>
    <w:p>
      <w:pPr>
        <w:pStyle w:val="TOC2"/>
        <w:tabs>
          <w:tab w:val="right" w:leader="dot" w:pos="8306"/>
        </w:tabs>
      </w:pPr>
      <w:hyperlink w:anchor="_Toc21790" w:history="1">
        <w:r>
          <w:rPr>
            <w:rFonts w:ascii="仿宋" w:eastAsia="仿宋" w:hAnsi="仿宋" w:cs="仿宋" w:hint="eastAsia"/>
            <w:lang w:eastAsia="zh-CN"/>
          </w:rPr>
          <w:t>(四)、陶瓷机械项目建设对区域经济的影响</w:t>
        </w:r>
        <w:r>
          <w:tab/>
        </w:r>
        <w:r>
          <w:fldChar w:fldCharType="begin"/>
        </w:r>
        <w:r>
          <w:instrText xml:space="preserve"> PAGEREF _Toc21790 \h </w:instrText>
        </w:r>
        <w:r>
          <w:fldChar w:fldCharType="separate"/>
        </w:r>
        <w:r>
          <w:t>32</w:t>
        </w:r>
        <w:r>
          <w:fldChar w:fldCharType="end"/>
        </w:r>
      </w:hyperlink>
    </w:p>
    <w:p>
      <w:pPr>
        <w:pStyle w:val="TOC2"/>
        <w:tabs>
          <w:tab w:val="right" w:leader="dot" w:pos="8306"/>
        </w:tabs>
      </w:pPr>
      <w:hyperlink w:anchor="_Toc4387" w:history="1">
        <w:r>
          <w:rPr>
            <w:rFonts w:ascii="仿宋" w:eastAsia="仿宋" w:hAnsi="仿宋" w:cs="仿宋" w:hint="eastAsia"/>
            <w:lang w:eastAsia="zh-CN"/>
          </w:rPr>
          <w:t>(五)、废弃物处理</w:t>
        </w:r>
        <w:r>
          <w:tab/>
        </w:r>
        <w:r>
          <w:fldChar w:fldCharType="begin"/>
        </w:r>
        <w:r>
          <w:instrText xml:space="preserve"> PAGEREF _Toc4387 \h </w:instrText>
        </w:r>
        <w:r>
          <w:fldChar w:fldCharType="separate"/>
        </w:r>
        <w:r>
          <w:t>33</w:t>
        </w:r>
        <w:r>
          <w:fldChar w:fldCharType="end"/>
        </w:r>
      </w:hyperlink>
    </w:p>
    <w:p>
      <w:pPr>
        <w:pStyle w:val="TOC2"/>
        <w:tabs>
          <w:tab w:val="right" w:leader="dot" w:pos="8306"/>
        </w:tabs>
      </w:pPr>
      <w:hyperlink w:anchor="_Toc20770" w:history="1">
        <w:r>
          <w:rPr>
            <w:rFonts w:ascii="仿宋" w:eastAsia="仿宋" w:hAnsi="仿宋" w:cs="仿宋" w:hint="eastAsia"/>
            <w:lang w:eastAsia="zh-CN"/>
          </w:rPr>
          <w:t>(六)、特殊环境影响分析</w:t>
        </w:r>
        <w:r>
          <w:tab/>
        </w:r>
        <w:r>
          <w:fldChar w:fldCharType="begin"/>
        </w:r>
        <w:r>
          <w:instrText xml:space="preserve"> PAGEREF _Toc20770 \h </w:instrText>
        </w:r>
        <w:r>
          <w:fldChar w:fldCharType="separate"/>
        </w:r>
        <w:r>
          <w:t>35</w:t>
        </w:r>
        <w:r>
          <w:fldChar w:fldCharType="end"/>
        </w:r>
      </w:hyperlink>
    </w:p>
    <w:p>
      <w:pPr>
        <w:pStyle w:val="TOC2"/>
        <w:tabs>
          <w:tab w:val="right" w:leader="dot" w:pos="8306"/>
        </w:tabs>
      </w:pPr>
      <w:hyperlink w:anchor="_Toc17198" w:history="1">
        <w:r>
          <w:rPr>
            <w:rFonts w:ascii="仿宋" w:eastAsia="仿宋" w:hAnsi="仿宋" w:cs="仿宋" w:hint="eastAsia"/>
            <w:lang w:eastAsia="zh-CN"/>
          </w:rPr>
          <w:t>(七)、清洁生产</w:t>
        </w:r>
        <w:r>
          <w:tab/>
        </w:r>
        <w:r>
          <w:fldChar w:fldCharType="begin"/>
        </w:r>
        <w:r>
          <w:instrText xml:space="preserve"> PAGEREF _Toc17198 \h </w:instrText>
        </w:r>
        <w:r>
          <w:fldChar w:fldCharType="separate"/>
        </w:r>
        <w:r>
          <w:t>36</w:t>
        </w:r>
        <w:r>
          <w:fldChar w:fldCharType="end"/>
        </w:r>
      </w:hyperlink>
    </w:p>
    <w:p>
      <w:pPr>
        <w:pStyle w:val="TOC2"/>
        <w:tabs>
          <w:tab w:val="right" w:leader="dot" w:pos="8306"/>
        </w:tabs>
      </w:pPr>
      <w:hyperlink w:anchor="_Toc27750" w:history="1">
        <w:r>
          <w:rPr>
            <w:rFonts w:ascii="仿宋" w:eastAsia="仿宋" w:hAnsi="仿宋" w:cs="仿宋" w:hint="eastAsia"/>
            <w:lang w:eastAsia="zh-CN"/>
          </w:rPr>
          <w:t>(八)、环境保护综合评价</w:t>
        </w:r>
        <w:r>
          <w:tab/>
        </w:r>
        <w:r>
          <w:fldChar w:fldCharType="begin"/>
        </w:r>
        <w:r>
          <w:instrText xml:space="preserve"> PAGEREF _Toc27750 \h </w:instrText>
        </w:r>
        <w:r>
          <w:fldChar w:fldCharType="separate"/>
        </w:r>
        <w:r>
          <w:t>37</w:t>
        </w:r>
        <w:r>
          <w:fldChar w:fldCharType="end"/>
        </w:r>
      </w:hyperlink>
    </w:p>
    <w:p>
      <w:pPr>
        <w:pStyle w:val="TOC1"/>
        <w:tabs>
          <w:tab w:val="right" w:leader="dot" w:pos="8306"/>
        </w:tabs>
      </w:pPr>
      <w:hyperlink w:anchor="_Toc29272" w:history="1">
        <w:r>
          <w:rPr>
            <w:rFonts w:ascii="仿宋" w:eastAsia="仿宋" w:hAnsi="仿宋" w:cs="仿宋" w:hint="eastAsia"/>
            <w:lang w:eastAsia="zh-CN"/>
          </w:rPr>
          <w:t>十、陶瓷机械项目风险管理</w:t>
        </w:r>
        <w:r>
          <w:tab/>
        </w:r>
        <w:r>
          <w:fldChar w:fldCharType="begin"/>
        </w:r>
        <w:r>
          <w:instrText xml:space="preserve"> PAGEREF _Toc29272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327" w:history="1">
        <w:r>
          <w:rPr>
            <w:rFonts w:ascii="仿宋" w:eastAsia="仿宋" w:hAnsi="仿宋" w:cs="仿宋" w:hint="eastAsia"/>
            <w:lang w:eastAsia="zh-CN"/>
          </w:rPr>
          <w:t>(一)、风险识别与评估</w:t>
        </w:r>
        <w:r>
          <w:tab/>
        </w:r>
        <w:r>
          <w:fldChar w:fldCharType="begin"/>
        </w:r>
        <w:r>
          <w:instrText xml:space="preserve"> PAGEREF _Toc7327 \h </w:instrText>
        </w:r>
        <w:r>
          <w:fldChar w:fldCharType="separate"/>
        </w:r>
        <w:r>
          <w:t>38</w:t>
        </w:r>
        <w:r>
          <w:fldChar w:fldCharType="end"/>
        </w:r>
      </w:hyperlink>
    </w:p>
    <w:p>
      <w:pPr>
        <w:pStyle w:val="TOC2"/>
        <w:tabs>
          <w:tab w:val="right" w:leader="dot" w:pos="8306"/>
        </w:tabs>
      </w:pPr>
      <w:hyperlink w:anchor="_Toc26275" w:history="1">
        <w:r>
          <w:rPr>
            <w:rFonts w:ascii="仿宋" w:eastAsia="仿宋" w:hAnsi="仿宋" w:cs="仿宋" w:hint="eastAsia"/>
            <w:lang w:eastAsia="zh-CN"/>
          </w:rPr>
          <w:t>(二)、风险应对策略</w:t>
        </w:r>
        <w:r>
          <w:tab/>
        </w:r>
        <w:r>
          <w:fldChar w:fldCharType="begin"/>
        </w:r>
        <w:r>
          <w:instrText xml:space="preserve"> PAGEREF _Toc26275 \h </w:instrText>
        </w:r>
        <w:r>
          <w:fldChar w:fldCharType="separate"/>
        </w:r>
        <w:r>
          <w:t>39</w:t>
        </w:r>
        <w:r>
          <w:fldChar w:fldCharType="end"/>
        </w:r>
      </w:hyperlink>
    </w:p>
    <w:p>
      <w:pPr>
        <w:pStyle w:val="TOC2"/>
        <w:tabs>
          <w:tab w:val="right" w:leader="dot" w:pos="8306"/>
        </w:tabs>
      </w:pPr>
      <w:hyperlink w:anchor="_Toc30335" w:history="1">
        <w:r>
          <w:rPr>
            <w:rFonts w:ascii="仿宋" w:eastAsia="仿宋" w:hAnsi="仿宋" w:cs="仿宋" w:hint="eastAsia"/>
            <w:lang w:eastAsia="zh-CN"/>
          </w:rPr>
          <w:t>(三)、风险监控与控制</w:t>
        </w:r>
        <w:r>
          <w:tab/>
        </w:r>
        <w:r>
          <w:fldChar w:fldCharType="begin"/>
        </w:r>
        <w:r>
          <w:instrText xml:space="preserve"> PAGEREF _Toc30335 \h </w:instrText>
        </w:r>
        <w:r>
          <w:fldChar w:fldCharType="separate"/>
        </w:r>
        <w:r>
          <w:t>41</w:t>
        </w:r>
        <w:r>
          <w:fldChar w:fldCharType="end"/>
        </w:r>
      </w:hyperlink>
    </w:p>
    <w:p>
      <w:pPr>
        <w:pStyle w:val="TOC1"/>
        <w:tabs>
          <w:tab w:val="right" w:leader="dot" w:pos="8306"/>
        </w:tabs>
      </w:pPr>
      <w:hyperlink w:anchor="_Toc25566" w:history="1">
        <w:r>
          <w:rPr>
            <w:rFonts w:ascii="仿宋" w:eastAsia="仿宋" w:hAnsi="仿宋" w:cs="仿宋" w:hint="eastAsia"/>
            <w:lang w:eastAsia="zh-CN"/>
          </w:rPr>
          <w:t>十一、陶瓷机械项目财务管理</w:t>
        </w:r>
        <w:r>
          <w:tab/>
        </w:r>
        <w:r>
          <w:fldChar w:fldCharType="begin"/>
        </w:r>
        <w:r>
          <w:instrText xml:space="preserve"> PAGEREF _Toc25566 \h </w:instrText>
        </w:r>
        <w:r>
          <w:fldChar w:fldCharType="separate"/>
        </w:r>
        <w:r>
          <w:t>42</w:t>
        </w:r>
        <w:r>
          <w:fldChar w:fldCharType="end"/>
        </w:r>
      </w:hyperlink>
    </w:p>
    <w:p>
      <w:pPr>
        <w:pStyle w:val="TOC2"/>
        <w:tabs>
          <w:tab w:val="right" w:leader="dot" w:pos="8306"/>
        </w:tabs>
      </w:pPr>
      <w:hyperlink w:anchor="_Toc20698" w:history="1">
        <w:r>
          <w:rPr>
            <w:rFonts w:ascii="仿宋" w:eastAsia="仿宋" w:hAnsi="仿宋" w:cs="仿宋" w:hint="eastAsia"/>
            <w:lang w:eastAsia="zh-CN"/>
          </w:rPr>
          <w:t>(一)、资金需求大</w:t>
        </w:r>
        <w:r>
          <w:tab/>
        </w:r>
        <w:r>
          <w:fldChar w:fldCharType="begin"/>
        </w:r>
        <w:r>
          <w:instrText xml:space="preserve"> PAGEREF _Toc20698 \h </w:instrText>
        </w:r>
        <w:r>
          <w:fldChar w:fldCharType="separate"/>
        </w:r>
        <w:r>
          <w:t>42</w:t>
        </w:r>
        <w:r>
          <w:fldChar w:fldCharType="end"/>
        </w:r>
      </w:hyperlink>
    </w:p>
    <w:p>
      <w:pPr>
        <w:pStyle w:val="TOC2"/>
        <w:tabs>
          <w:tab w:val="right" w:leader="dot" w:pos="8306"/>
        </w:tabs>
      </w:pPr>
      <w:hyperlink w:anchor="_Toc1738" w:history="1">
        <w:r>
          <w:rPr>
            <w:rFonts w:ascii="仿宋" w:eastAsia="仿宋" w:hAnsi="仿宋" w:cs="仿宋" w:hint="eastAsia"/>
            <w:lang w:eastAsia="zh-CN"/>
          </w:rPr>
          <w:t>(二)、研发周期长</w:t>
        </w:r>
        <w:r>
          <w:tab/>
        </w:r>
        <w:r>
          <w:fldChar w:fldCharType="begin"/>
        </w:r>
        <w:r>
          <w:instrText xml:space="preserve"> PAGEREF _Toc1738 \h </w:instrText>
        </w:r>
        <w:r>
          <w:fldChar w:fldCharType="separate"/>
        </w:r>
        <w:r>
          <w:t>43</w:t>
        </w:r>
        <w:r>
          <w:fldChar w:fldCharType="end"/>
        </w:r>
      </w:hyperlink>
    </w:p>
    <w:p>
      <w:pPr>
        <w:pStyle w:val="TOC2"/>
        <w:tabs>
          <w:tab w:val="right" w:leader="dot" w:pos="8306"/>
        </w:tabs>
      </w:pPr>
      <w:hyperlink w:anchor="_Toc22976" w:history="1">
        <w:r>
          <w:rPr>
            <w:rFonts w:ascii="仿宋" w:eastAsia="仿宋" w:hAnsi="仿宋" w:cs="仿宋" w:hint="eastAsia"/>
            <w:lang w:eastAsia="zh-CN"/>
          </w:rPr>
          <w:t>(三)、市场风险大</w:t>
        </w:r>
        <w:r>
          <w:tab/>
        </w:r>
        <w:r>
          <w:fldChar w:fldCharType="begin"/>
        </w:r>
        <w:r>
          <w:instrText xml:space="preserve"> PAGEREF _Toc22976 \h </w:instrText>
        </w:r>
        <w:r>
          <w:fldChar w:fldCharType="separate"/>
        </w:r>
        <w:r>
          <w:t>44</w:t>
        </w:r>
        <w:r>
          <w:fldChar w:fldCharType="end"/>
        </w:r>
      </w:hyperlink>
    </w:p>
    <w:p>
      <w:pPr>
        <w:pStyle w:val="TOC2"/>
        <w:tabs>
          <w:tab w:val="right" w:leader="dot" w:pos="8306"/>
        </w:tabs>
      </w:pPr>
      <w:hyperlink w:anchor="_Toc66" w:history="1">
        <w:r>
          <w:rPr>
            <w:rFonts w:ascii="仿宋" w:eastAsia="仿宋" w:hAnsi="仿宋" w:cs="仿宋" w:hint="eastAsia"/>
            <w:lang w:eastAsia="zh-CN"/>
          </w:rPr>
          <w:t>(四)、利润率高</w:t>
        </w:r>
        <w:r>
          <w:tab/>
        </w:r>
        <w:r>
          <w:fldChar w:fldCharType="begin"/>
        </w:r>
        <w:r>
          <w:instrText xml:space="preserve"> PAGEREF _Toc66 \h </w:instrText>
        </w:r>
        <w:r>
          <w:fldChar w:fldCharType="separate"/>
        </w:r>
        <w:r>
          <w:t>47</w:t>
        </w:r>
        <w:r>
          <w:fldChar w:fldCharType="end"/>
        </w:r>
      </w:hyperlink>
    </w:p>
    <w:p>
      <w:pPr>
        <w:pStyle w:val="TOC1"/>
        <w:tabs>
          <w:tab w:val="right" w:leader="dot" w:pos="8306"/>
        </w:tabs>
      </w:pPr>
      <w:hyperlink w:anchor="_Toc30076" w:history="1">
        <w:r>
          <w:rPr>
            <w:rFonts w:ascii="仿宋" w:eastAsia="仿宋" w:hAnsi="仿宋" w:cs="仿宋" w:hint="eastAsia"/>
            <w:lang w:eastAsia="zh-CN"/>
          </w:rPr>
          <w:t>十二、陶瓷机械项目计划安排</w:t>
        </w:r>
        <w:r>
          <w:tab/>
        </w:r>
        <w:r>
          <w:fldChar w:fldCharType="begin"/>
        </w:r>
        <w:r>
          <w:instrText xml:space="preserve"> PAGEREF _Toc30076 \h </w:instrText>
        </w:r>
        <w:r>
          <w:fldChar w:fldCharType="separate"/>
        </w:r>
        <w:r>
          <w:t>49</w:t>
        </w:r>
        <w:r>
          <w:fldChar w:fldCharType="end"/>
        </w:r>
      </w:hyperlink>
    </w:p>
    <w:p>
      <w:pPr>
        <w:pStyle w:val="TOC2"/>
        <w:tabs>
          <w:tab w:val="right" w:leader="dot" w:pos="8306"/>
        </w:tabs>
      </w:pPr>
      <w:hyperlink w:anchor="_Toc18106" w:history="1">
        <w:r>
          <w:rPr>
            <w:rFonts w:ascii="仿宋" w:eastAsia="仿宋" w:hAnsi="仿宋" w:cs="仿宋" w:hint="eastAsia"/>
            <w:lang w:eastAsia="zh-CN"/>
          </w:rPr>
          <w:t>(一)、建设周期</w:t>
        </w:r>
        <w:r>
          <w:tab/>
        </w:r>
        <w:r>
          <w:fldChar w:fldCharType="begin"/>
        </w:r>
        <w:r>
          <w:instrText xml:space="preserve"> PAGEREF _Toc18106 \h </w:instrText>
        </w:r>
        <w:r>
          <w:fldChar w:fldCharType="separate"/>
        </w:r>
        <w:r>
          <w:t>49</w:t>
        </w:r>
        <w:r>
          <w:fldChar w:fldCharType="end"/>
        </w:r>
      </w:hyperlink>
    </w:p>
    <w:p>
      <w:pPr>
        <w:pStyle w:val="TOC2"/>
        <w:tabs>
          <w:tab w:val="right" w:leader="dot" w:pos="8306"/>
        </w:tabs>
      </w:pPr>
      <w:hyperlink w:anchor="_Toc16041" w:history="1">
        <w:r>
          <w:rPr>
            <w:rFonts w:ascii="仿宋" w:eastAsia="仿宋" w:hAnsi="仿宋" w:cs="仿宋" w:hint="eastAsia"/>
            <w:lang w:eastAsia="zh-CN"/>
          </w:rPr>
          <w:t>(二)、建设进度</w:t>
        </w:r>
        <w:r>
          <w:tab/>
        </w:r>
        <w:r>
          <w:fldChar w:fldCharType="begin"/>
        </w:r>
        <w:r>
          <w:instrText xml:space="preserve"> PAGEREF _Toc16041 \h </w:instrText>
        </w:r>
        <w:r>
          <w:fldChar w:fldCharType="separate"/>
        </w:r>
        <w:r>
          <w:t>50</w:t>
        </w:r>
        <w:r>
          <w:fldChar w:fldCharType="end"/>
        </w:r>
      </w:hyperlink>
    </w:p>
    <w:p>
      <w:pPr>
        <w:pStyle w:val="TOC2"/>
        <w:tabs>
          <w:tab w:val="right" w:leader="dot" w:pos="8306"/>
        </w:tabs>
      </w:pPr>
      <w:hyperlink w:anchor="_Toc22672" w:history="1">
        <w:r>
          <w:rPr>
            <w:rFonts w:ascii="仿宋" w:eastAsia="仿宋" w:hAnsi="仿宋" w:cs="仿宋" w:hint="eastAsia"/>
            <w:lang w:eastAsia="zh-CN"/>
          </w:rPr>
          <w:t>(三)、进度安排注意事项</w:t>
        </w:r>
        <w:r>
          <w:tab/>
        </w:r>
        <w:r>
          <w:fldChar w:fldCharType="begin"/>
        </w:r>
        <w:r>
          <w:instrText xml:space="preserve"> PAGEREF _Toc22672 \h </w:instrText>
        </w:r>
        <w:r>
          <w:fldChar w:fldCharType="separate"/>
        </w:r>
        <w:r>
          <w:t>51</w:t>
        </w:r>
        <w:r>
          <w:fldChar w:fldCharType="end"/>
        </w:r>
      </w:hyperlink>
    </w:p>
    <w:p>
      <w:pPr>
        <w:pStyle w:val="TOC2"/>
        <w:tabs>
          <w:tab w:val="right" w:leader="dot" w:pos="8306"/>
        </w:tabs>
      </w:pPr>
      <w:hyperlink w:anchor="_Toc30641" w:history="1">
        <w:r>
          <w:rPr>
            <w:rFonts w:ascii="仿宋" w:eastAsia="仿宋" w:hAnsi="仿宋" w:cs="仿宋" w:hint="eastAsia"/>
            <w:lang w:eastAsia="zh-CN"/>
          </w:rPr>
          <w:t>(四)、人力资源配置</w:t>
        </w:r>
        <w:r>
          <w:tab/>
        </w:r>
        <w:r>
          <w:fldChar w:fldCharType="begin"/>
        </w:r>
        <w:r>
          <w:instrText xml:space="preserve"> PAGEREF _Toc30641 \h </w:instrText>
        </w:r>
        <w:r>
          <w:fldChar w:fldCharType="separate"/>
        </w:r>
        <w:r>
          <w:t>52</w:t>
        </w:r>
        <w:r>
          <w:fldChar w:fldCharType="end"/>
        </w:r>
      </w:hyperlink>
    </w:p>
    <w:p>
      <w:pPr>
        <w:pStyle w:val="TOC1"/>
        <w:tabs>
          <w:tab w:val="right" w:leader="dot" w:pos="8306"/>
        </w:tabs>
      </w:pPr>
      <w:hyperlink w:anchor="_Toc15872" w:history="1">
        <w:r>
          <w:rPr>
            <w:rFonts w:ascii="仿宋" w:eastAsia="仿宋" w:hAnsi="仿宋" w:cs="仿宋" w:hint="eastAsia"/>
            <w:lang w:eastAsia="zh-CN"/>
          </w:rPr>
          <w:t>十三、供应链管理</w:t>
        </w:r>
        <w:r>
          <w:tab/>
        </w:r>
        <w:r>
          <w:fldChar w:fldCharType="begin"/>
        </w:r>
        <w:r>
          <w:instrText xml:space="preserve"> PAGEREF _Toc15872 \h </w:instrText>
        </w:r>
        <w:r>
          <w:fldChar w:fldCharType="separate"/>
        </w:r>
        <w:r>
          <w:t>53</w:t>
        </w:r>
        <w:r>
          <w:fldChar w:fldCharType="end"/>
        </w:r>
      </w:hyperlink>
    </w:p>
    <w:p>
      <w:pPr>
        <w:pStyle w:val="TOC2"/>
        <w:tabs>
          <w:tab w:val="right" w:leader="dot" w:pos="8306"/>
        </w:tabs>
      </w:pPr>
      <w:hyperlink w:anchor="_Toc365" w:history="1">
        <w:r>
          <w:rPr>
            <w:rFonts w:ascii="仿宋" w:eastAsia="仿宋" w:hAnsi="仿宋" w:cs="仿宋" w:hint="eastAsia"/>
            <w:lang w:eastAsia="zh-CN"/>
          </w:rPr>
          <w:t>(一)、供应链战略规划</w:t>
        </w:r>
        <w:r>
          <w:tab/>
        </w:r>
        <w:r>
          <w:fldChar w:fldCharType="begin"/>
        </w:r>
        <w:r>
          <w:instrText xml:space="preserve"> PAGEREF _Toc365 \h </w:instrText>
        </w:r>
        <w:r>
          <w:fldChar w:fldCharType="separate"/>
        </w:r>
        <w:r>
          <w:t>53</w:t>
        </w:r>
        <w:r>
          <w:fldChar w:fldCharType="end"/>
        </w:r>
      </w:hyperlink>
    </w:p>
    <w:p>
      <w:pPr>
        <w:pStyle w:val="TOC2"/>
        <w:tabs>
          <w:tab w:val="right" w:leader="dot" w:pos="8306"/>
        </w:tabs>
      </w:pPr>
      <w:hyperlink w:anchor="_Toc12230" w:history="1">
        <w:r>
          <w:rPr>
            <w:rFonts w:ascii="仿宋" w:eastAsia="仿宋" w:hAnsi="仿宋" w:cs="仿宋" w:hint="eastAsia"/>
            <w:lang w:eastAsia="zh-CN"/>
          </w:rPr>
          <w:t>(二)、供应商选择与合作</w:t>
        </w:r>
        <w:r>
          <w:tab/>
        </w:r>
        <w:r>
          <w:fldChar w:fldCharType="begin"/>
        </w:r>
        <w:r>
          <w:instrText xml:space="preserve"> PAGEREF _Toc12230 \h </w:instrText>
        </w:r>
        <w:r>
          <w:fldChar w:fldCharType="separate"/>
        </w:r>
        <w:r>
          <w:t>55</w:t>
        </w:r>
        <w:r>
          <w:fldChar w:fldCharType="end"/>
        </w:r>
      </w:hyperlink>
    </w:p>
    <w:p>
      <w:pPr>
        <w:pStyle w:val="TOC2"/>
        <w:tabs>
          <w:tab w:val="right" w:leader="dot" w:pos="8306"/>
        </w:tabs>
      </w:pPr>
      <w:hyperlink w:anchor="_Toc18382" w:history="1">
        <w:r>
          <w:rPr>
            <w:rFonts w:ascii="仿宋" w:eastAsia="仿宋" w:hAnsi="仿宋" w:cs="仿宋" w:hint="eastAsia"/>
            <w:lang w:eastAsia="zh-CN"/>
          </w:rPr>
          <w:t>(三)、物流与库存管理</w:t>
        </w:r>
        <w:r>
          <w:tab/>
        </w:r>
        <w:r>
          <w:fldChar w:fldCharType="begin"/>
        </w:r>
        <w:r>
          <w:instrText xml:space="preserve"> PAGEREF _Toc18382 \h </w:instrText>
        </w:r>
        <w:r>
          <w:fldChar w:fldCharType="separate"/>
        </w:r>
        <w:r>
          <w:t>56</w:t>
        </w:r>
        <w:r>
          <w:fldChar w:fldCharType="end"/>
        </w:r>
      </w:hyperlink>
    </w:p>
    <w:p>
      <w:pPr>
        <w:pStyle w:val="TOC1"/>
        <w:tabs>
          <w:tab w:val="right" w:leader="dot" w:pos="8306"/>
        </w:tabs>
      </w:pPr>
      <w:hyperlink w:anchor="_Toc12202" w:history="1">
        <w:r>
          <w:rPr>
            <w:rFonts w:ascii="仿宋" w:eastAsia="仿宋" w:hAnsi="仿宋" w:cs="仿宋" w:hint="eastAsia"/>
            <w:lang w:eastAsia="zh-CN"/>
          </w:rPr>
          <w:t>十四、利益相关者分析与沟通计划</w:t>
        </w:r>
        <w:r>
          <w:tab/>
        </w:r>
        <w:r>
          <w:fldChar w:fldCharType="begin"/>
        </w:r>
        <w:r>
          <w:instrText xml:space="preserve"> PAGEREF _Toc12202 \h </w:instrText>
        </w:r>
        <w:r>
          <w:fldChar w:fldCharType="separate"/>
        </w:r>
        <w:r>
          <w:t>57</w:t>
        </w:r>
        <w:r>
          <w:fldChar w:fldCharType="end"/>
        </w:r>
      </w:hyperlink>
    </w:p>
    <w:p>
      <w:pPr>
        <w:pStyle w:val="TOC2"/>
        <w:tabs>
          <w:tab w:val="right" w:leader="dot" w:pos="8306"/>
        </w:tabs>
      </w:pPr>
      <w:hyperlink w:anchor="_Toc23725" w:history="1">
        <w:r>
          <w:rPr>
            <w:rFonts w:ascii="仿宋" w:eastAsia="仿宋" w:hAnsi="仿宋" w:cs="仿宋" w:hint="eastAsia"/>
            <w:lang w:eastAsia="zh-CN"/>
          </w:rPr>
          <w:t>(一)、利益相关者分析</w:t>
        </w:r>
        <w:r>
          <w:tab/>
        </w:r>
        <w:r>
          <w:fldChar w:fldCharType="begin"/>
        </w:r>
        <w:r>
          <w:instrText xml:space="preserve"> PAGEREF _Toc23725 \h </w:instrText>
        </w:r>
        <w:r>
          <w:fldChar w:fldCharType="separate"/>
        </w:r>
        <w:r>
          <w:t>57</w:t>
        </w:r>
        <w:r>
          <w:fldChar w:fldCharType="end"/>
        </w:r>
      </w:hyperlink>
    </w:p>
    <w:p>
      <w:pPr>
        <w:pStyle w:val="TOC2"/>
        <w:tabs>
          <w:tab w:val="right" w:leader="dot" w:pos="8306"/>
        </w:tabs>
      </w:pPr>
      <w:hyperlink w:anchor="_Toc2697" w:history="1">
        <w:r>
          <w:rPr>
            <w:rFonts w:ascii="仿宋" w:eastAsia="仿宋" w:hAnsi="仿宋" w:cs="仿宋" w:hint="eastAsia"/>
            <w:lang w:eastAsia="zh-CN"/>
          </w:rPr>
          <w:t>(二)、沟通计划</w:t>
        </w:r>
        <w:r>
          <w:tab/>
        </w:r>
        <w:r>
          <w:fldChar w:fldCharType="begin"/>
        </w:r>
        <w:r>
          <w:instrText xml:space="preserve"> PAGEREF _Toc2697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64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57"/>
      <w:r>
        <w:rPr>
          <w:rFonts w:ascii="仿宋" w:eastAsia="仿宋" w:hAnsi="仿宋" w:cs="仿宋" w:hint="eastAsia"/>
          <w:sz w:val="28"/>
          <w:lang w:eastAsia="zh-CN"/>
        </w:rPr>
        <w:t>一、陶瓷机械项目文档管理</w:t>
      </w:r>
      <w:bookmarkEnd w:id="2"/>
    </w:p>
    <w:p>
      <w:pPr>
        <w:pStyle w:val="Heading2"/>
        <w:rPr>
          <w:rFonts w:ascii="仿宋" w:eastAsia="仿宋" w:hAnsi="仿宋" w:cs="仿宋" w:hint="eastAsia"/>
          <w:lang w:eastAsia="zh-CN"/>
        </w:rPr>
      </w:pPr>
      <w:bookmarkStart w:id="3" w:name="_Toc21356"/>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陶瓷机械项目高度重视文档的质量和准确性，以支持陶瓷机械项目的各项活动和决策。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陶瓷机械项目文档的编制始于陶瓷机械项目计划的初期，我们制定了详细的文档编制计划，明确了每个文档的内容、格式和编写责任人。在陶瓷机械项目启动阶段，我们首先编制了陶瓷机械项目章程，明确定义了陶瓷机械项目的目标、范围、风险等关键要素。随后，陶瓷机械项目团队根据计划陆续编制了需求文档、设计文档、测试文档等各类文档，确保陶瓷机械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陶瓷机械项目管理中的重要环节，旨在确保陶瓷机械项目文档符合质量标准和陶瓷机械项目需求。在陶瓷机械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除了内部审查，我们还进行了外部审查，邀请陶瓷机械项目相关利益方和专业领域的专家对文档进行独立审查。这有助于获取更全面、客观的反馈，确保陶瓷机械项目文档不仅符合内部标准，也满足外部需求。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陶瓷机械项目在文档编制与审查方面建立了严格的管理机制，通过规范的流程和多维度的审查，确保陶瓷机械项目文档的质量、准确性和可靠性，为陶瓷机械项目的顺利推进提供了有力支持。</w:t>
      </w:r>
    </w:p>
    <w:p>
      <w:pPr>
        <w:pStyle w:val="Heading2"/>
        <w:ind w:firstLine="560" w:firstLineChars="200"/>
        <w:rPr>
          <w:rFonts w:ascii="仿宋" w:eastAsia="仿宋" w:hAnsi="仿宋" w:cs="仿宋" w:hint="eastAsia"/>
          <w:sz w:val="28"/>
          <w:lang w:eastAsia="zh-CN"/>
        </w:rPr>
      </w:pPr>
      <w:bookmarkStart w:id="4" w:name="_Toc17492"/>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在陶瓷机械项目中，我们致力于优化文档发布与分发过程，以确保信息的高效传递和团队间协作的顺畅进行。以下是我们采取的关键优化策略：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我们通过多渠道发布文档，包括电子邮件、陶瓷机械项目管理平台、内部网站等，以满足不同团队成员的偏好和需求。多渠道发布确保了信息的全面覆盖。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我们采用了精细的权限控制，确保只有授权人员可以访问敏感信息。这种安全措施保护了陶瓷机械项目文档的机密性，防止了未经授权的信息泄露。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3415"/>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文档存档与归档是陶瓷机械项目生命周期中一个至关重要的环节，直接关系到陶瓷机械项目信息的长期保存和历史记录的完整性。在陶瓷机械项目中，我们实施了一系列有效的文档存档与归档管理策略：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1533"/>
      <w:r>
        <w:rPr>
          <w:rFonts w:ascii="仿宋" w:eastAsia="仿宋" w:hAnsi="仿宋" w:cs="仿宋" w:hint="eastAsia"/>
          <w:sz w:val="28"/>
          <w:lang w:eastAsia="zh-CN"/>
        </w:rPr>
        <w:t>二、陶瓷机械项目土建工程</w:t>
      </w:r>
      <w:bookmarkEnd w:id="6"/>
    </w:p>
    <w:p>
      <w:pPr>
        <w:pStyle w:val="Heading2"/>
        <w:rPr>
          <w:rFonts w:ascii="仿宋" w:eastAsia="仿宋" w:hAnsi="仿宋" w:cs="仿宋" w:hint="eastAsia"/>
          <w:lang w:eastAsia="zh-CN"/>
        </w:rPr>
      </w:pPr>
      <w:bookmarkStart w:id="7" w:name="_Toc13275"/>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在陶瓷机械项目的建筑工程设计中，我们将秉承一系列重要的设计原则，以确保陶瓷机械项目建筑在功能、美观、可持续性等方面达到最佳效果。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首要原则是确保建筑的功能性得到最大化的发挥。我们将充分理解陶瓷机械项目的实际需求，合理布局各个功能区域，保证建筑在满足业务需求的同时，提供高效的工作环境。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在建筑设计中，我们将综合考虑建设和运营成本。通过精细的经济效益分析，确保设计方案在高效利用资源的同时，对陶瓷机械项目的长期盈利能力有积极的贡献。</w:t>
      </w:r>
    </w:p>
    <w:p>
      <w:pPr>
        <w:pStyle w:val="Heading2"/>
        <w:ind w:firstLine="560" w:firstLineChars="200"/>
        <w:rPr>
          <w:rFonts w:ascii="仿宋" w:eastAsia="仿宋" w:hAnsi="仿宋" w:cs="仿宋" w:hint="eastAsia"/>
          <w:sz w:val="28"/>
          <w:lang w:eastAsia="zh-CN"/>
        </w:rPr>
      </w:pPr>
      <w:bookmarkStart w:id="8" w:name="_Toc11023"/>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陶瓷机械项目的土建工程设计中，我们将精准设定设计年限，结合陶瓷机械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陶瓷机械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10825"/>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陶瓷机械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陶瓷机械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陶瓷机械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9995"/>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本期工程陶瓷机械项目预计总建筑面积XXX平方米，其中：计容建筑面积XXX平方米，计划建筑工程投资XX万元，占陶瓷机械项目总投资的XX%。</w:t>
      </w:r>
    </w:p>
    <w:p>
      <w:pPr>
        <w:pStyle w:val="Heading1"/>
        <w:ind w:firstLine="560" w:firstLineChars="200"/>
        <w:rPr>
          <w:rFonts w:ascii="仿宋" w:eastAsia="仿宋" w:hAnsi="仿宋" w:cs="仿宋" w:hint="eastAsia"/>
          <w:sz w:val="28"/>
          <w:lang w:eastAsia="zh-CN"/>
        </w:rPr>
      </w:pPr>
      <w:bookmarkStart w:id="11" w:name="_Toc1702"/>
      <w:r>
        <w:rPr>
          <w:rFonts w:ascii="仿宋" w:eastAsia="仿宋" w:hAnsi="仿宋" w:cs="仿宋" w:hint="eastAsia"/>
          <w:sz w:val="28"/>
          <w:lang w:eastAsia="zh-CN"/>
        </w:rPr>
        <w:t>三、陶瓷机械项目可持续发展</w:t>
      </w:r>
      <w:bookmarkEnd w:id="11"/>
    </w:p>
    <w:p>
      <w:pPr>
        <w:pStyle w:val="Heading2"/>
        <w:rPr>
          <w:rFonts w:ascii="仿宋" w:eastAsia="仿宋" w:hAnsi="仿宋" w:cs="仿宋" w:hint="eastAsia"/>
          <w:lang w:eastAsia="zh-CN"/>
        </w:rPr>
      </w:pPr>
      <w:bookmarkStart w:id="12" w:name="_Toc22176"/>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陶瓷机械项目中，陶瓷机械项目团队着眼于未来，明确了可持续发展的战略方向。制定的具体可持续发展目标包括降低资源使用、采用环保技术、最大化社会效益等。这一步骤不仅有助于陶瓷机械项目在环保和社会责任方面达到最高标准，也为未来提供了明确的指引，确保陶瓷机械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可持续实践的融入陶瓷机械项目管理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陶瓷机械项目管理周期。从陶瓷机械项目规划开始，陶瓷机械项目团队就考虑了环境和社会的因素。在执行阶段，陶瓷机械项目团队积极推动绿色技术的应用，优化资源利用。此外，关注员工的社会责任，通过培训和沟通活动提高员工对可持续发展的认知，使他们能够在日常工作中践行可持续实践。这些举措不仅为陶瓷机械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2304"/>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扎根于陶瓷机械项目的可持续发展理念，我们深信环保与社会责任是陶瓷机械项目成功的关键支柱。在陶瓷机械项目的每一步，我们都致力于通过创新和实践，履行对环境和社会的坚定责任。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陶瓷机械项目团队通过引入先进的环保技术、建立高效的废物处理系统以及推动能源节约措施，积极履行环保责任。定期的环保监测和评估确保陶瓷机械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陶瓷机械项目不仅致力于自身可持续发展，还注重对社会的回馈。通过支持社区陶瓷机械项目、参与慈善事业、提供培训机会等方式，陶瓷机械项目积极履行社会责任。与当地社区建立积极互动，关注员工的工作与生活平衡，以及员工的身心健康，是陶瓷机械项目在社会责任层面的关键举措。这样的实践不仅增强了陶瓷机械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4" w:name="_Toc32490"/>
      <w:r>
        <w:rPr>
          <w:rFonts w:ascii="仿宋" w:eastAsia="仿宋" w:hAnsi="仿宋" w:cs="仿宋" w:hint="eastAsia"/>
          <w:sz w:val="28"/>
          <w:lang w:eastAsia="zh-CN"/>
        </w:rPr>
        <w:t>四、市场分析、调研</w:t>
      </w:r>
      <w:bookmarkEnd w:id="14"/>
    </w:p>
    <w:p>
      <w:pPr>
        <w:pStyle w:val="Heading2"/>
        <w:rPr>
          <w:rFonts w:ascii="仿宋" w:eastAsia="仿宋" w:hAnsi="仿宋" w:cs="仿宋" w:hint="eastAsia"/>
          <w:lang w:eastAsia="zh-CN"/>
        </w:rPr>
      </w:pPr>
      <w:bookmarkStart w:id="15" w:name="_Toc23097"/>
      <w:r>
        <w:rPr>
          <w:rFonts w:ascii="仿宋" w:eastAsia="仿宋" w:hAnsi="仿宋" w:cs="仿宋" w:hint="eastAsia"/>
          <w:lang w:eastAsia="zh-CN"/>
        </w:rPr>
        <w:t>(一)、陶瓷机械行业分析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陶瓷机械行业一直以来都是市场的关注焦点。行业内的发展趋势、竞争态势以及潜在机会都对陶瓷机械项目的推进产生深远的影响。通过深入研究行业的整体概貌，我们将更好地理解行业的核心特征，为陶瓷机械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陶瓷机械行业，技术一直是推动创新和发展的关键因素。我们将对当前技术趋势进行详尽分析，包括但不限于人工智能、大数据应用、先进制造技术等。这有助于陶瓷机械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陶瓷机械项目成功的基础。我们将对主要竞争对手进行深入研究，包括其市场份额、产品特点、市场定位等。通过全面了解竞争对手的优势和劣势，陶瓷机械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9362"/>
      <w:r>
        <w:rPr>
          <w:rFonts w:ascii="仿宋" w:eastAsia="仿宋" w:hAnsi="仿宋" w:cs="仿宋" w:hint="eastAsia"/>
          <w:sz w:val="28"/>
          <w:lang w:eastAsia="zh-CN"/>
        </w:rPr>
        <w:t>(二)、陶瓷机械市场分析预测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通过对市场规模的深入调研，我们将预测陶瓷机械市场未来的增长趋势。这包括市场的整体规模、各细分领域的发展趋势等。陶瓷机械项目可以根据市场的扩张速度和潜在机会，制定更符合市场需求的发展策略。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陶瓷机械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陶瓷机械项目实施过程中需要充分考虑的因素。我们将对市场风险进行全面评估，包括但不限于政策法规风险、市场竞争风险、技术变革风险等。通过对潜在风险的深入分析，陶瓷机械项目可以制定相应的风险缓解策略，降低不确定性对陶瓷机械项目的影响。</w:t>
      </w:r>
    </w:p>
    <w:p>
      <w:pPr>
        <w:pStyle w:val="Heading1"/>
        <w:ind w:firstLine="560" w:firstLineChars="200"/>
        <w:rPr>
          <w:rFonts w:ascii="仿宋" w:eastAsia="仿宋" w:hAnsi="仿宋" w:cs="仿宋" w:hint="eastAsia"/>
          <w:sz w:val="28"/>
          <w:lang w:eastAsia="zh-CN"/>
        </w:rPr>
      </w:pPr>
      <w:bookmarkStart w:id="17" w:name="_Toc13928"/>
      <w:r>
        <w:rPr>
          <w:rFonts w:ascii="仿宋" w:eastAsia="仿宋" w:hAnsi="仿宋" w:cs="仿宋" w:hint="eastAsia"/>
          <w:sz w:val="28"/>
          <w:lang w:eastAsia="zh-CN"/>
        </w:rPr>
        <w:t>五、陶瓷机械项目绩效评估</w:t>
      </w:r>
      <w:bookmarkEnd w:id="17"/>
    </w:p>
    <w:p>
      <w:pPr>
        <w:pStyle w:val="Heading2"/>
        <w:rPr>
          <w:rFonts w:ascii="仿宋" w:eastAsia="仿宋" w:hAnsi="仿宋" w:cs="仿宋" w:hint="eastAsia"/>
          <w:lang w:eastAsia="zh-CN"/>
        </w:rPr>
      </w:pPr>
      <w:bookmarkStart w:id="18" w:name="_Toc23865"/>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陶瓷机械项目中，我们设计了一套全面的绩效评估指标，以确保陶瓷机械项目的可控和成功交付。这些指标跨足陶瓷机械项目目标、成本、进度和质量等多个维度，为我们提供了全面洞察陶瓷机械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陶瓷机械项目目标达成率是我们关注的首要指标。我们设定了明确的目标，并通过定期监测和评估，迅速发现并应对潜在的目标偏差。这为陶瓷机械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成本绩效是另一个核心关注点。通过实际成本与预算成本的对比分析，我们深入了解成本差异的原因，及时调整资源分配，保持陶瓷机械项目在经济效益方面的合理水平。</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陶瓷机械项目进度作为关键的绩效指标之一，得到了精心的关注。我们制定了详细的陶瓷机械项目进度计划，并设立了进度符合度指标，确保实际进度与计划进度保持一致。这使我们能够快速发现和解决潜在的进度问题，保持陶瓷机械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陶瓷机械项目绩效的不可或缺的一环。我们引入了一系列的质量标准和客户满意度指标，以确保陶瓷机械项目交付的成果在质量上达到或超越预期水平。通过持续监测这些指标，我们努力提升陶瓷机械项目整体质量水平，为陶瓷机械项目的成功交付提供有力保障。通过这些科学且全面的绩效评估，我们能够更好地引导陶瓷机械项目的持续改进，确保陶瓷机械项目目标的顺利达成。</w:t>
      </w:r>
    </w:p>
    <w:p>
      <w:pPr>
        <w:pStyle w:val="Heading2"/>
        <w:ind w:firstLine="560" w:firstLineChars="200"/>
        <w:rPr>
          <w:rFonts w:ascii="仿宋" w:eastAsia="仿宋" w:hAnsi="仿宋" w:cs="仿宋" w:hint="eastAsia"/>
          <w:sz w:val="28"/>
          <w:lang w:eastAsia="zh-CN"/>
        </w:rPr>
      </w:pPr>
      <w:bookmarkStart w:id="19" w:name="_Toc1789"/>
      <w:r>
        <w:rPr>
          <w:rFonts w:ascii="仿宋" w:eastAsia="仿宋" w:hAnsi="仿宋" w:cs="仿宋" w:hint="eastAsia"/>
          <w:sz w:val="28"/>
          <w:lang w:eastAsia="zh-CN"/>
        </w:rPr>
        <w:t>(二)、绩效评估方法</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绩效评估是陶瓷机械项目中的关键环节，为确保陶瓷机械项目达到预期目标，我们采用了多层次、多维度的绩效评估方法。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陶瓷机械项目的战略目标对齐，确保每个决策和行动都与陶瓷机械项目整体目标保持一致。团队会定期召开战略对齐会议，审视当前工作与陶瓷机械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陶瓷机械项目进度、质量、成本和风险等方面。这些指标通过数据收集和分析，为陶瓷机械项目管理团队提供了客观的评估依据。例如，我们通过陶瓷机械项目管理软件追踪进度，使用成本绩效分析（CPI）评估成本控制情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绩效评估不仅仅停留在陶瓷机械项目内部，还考虑了陶瓷机械项目对外部环境的影响。我们定期进行干系人满意度调查，以了解各利益相关方对陶瓷机械项目的期望和满意度，并及时做出调整。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这种多层次、多角度的绩效评估方法，使得我们能够全面了解陶瓷机械项目的运行状态，及时做出调整，确保陶瓷机械项目在不断变化的环境中保持稳健前行。</w:t>
      </w:r>
    </w:p>
    <w:p>
      <w:pPr>
        <w:pStyle w:val="Heading2"/>
        <w:ind w:firstLine="560" w:firstLineChars="200"/>
        <w:rPr>
          <w:rFonts w:ascii="仿宋" w:eastAsia="仿宋" w:hAnsi="仿宋" w:cs="仿宋" w:hint="eastAsia"/>
          <w:sz w:val="28"/>
          <w:lang w:eastAsia="zh-CN"/>
        </w:rPr>
      </w:pPr>
      <w:bookmarkStart w:id="20" w:name="_Toc21885"/>
      <w:r>
        <w:rPr>
          <w:rFonts w:ascii="仿宋" w:eastAsia="仿宋" w:hAnsi="仿宋" w:cs="仿宋" w:hint="eastAsia"/>
          <w:sz w:val="28"/>
          <w:lang w:eastAsia="zh-CN"/>
        </w:rPr>
        <w:t>(三)、绩效评估周期</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为了确保陶瓷机械项目的有效管理和不断优化，我们采用了精心设计的绩效评估周期。这个周期旨在实现灵活、实时和全面的评估，以适应陶瓷机械项目执行中的各种挑战。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陶瓷机械项目的不同需求，分为短期、中期和长期。短期评估关注每个迭代或工作周期，以及时发现和解决当前任务中的问题。中期评估涵盖几个迭代，深入了解整体陶瓷机械项目的趋势和性能。长期评估则着眼于整个陶瓷机械项目阶段，确保陶瓷机械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我们强调实时性的信息反馈，通过采用先进的陶瓷机械项目管理工具和协作平台，团队成员能够随时更新和分享陶瓷机械项目数据。这种实时性的反馈机制使我们能够及时察觉潜在问题，快速调整，保持陶瓷机械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陶瓷机械项目的决策制定密不可分。每个周期的陶瓷机械项目回顾会议成为集体总结经验、识别问题深层次原因并找到创新解决方案的平台。这种定期的反思与调整机制使陶瓷机械项目能够不断学习、进化，以更好地适应变化的环境。</w:t>
      </w:r>
    </w:p>
    <w:p>
      <w:pPr>
        <w:pStyle w:val="Heading1"/>
        <w:ind w:firstLine="560" w:firstLineChars="200"/>
        <w:rPr>
          <w:rFonts w:ascii="仿宋" w:eastAsia="仿宋" w:hAnsi="仿宋" w:cs="仿宋" w:hint="eastAsia"/>
          <w:sz w:val="28"/>
          <w:lang w:eastAsia="zh-CN"/>
        </w:rPr>
      </w:pPr>
      <w:bookmarkStart w:id="21" w:name="_Toc21322"/>
      <w:r>
        <w:rPr>
          <w:rFonts w:ascii="仿宋" w:eastAsia="仿宋" w:hAnsi="仿宋" w:cs="仿宋" w:hint="eastAsia"/>
          <w:sz w:val="28"/>
          <w:lang w:eastAsia="zh-CN"/>
        </w:rPr>
        <w:t>六、陶瓷机械项目建设背景及必要性分析</w:t>
      </w:r>
      <w:bookmarkEnd w:id="21"/>
    </w:p>
    <w:p>
      <w:pPr>
        <w:pStyle w:val="Heading2"/>
        <w:rPr>
          <w:rFonts w:ascii="仿宋" w:eastAsia="仿宋" w:hAnsi="仿宋" w:cs="仿宋" w:hint="eastAsia"/>
          <w:lang w:eastAsia="zh-CN"/>
        </w:rPr>
      </w:pPr>
      <w:bookmarkStart w:id="22" w:name="_Toc30697"/>
      <w:r>
        <w:rPr>
          <w:rFonts w:ascii="仿宋" w:eastAsia="仿宋" w:hAnsi="仿宋" w:cs="仿宋" w:hint="eastAsia"/>
          <w:lang w:eastAsia="zh-CN"/>
        </w:rPr>
        <w:t>(一)、陶瓷机械项目背景分析</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陶瓷机械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陶瓷机械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陶瓷机械项目在这个潮流中的定位。同时，我们将关注行业内涌现的新兴机遇，以便陶瓷机械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https://d.book118.com/498051075133006027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陶瓷机械项目计划设计方案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陶瓷机械项目计划设计方案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陶瓷机械项目计划设计方案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陶瓷机械项目计划设计方案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陶瓷机械项目计划设计方案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陶瓷机械项目计划设计方案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陶瓷机械项目计划设计方案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陶瓷机械项目计划设计方案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陶瓷机械项目计划设计方案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陶瓷机械项目计划设计方案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陶瓷机械项目计划设计方案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陶瓷机械项目计划设计方案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陶瓷机械项目计划设计方案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陶瓷机械项目计划设计方案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陶瓷机械项目计划设计方案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陶瓷机械项目计划设计方案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陶瓷机械项目计划设计方案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08D7553"/>
    <w:rsid w:val="408D755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98051075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2024-01-18T14:46:00Z</dcterms:created>
  <dcterms:modified xsi:type="dcterms:W3CDTF">2024-01-18T14:46:47Z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FFF319ECC5BD40DBBB1FA191F95271EA_11</vt:lpwstr>
  </property>
  <property fmtid="{D5CDD505-2E9C-101B-9397-08002B2CF9AE}" pid="3" name="KSOProductBuildVer">
    <vt:lpwstr>2052-12.1.0.16120</vt:lpwstr>
  </property>
</Properties>
</file>