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硫酸铜相关行业公司成立方案及可行性研究报告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一、硫酸铜筹建公司基本信息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(七)、硫酸铜项目建设必要性分析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四、硫酸铜项目概况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(二)、硫酸铜项目提出的理由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eastAsia="zh-CN"/>
          </w:rPr>
          <w:t>(三)、硫酸铜项目选址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(六)、硫酸铜项目投资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(七)、硫酸铜项目进度规划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(九)、硫酸铜项目综合评价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七、硫酸铜项目经济效益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(三)、硫酸铜项目盈利能力分析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_Toc13618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(一)、硫酸铜项目背景分析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(二)、硫酸铜项目建设必要性分析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_Toc28284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_Toc6537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93"/>
      <w:r>
        <w:rPr>
          <w:rFonts w:ascii="仿宋" w:eastAsia="仿宋" w:hAnsi="仿宋" w:cs="仿宋" w:hint="eastAsia"/>
          <w:sz w:val="28"/>
          <w:lang w:eastAsia="zh-CN"/>
        </w:rPr>
        <w:t>一、硫酸铜筹建公司基本信息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5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7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48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67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经营范围：从事XXX相关业务(企业依法自主选择经营硫酸铜项目，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开展经营活动；依法须经批准的硫酸铜项目，经相关部门批准后依批准的内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容开展经营活动；不得从事本市产业政策禁止和限制类硫酸铜项目的经营活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77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https://d.book118.com/498055054130006036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硫酸铜相关行业公司成立方案及可行性研究报告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硫酸铜相关行业公司成立方案及可行性研究报告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硫酸铜相关行业公司成立方案及可行性研究报告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硫酸铜相关行业公司成立方案及可行性研究报告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硫酸铜相关行业公司成立方案及可行性研究报告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5505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2024-02-02T21:40:00Z</dcterms:created>
  <dcterms:modified xsi:type="dcterms:W3CDTF">2024-02-02T21:41:08Z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81BA5F84630A437793E8355868DFFCAB_11</vt:lpwstr>
  </property>
  <property fmtid="{D5CDD505-2E9C-101B-9397-08002B2CF9AE}" pid="3" name="KSOProductBuildVer">
    <vt:lpwstr>2052-12.1.0.16250</vt:lpwstr>
  </property>
</Properties>
</file>