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曲面屏项目规划设计方案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5" w:history="1">
        <w:r>
          <w:rPr>
            <w:rFonts w:ascii="仿宋" w:eastAsia="仿宋" w:hAnsi="仿宋" w:cs="仿宋" w:hint="eastAsia"/>
            <w:lang w:eastAsia="zh-CN"/>
          </w:rPr>
          <w:t>前言</w:t>
        </w:r>
        <w:r>
          <w:tab/>
        </w:r>
        <w:r>
          <w:fldChar w:fldCharType="begin"/>
        </w:r>
        <w:r>
          <w:instrText xml:space="preserve"> PAGEREF _Toc4905 \h </w:instrText>
        </w:r>
        <w:r>
          <w:fldChar w:fldCharType="separate"/>
        </w:r>
        <w:r>
          <w:t>3</w:t>
        </w:r>
        <w:r>
          <w:fldChar w:fldCharType="end"/>
        </w:r>
      </w:hyperlink>
    </w:p>
    <w:p>
      <w:pPr>
        <w:pStyle w:val="TOC1"/>
        <w:tabs>
          <w:tab w:val="right" w:leader="dot" w:pos="8306"/>
        </w:tabs>
      </w:pPr>
      <w:hyperlink w:anchor="_Toc20874" w:history="1">
        <w:r>
          <w:rPr>
            <w:rFonts w:ascii="仿宋" w:eastAsia="仿宋" w:hAnsi="仿宋" w:cs="仿宋" w:hint="eastAsia"/>
            <w:lang w:eastAsia="zh-CN"/>
          </w:rPr>
          <w:t>一、曲面屏项目文档管理</w:t>
        </w:r>
        <w:r>
          <w:tab/>
        </w:r>
        <w:r>
          <w:fldChar w:fldCharType="begin"/>
        </w:r>
        <w:r>
          <w:instrText xml:space="preserve"> PAGEREF _Toc20874 \h </w:instrText>
        </w:r>
        <w:r>
          <w:fldChar w:fldCharType="separate"/>
        </w:r>
        <w:r>
          <w:t>3</w:t>
        </w:r>
        <w:r>
          <w:fldChar w:fldCharType="end"/>
        </w:r>
      </w:hyperlink>
    </w:p>
    <w:p>
      <w:pPr>
        <w:pStyle w:val="TOC2"/>
        <w:tabs>
          <w:tab w:val="right" w:leader="dot" w:pos="8306"/>
        </w:tabs>
      </w:pPr>
      <w:hyperlink w:anchor="_Toc17800" w:history="1">
        <w:r>
          <w:rPr>
            <w:rFonts w:ascii="仿宋" w:eastAsia="仿宋" w:hAnsi="仿宋" w:cs="仿宋" w:hint="eastAsia"/>
            <w:lang w:eastAsia="zh-CN"/>
          </w:rPr>
          <w:t>(一)、文档编制与审查</w:t>
        </w:r>
        <w:r>
          <w:tab/>
        </w:r>
        <w:r>
          <w:fldChar w:fldCharType="begin"/>
        </w:r>
        <w:r>
          <w:instrText xml:space="preserve"> PAGEREF _Toc17800 \h </w:instrText>
        </w:r>
        <w:r>
          <w:fldChar w:fldCharType="separate"/>
        </w:r>
        <w:r>
          <w:t>3</w:t>
        </w:r>
        <w:r>
          <w:fldChar w:fldCharType="end"/>
        </w:r>
      </w:hyperlink>
    </w:p>
    <w:p>
      <w:pPr>
        <w:pStyle w:val="TOC2"/>
        <w:tabs>
          <w:tab w:val="right" w:leader="dot" w:pos="8306"/>
        </w:tabs>
      </w:pPr>
      <w:hyperlink w:anchor="_Toc5536" w:history="1">
        <w:r>
          <w:rPr>
            <w:rFonts w:ascii="仿宋" w:eastAsia="仿宋" w:hAnsi="仿宋" w:cs="仿宋" w:hint="eastAsia"/>
            <w:lang w:eastAsia="zh-CN"/>
          </w:rPr>
          <w:t>(二)、文档发布与分发</w:t>
        </w:r>
        <w:r>
          <w:tab/>
        </w:r>
        <w:r>
          <w:fldChar w:fldCharType="begin"/>
        </w:r>
        <w:r>
          <w:instrText xml:space="preserve"> PAGEREF _Toc5536 \h </w:instrText>
        </w:r>
        <w:r>
          <w:fldChar w:fldCharType="separate"/>
        </w:r>
        <w:r>
          <w:t>4</w:t>
        </w:r>
        <w:r>
          <w:fldChar w:fldCharType="end"/>
        </w:r>
      </w:hyperlink>
    </w:p>
    <w:p>
      <w:pPr>
        <w:pStyle w:val="TOC2"/>
        <w:tabs>
          <w:tab w:val="right" w:leader="dot" w:pos="8306"/>
        </w:tabs>
      </w:pPr>
      <w:hyperlink w:anchor="_Toc13523" w:history="1">
        <w:r>
          <w:rPr>
            <w:rFonts w:ascii="仿宋" w:eastAsia="仿宋" w:hAnsi="仿宋" w:cs="仿宋" w:hint="eastAsia"/>
            <w:lang w:eastAsia="zh-CN"/>
          </w:rPr>
          <w:t>(三)、文档存档与归档</w:t>
        </w:r>
        <w:r>
          <w:tab/>
        </w:r>
        <w:r>
          <w:fldChar w:fldCharType="begin"/>
        </w:r>
        <w:r>
          <w:instrText xml:space="preserve"> PAGEREF _Toc13523 \h </w:instrText>
        </w:r>
        <w:r>
          <w:fldChar w:fldCharType="separate"/>
        </w:r>
        <w:r>
          <w:t>5</w:t>
        </w:r>
        <w:r>
          <w:fldChar w:fldCharType="end"/>
        </w:r>
      </w:hyperlink>
    </w:p>
    <w:p>
      <w:pPr>
        <w:pStyle w:val="TOC1"/>
        <w:tabs>
          <w:tab w:val="right" w:leader="dot" w:pos="8306"/>
        </w:tabs>
      </w:pPr>
      <w:hyperlink w:anchor="_Toc11700" w:history="1">
        <w:r>
          <w:rPr>
            <w:rFonts w:ascii="仿宋" w:eastAsia="仿宋" w:hAnsi="仿宋" w:cs="仿宋" w:hint="eastAsia"/>
            <w:lang w:eastAsia="zh-CN"/>
          </w:rPr>
          <w:t>二、曲面屏项目土建工程</w:t>
        </w:r>
        <w:r>
          <w:tab/>
        </w:r>
        <w:r>
          <w:fldChar w:fldCharType="begin"/>
        </w:r>
        <w:r>
          <w:instrText xml:space="preserve"> PAGEREF _Toc11700 \h </w:instrText>
        </w:r>
        <w:r>
          <w:fldChar w:fldCharType="separate"/>
        </w:r>
        <w:r>
          <w:t>6</w:t>
        </w:r>
        <w:r>
          <w:fldChar w:fldCharType="end"/>
        </w:r>
      </w:hyperlink>
    </w:p>
    <w:p>
      <w:pPr>
        <w:pStyle w:val="TOC2"/>
        <w:tabs>
          <w:tab w:val="right" w:leader="dot" w:pos="8306"/>
        </w:tabs>
      </w:pPr>
      <w:hyperlink w:anchor="_Toc28883" w:history="1">
        <w:r>
          <w:rPr>
            <w:rFonts w:ascii="仿宋" w:eastAsia="仿宋" w:hAnsi="仿宋" w:cs="仿宋" w:hint="eastAsia"/>
            <w:lang w:eastAsia="zh-CN"/>
          </w:rPr>
          <w:t>(一)、建筑工程设计原则</w:t>
        </w:r>
        <w:r>
          <w:tab/>
        </w:r>
        <w:r>
          <w:fldChar w:fldCharType="begin"/>
        </w:r>
        <w:r>
          <w:instrText xml:space="preserve"> PAGEREF _Toc28883 \h </w:instrText>
        </w:r>
        <w:r>
          <w:fldChar w:fldCharType="separate"/>
        </w:r>
        <w:r>
          <w:t>6</w:t>
        </w:r>
        <w:r>
          <w:fldChar w:fldCharType="end"/>
        </w:r>
      </w:hyperlink>
    </w:p>
    <w:p>
      <w:pPr>
        <w:pStyle w:val="TOC2"/>
        <w:tabs>
          <w:tab w:val="right" w:leader="dot" w:pos="8306"/>
        </w:tabs>
      </w:pPr>
      <w:hyperlink w:anchor="_Toc19108" w:history="1">
        <w:r>
          <w:rPr>
            <w:rFonts w:ascii="仿宋" w:eastAsia="仿宋" w:hAnsi="仿宋" w:cs="仿宋" w:hint="eastAsia"/>
            <w:lang w:eastAsia="zh-CN"/>
          </w:rPr>
          <w:t>(二)、土建工程设计年限及安全等级</w:t>
        </w:r>
        <w:r>
          <w:tab/>
        </w:r>
        <w:r>
          <w:fldChar w:fldCharType="begin"/>
        </w:r>
        <w:r>
          <w:instrText xml:space="preserve"> PAGEREF _Toc19108 \h </w:instrText>
        </w:r>
        <w:r>
          <w:fldChar w:fldCharType="separate"/>
        </w:r>
        <w:r>
          <w:t>7</w:t>
        </w:r>
        <w:r>
          <w:fldChar w:fldCharType="end"/>
        </w:r>
      </w:hyperlink>
    </w:p>
    <w:p>
      <w:pPr>
        <w:pStyle w:val="TOC2"/>
        <w:tabs>
          <w:tab w:val="right" w:leader="dot" w:pos="8306"/>
        </w:tabs>
      </w:pPr>
      <w:hyperlink w:anchor="_Toc3668" w:history="1">
        <w:r>
          <w:rPr>
            <w:rFonts w:ascii="仿宋" w:eastAsia="仿宋" w:hAnsi="仿宋" w:cs="仿宋" w:hint="eastAsia"/>
            <w:lang w:eastAsia="zh-CN"/>
          </w:rPr>
          <w:t>(三)、建筑工程设计总体要求</w:t>
        </w:r>
        <w:r>
          <w:tab/>
        </w:r>
        <w:r>
          <w:fldChar w:fldCharType="begin"/>
        </w:r>
        <w:r>
          <w:instrText xml:space="preserve"> PAGEREF _Toc3668 \h </w:instrText>
        </w:r>
        <w:r>
          <w:fldChar w:fldCharType="separate"/>
        </w:r>
        <w:r>
          <w:t>9</w:t>
        </w:r>
        <w:r>
          <w:fldChar w:fldCharType="end"/>
        </w:r>
      </w:hyperlink>
    </w:p>
    <w:p>
      <w:pPr>
        <w:pStyle w:val="TOC2"/>
        <w:tabs>
          <w:tab w:val="right" w:leader="dot" w:pos="8306"/>
        </w:tabs>
      </w:pPr>
      <w:hyperlink w:anchor="_Toc24522" w:history="1">
        <w:r>
          <w:rPr>
            <w:rFonts w:ascii="仿宋" w:eastAsia="仿宋" w:hAnsi="仿宋" w:cs="仿宋" w:hint="eastAsia"/>
            <w:lang w:eastAsia="zh-CN"/>
          </w:rPr>
          <w:t>(四)、土建工程建设指标</w:t>
        </w:r>
        <w:r>
          <w:tab/>
        </w:r>
        <w:r>
          <w:fldChar w:fldCharType="begin"/>
        </w:r>
        <w:r>
          <w:instrText xml:space="preserve"> PAGEREF _Toc24522 \h </w:instrText>
        </w:r>
        <w:r>
          <w:fldChar w:fldCharType="separate"/>
        </w:r>
        <w:r>
          <w:t>9</w:t>
        </w:r>
        <w:r>
          <w:fldChar w:fldCharType="end"/>
        </w:r>
      </w:hyperlink>
    </w:p>
    <w:p>
      <w:pPr>
        <w:pStyle w:val="TOC1"/>
        <w:tabs>
          <w:tab w:val="right" w:leader="dot" w:pos="8306"/>
        </w:tabs>
      </w:pPr>
      <w:hyperlink w:anchor="_Toc9732" w:history="1">
        <w:r>
          <w:rPr>
            <w:rFonts w:ascii="仿宋" w:eastAsia="仿宋" w:hAnsi="仿宋" w:cs="仿宋" w:hint="eastAsia"/>
            <w:lang w:eastAsia="zh-CN"/>
          </w:rPr>
          <w:t>三、曲面屏项目建设背景及必要性分析</w:t>
        </w:r>
        <w:r>
          <w:tab/>
        </w:r>
        <w:r>
          <w:fldChar w:fldCharType="begin"/>
        </w:r>
        <w:r>
          <w:instrText xml:space="preserve"> PAGEREF _Toc9732 \h </w:instrText>
        </w:r>
        <w:r>
          <w:fldChar w:fldCharType="separate"/>
        </w:r>
        <w:r>
          <w:t>10</w:t>
        </w:r>
        <w:r>
          <w:fldChar w:fldCharType="end"/>
        </w:r>
      </w:hyperlink>
    </w:p>
    <w:p>
      <w:pPr>
        <w:pStyle w:val="TOC2"/>
        <w:tabs>
          <w:tab w:val="right" w:leader="dot" w:pos="8306"/>
        </w:tabs>
      </w:pPr>
      <w:hyperlink w:anchor="_Toc13039" w:history="1">
        <w:r>
          <w:rPr>
            <w:rFonts w:ascii="仿宋" w:eastAsia="仿宋" w:hAnsi="仿宋" w:cs="仿宋" w:hint="eastAsia"/>
            <w:lang w:eastAsia="zh-CN"/>
          </w:rPr>
          <w:t>(一)、曲面屏项目背景分析</w:t>
        </w:r>
        <w:r>
          <w:tab/>
        </w:r>
        <w:r>
          <w:fldChar w:fldCharType="begin"/>
        </w:r>
        <w:r>
          <w:instrText xml:space="preserve"> PAGEREF _Toc13039 \h </w:instrText>
        </w:r>
        <w:r>
          <w:fldChar w:fldCharType="separate"/>
        </w:r>
        <w:r>
          <w:t>10</w:t>
        </w:r>
        <w:r>
          <w:fldChar w:fldCharType="end"/>
        </w:r>
      </w:hyperlink>
    </w:p>
    <w:p>
      <w:pPr>
        <w:pStyle w:val="TOC2"/>
        <w:tabs>
          <w:tab w:val="right" w:leader="dot" w:pos="8306"/>
        </w:tabs>
      </w:pPr>
      <w:hyperlink w:anchor="_Toc32532" w:history="1">
        <w:r>
          <w:rPr>
            <w:rFonts w:ascii="仿宋" w:eastAsia="仿宋" w:hAnsi="仿宋" w:cs="仿宋" w:hint="eastAsia"/>
            <w:lang w:eastAsia="zh-CN"/>
          </w:rPr>
          <w:t>(二)、曲面屏项目建设必要性分析</w:t>
        </w:r>
        <w:r>
          <w:tab/>
        </w:r>
        <w:r>
          <w:fldChar w:fldCharType="begin"/>
        </w:r>
        <w:r>
          <w:instrText xml:space="preserve"> PAGEREF _Toc32532 \h </w:instrText>
        </w:r>
        <w:r>
          <w:fldChar w:fldCharType="separate"/>
        </w:r>
        <w:r>
          <w:t>11</w:t>
        </w:r>
        <w:r>
          <w:fldChar w:fldCharType="end"/>
        </w:r>
      </w:hyperlink>
    </w:p>
    <w:p>
      <w:pPr>
        <w:pStyle w:val="TOC1"/>
        <w:tabs>
          <w:tab w:val="right" w:leader="dot" w:pos="8306"/>
        </w:tabs>
      </w:pPr>
      <w:hyperlink w:anchor="_Toc19684" w:history="1">
        <w:r>
          <w:rPr>
            <w:rFonts w:ascii="仿宋" w:eastAsia="仿宋" w:hAnsi="仿宋" w:cs="仿宋" w:hint="eastAsia"/>
            <w:lang w:eastAsia="zh-CN"/>
          </w:rPr>
          <w:t>四、工艺说明</w:t>
        </w:r>
        <w:r>
          <w:tab/>
        </w:r>
        <w:r>
          <w:fldChar w:fldCharType="begin"/>
        </w:r>
        <w:r>
          <w:instrText xml:space="preserve"> PAGEREF _Toc19684 \h </w:instrText>
        </w:r>
        <w:r>
          <w:fldChar w:fldCharType="separate"/>
        </w:r>
        <w:r>
          <w:t>13</w:t>
        </w:r>
        <w:r>
          <w:fldChar w:fldCharType="end"/>
        </w:r>
      </w:hyperlink>
    </w:p>
    <w:p>
      <w:pPr>
        <w:pStyle w:val="TOC2"/>
        <w:tabs>
          <w:tab w:val="right" w:leader="dot" w:pos="8306"/>
        </w:tabs>
      </w:pPr>
      <w:hyperlink w:anchor="_Toc27625" w:history="1">
        <w:r>
          <w:rPr>
            <w:rFonts w:ascii="仿宋" w:eastAsia="仿宋" w:hAnsi="仿宋" w:cs="仿宋" w:hint="eastAsia"/>
            <w:lang w:eastAsia="zh-CN"/>
          </w:rPr>
          <w:t>(一)、技术管理特点</w:t>
        </w:r>
        <w:r>
          <w:tab/>
        </w:r>
        <w:r>
          <w:fldChar w:fldCharType="begin"/>
        </w:r>
        <w:r>
          <w:instrText xml:space="preserve"> PAGEREF _Toc27625 \h </w:instrText>
        </w:r>
        <w:r>
          <w:fldChar w:fldCharType="separate"/>
        </w:r>
        <w:r>
          <w:t>13</w:t>
        </w:r>
        <w:r>
          <w:fldChar w:fldCharType="end"/>
        </w:r>
      </w:hyperlink>
    </w:p>
    <w:p>
      <w:pPr>
        <w:pStyle w:val="TOC2"/>
        <w:tabs>
          <w:tab w:val="right" w:leader="dot" w:pos="8306"/>
        </w:tabs>
      </w:pPr>
      <w:hyperlink w:anchor="_Toc22506" w:history="1">
        <w:r>
          <w:rPr>
            <w:rFonts w:ascii="仿宋" w:eastAsia="仿宋" w:hAnsi="仿宋" w:cs="仿宋" w:hint="eastAsia"/>
            <w:lang w:eastAsia="zh-CN"/>
          </w:rPr>
          <w:t>(二)、曲面屏项目工艺技术设计方案</w:t>
        </w:r>
        <w:r>
          <w:tab/>
        </w:r>
        <w:r>
          <w:fldChar w:fldCharType="begin"/>
        </w:r>
        <w:r>
          <w:instrText xml:space="preserve"> PAGEREF _Toc22506 \h </w:instrText>
        </w:r>
        <w:r>
          <w:fldChar w:fldCharType="separate"/>
        </w:r>
        <w:r>
          <w:t>14</w:t>
        </w:r>
        <w:r>
          <w:fldChar w:fldCharType="end"/>
        </w:r>
      </w:hyperlink>
    </w:p>
    <w:p>
      <w:pPr>
        <w:pStyle w:val="TOC2"/>
        <w:tabs>
          <w:tab w:val="right" w:leader="dot" w:pos="8306"/>
        </w:tabs>
      </w:pPr>
      <w:hyperlink w:anchor="_Toc20842" w:history="1">
        <w:r>
          <w:rPr>
            <w:rFonts w:ascii="仿宋" w:eastAsia="仿宋" w:hAnsi="仿宋" w:cs="仿宋" w:hint="eastAsia"/>
            <w:lang w:eastAsia="zh-CN"/>
          </w:rPr>
          <w:t>(三)、设备选型方案</w:t>
        </w:r>
        <w:r>
          <w:tab/>
        </w:r>
        <w:r>
          <w:fldChar w:fldCharType="begin"/>
        </w:r>
        <w:r>
          <w:instrText xml:space="preserve"> PAGEREF _Toc20842 \h </w:instrText>
        </w:r>
        <w:r>
          <w:fldChar w:fldCharType="separate"/>
        </w:r>
        <w:r>
          <w:t>15</w:t>
        </w:r>
        <w:r>
          <w:fldChar w:fldCharType="end"/>
        </w:r>
      </w:hyperlink>
    </w:p>
    <w:p>
      <w:pPr>
        <w:pStyle w:val="TOC1"/>
        <w:tabs>
          <w:tab w:val="right" w:leader="dot" w:pos="8306"/>
        </w:tabs>
      </w:pPr>
      <w:hyperlink w:anchor="_Toc8781" w:history="1">
        <w:r>
          <w:rPr>
            <w:rFonts w:ascii="仿宋" w:eastAsia="仿宋" w:hAnsi="仿宋" w:cs="仿宋" w:hint="eastAsia"/>
            <w:lang w:eastAsia="zh-CN"/>
          </w:rPr>
          <w:t>五、曲面屏项目危机管理</w:t>
        </w:r>
        <w:r>
          <w:tab/>
        </w:r>
        <w:r>
          <w:fldChar w:fldCharType="begin"/>
        </w:r>
        <w:r>
          <w:instrText xml:space="preserve"> PAGEREF _Toc8781 \h </w:instrText>
        </w:r>
        <w:r>
          <w:fldChar w:fldCharType="separate"/>
        </w:r>
        <w:r>
          <w:t>16</w:t>
        </w:r>
        <w:r>
          <w:fldChar w:fldCharType="end"/>
        </w:r>
      </w:hyperlink>
    </w:p>
    <w:p>
      <w:pPr>
        <w:pStyle w:val="TOC2"/>
        <w:tabs>
          <w:tab w:val="right" w:leader="dot" w:pos="8306"/>
        </w:tabs>
      </w:pPr>
      <w:hyperlink w:anchor="_Toc21934" w:history="1">
        <w:r>
          <w:rPr>
            <w:rFonts w:ascii="仿宋" w:eastAsia="仿宋" w:hAnsi="仿宋" w:cs="仿宋" w:hint="eastAsia"/>
            <w:lang w:eastAsia="zh-CN"/>
          </w:rPr>
          <w:t>(一)、危机预警与识别</w:t>
        </w:r>
        <w:r>
          <w:tab/>
        </w:r>
        <w:r>
          <w:fldChar w:fldCharType="begin"/>
        </w:r>
        <w:r>
          <w:instrText xml:space="preserve"> PAGEREF _Toc21934 \h </w:instrText>
        </w:r>
        <w:r>
          <w:fldChar w:fldCharType="separate"/>
        </w:r>
        <w:r>
          <w:t>16</w:t>
        </w:r>
        <w:r>
          <w:fldChar w:fldCharType="end"/>
        </w:r>
      </w:hyperlink>
    </w:p>
    <w:p>
      <w:pPr>
        <w:pStyle w:val="TOC2"/>
        <w:tabs>
          <w:tab w:val="right" w:leader="dot" w:pos="8306"/>
        </w:tabs>
      </w:pPr>
      <w:hyperlink w:anchor="_Toc28381" w:history="1">
        <w:r>
          <w:rPr>
            <w:rFonts w:ascii="仿宋" w:eastAsia="仿宋" w:hAnsi="仿宋" w:cs="仿宋" w:hint="eastAsia"/>
            <w:lang w:eastAsia="zh-CN"/>
          </w:rPr>
          <w:t>(二)、危机应对与恢复</w:t>
        </w:r>
        <w:r>
          <w:tab/>
        </w:r>
        <w:r>
          <w:fldChar w:fldCharType="begin"/>
        </w:r>
        <w:r>
          <w:instrText xml:space="preserve"> PAGEREF _Toc28381 \h </w:instrText>
        </w:r>
        <w:r>
          <w:fldChar w:fldCharType="separate"/>
        </w:r>
        <w:r>
          <w:t>17</w:t>
        </w:r>
        <w:r>
          <w:fldChar w:fldCharType="end"/>
        </w:r>
      </w:hyperlink>
    </w:p>
    <w:p>
      <w:pPr>
        <w:pStyle w:val="TOC1"/>
        <w:tabs>
          <w:tab w:val="right" w:leader="dot" w:pos="8306"/>
        </w:tabs>
      </w:pPr>
      <w:hyperlink w:anchor="_Toc22799" w:history="1">
        <w:r>
          <w:rPr>
            <w:rFonts w:ascii="仿宋" w:eastAsia="仿宋" w:hAnsi="仿宋" w:cs="仿宋" w:hint="eastAsia"/>
            <w:lang w:eastAsia="zh-CN"/>
          </w:rPr>
          <w:t>六、曲面屏项目概论</w:t>
        </w:r>
        <w:r>
          <w:tab/>
        </w:r>
        <w:r>
          <w:fldChar w:fldCharType="begin"/>
        </w:r>
        <w:r>
          <w:instrText xml:space="preserve"> PAGEREF _Toc22799 \h </w:instrText>
        </w:r>
        <w:r>
          <w:fldChar w:fldCharType="separate"/>
        </w:r>
        <w:r>
          <w:t>19</w:t>
        </w:r>
        <w:r>
          <w:fldChar w:fldCharType="end"/>
        </w:r>
      </w:hyperlink>
    </w:p>
    <w:p>
      <w:pPr>
        <w:pStyle w:val="TOC2"/>
        <w:tabs>
          <w:tab w:val="right" w:leader="dot" w:pos="8306"/>
        </w:tabs>
      </w:pPr>
      <w:hyperlink w:anchor="_Toc18986" w:history="1">
        <w:r>
          <w:rPr>
            <w:rFonts w:ascii="仿宋" w:eastAsia="仿宋" w:hAnsi="仿宋" w:cs="仿宋" w:hint="eastAsia"/>
            <w:lang w:eastAsia="zh-CN"/>
          </w:rPr>
          <w:t>(一)、曲面屏项目概况</w:t>
        </w:r>
        <w:r>
          <w:tab/>
        </w:r>
        <w:r>
          <w:fldChar w:fldCharType="begin"/>
        </w:r>
        <w:r>
          <w:instrText xml:space="preserve"> PAGEREF _Toc18986 \h </w:instrText>
        </w:r>
        <w:r>
          <w:fldChar w:fldCharType="separate"/>
        </w:r>
        <w:r>
          <w:t>19</w:t>
        </w:r>
        <w:r>
          <w:fldChar w:fldCharType="end"/>
        </w:r>
      </w:hyperlink>
    </w:p>
    <w:p>
      <w:pPr>
        <w:pStyle w:val="TOC2"/>
        <w:tabs>
          <w:tab w:val="right" w:leader="dot" w:pos="8306"/>
        </w:tabs>
      </w:pPr>
      <w:hyperlink w:anchor="_Toc13557" w:history="1">
        <w:r>
          <w:rPr>
            <w:rFonts w:ascii="仿宋" w:eastAsia="仿宋" w:hAnsi="仿宋" w:cs="仿宋" w:hint="eastAsia"/>
            <w:lang w:eastAsia="zh-CN"/>
          </w:rPr>
          <w:t>(二)、曲面屏项目目标</w:t>
        </w:r>
        <w:r>
          <w:tab/>
        </w:r>
        <w:r>
          <w:fldChar w:fldCharType="begin"/>
        </w:r>
        <w:r>
          <w:instrText xml:space="preserve"> PAGEREF _Toc13557 \h </w:instrText>
        </w:r>
        <w:r>
          <w:fldChar w:fldCharType="separate"/>
        </w:r>
        <w:r>
          <w:t>21</w:t>
        </w:r>
        <w:r>
          <w:fldChar w:fldCharType="end"/>
        </w:r>
      </w:hyperlink>
    </w:p>
    <w:p>
      <w:pPr>
        <w:pStyle w:val="TOC2"/>
        <w:tabs>
          <w:tab w:val="right" w:leader="dot" w:pos="8306"/>
        </w:tabs>
      </w:pPr>
      <w:hyperlink w:anchor="_Toc4785" w:history="1">
        <w:r>
          <w:rPr>
            <w:rFonts w:ascii="仿宋" w:eastAsia="仿宋" w:hAnsi="仿宋" w:cs="仿宋" w:hint="eastAsia"/>
            <w:lang w:eastAsia="zh-CN"/>
          </w:rPr>
          <w:t>(三)、曲面屏项目提出的理由</w:t>
        </w:r>
        <w:r>
          <w:tab/>
        </w:r>
        <w:r>
          <w:fldChar w:fldCharType="begin"/>
        </w:r>
        <w:r>
          <w:instrText xml:space="preserve"> PAGEREF _Toc4785 \h </w:instrText>
        </w:r>
        <w:r>
          <w:fldChar w:fldCharType="separate"/>
        </w:r>
        <w:r>
          <w:t>22</w:t>
        </w:r>
        <w:r>
          <w:fldChar w:fldCharType="end"/>
        </w:r>
      </w:hyperlink>
    </w:p>
    <w:p>
      <w:pPr>
        <w:pStyle w:val="TOC2"/>
        <w:tabs>
          <w:tab w:val="right" w:leader="dot" w:pos="8306"/>
        </w:tabs>
      </w:pPr>
      <w:hyperlink w:anchor="_Toc21971" w:history="1">
        <w:r>
          <w:rPr>
            <w:rFonts w:ascii="仿宋" w:eastAsia="仿宋" w:hAnsi="仿宋" w:cs="仿宋" w:hint="eastAsia"/>
            <w:lang w:eastAsia="zh-CN"/>
          </w:rPr>
          <w:t>(四)、曲面屏项目意义</w:t>
        </w:r>
        <w:r>
          <w:tab/>
        </w:r>
        <w:r>
          <w:fldChar w:fldCharType="begin"/>
        </w:r>
        <w:r>
          <w:instrText xml:space="preserve"> PAGEREF _Toc21971 \h </w:instrText>
        </w:r>
        <w:r>
          <w:fldChar w:fldCharType="separate"/>
        </w:r>
        <w:r>
          <w:t>23</w:t>
        </w:r>
        <w:r>
          <w:fldChar w:fldCharType="end"/>
        </w:r>
      </w:hyperlink>
    </w:p>
    <w:p>
      <w:pPr>
        <w:pStyle w:val="TOC2"/>
        <w:tabs>
          <w:tab w:val="right" w:leader="dot" w:pos="8306"/>
        </w:tabs>
      </w:pPr>
      <w:hyperlink w:anchor="_Toc4956" w:history="1">
        <w:r>
          <w:rPr>
            <w:rFonts w:ascii="仿宋" w:eastAsia="仿宋" w:hAnsi="仿宋" w:cs="仿宋" w:hint="eastAsia"/>
            <w:lang w:eastAsia="zh-CN"/>
          </w:rPr>
          <w:t>(五)、曲面屏项目背景</w:t>
        </w:r>
        <w:r>
          <w:tab/>
        </w:r>
        <w:r>
          <w:fldChar w:fldCharType="begin"/>
        </w:r>
        <w:r>
          <w:instrText xml:space="preserve"> PAGEREF _Toc4956 \h </w:instrText>
        </w:r>
        <w:r>
          <w:fldChar w:fldCharType="separate"/>
        </w:r>
        <w:r>
          <w:t>24</w:t>
        </w:r>
        <w:r>
          <w:fldChar w:fldCharType="end"/>
        </w:r>
      </w:hyperlink>
    </w:p>
    <w:p>
      <w:pPr>
        <w:pStyle w:val="TOC1"/>
        <w:tabs>
          <w:tab w:val="right" w:leader="dot" w:pos="8306"/>
        </w:tabs>
      </w:pPr>
      <w:hyperlink w:anchor="_Toc12840" w:history="1">
        <w:r>
          <w:rPr>
            <w:rFonts w:ascii="仿宋" w:eastAsia="仿宋" w:hAnsi="仿宋" w:cs="仿宋" w:hint="eastAsia"/>
            <w:lang w:eastAsia="zh-CN"/>
          </w:rPr>
          <w:t>七、曲面屏项目技术管理</w:t>
        </w:r>
        <w:r>
          <w:tab/>
        </w:r>
        <w:r>
          <w:fldChar w:fldCharType="begin"/>
        </w:r>
        <w:r>
          <w:instrText xml:space="preserve"> PAGEREF _Toc12840 \h </w:instrText>
        </w:r>
        <w:r>
          <w:fldChar w:fldCharType="separate"/>
        </w:r>
        <w:r>
          <w:t>25</w:t>
        </w:r>
        <w:r>
          <w:fldChar w:fldCharType="end"/>
        </w:r>
      </w:hyperlink>
    </w:p>
    <w:p>
      <w:pPr>
        <w:pStyle w:val="TOC2"/>
        <w:tabs>
          <w:tab w:val="right" w:leader="dot" w:pos="8306"/>
        </w:tabs>
      </w:pPr>
      <w:hyperlink w:anchor="_Toc19194" w:history="1">
        <w:r>
          <w:rPr>
            <w:rFonts w:ascii="仿宋" w:eastAsia="仿宋" w:hAnsi="仿宋" w:cs="仿宋" w:hint="eastAsia"/>
            <w:lang w:eastAsia="zh-CN"/>
          </w:rPr>
          <w:t>(一)、技术方案选用方向</w:t>
        </w:r>
        <w:r>
          <w:tab/>
        </w:r>
        <w:r>
          <w:fldChar w:fldCharType="begin"/>
        </w:r>
        <w:r>
          <w:instrText xml:space="preserve"> PAGEREF _Toc19194 \h </w:instrText>
        </w:r>
        <w:r>
          <w:fldChar w:fldCharType="separate"/>
        </w:r>
        <w:r>
          <w:t>25</w:t>
        </w:r>
        <w:r>
          <w:fldChar w:fldCharType="end"/>
        </w:r>
      </w:hyperlink>
    </w:p>
    <w:p>
      <w:pPr>
        <w:pStyle w:val="TOC2"/>
        <w:tabs>
          <w:tab w:val="right" w:leader="dot" w:pos="8306"/>
        </w:tabs>
      </w:pPr>
      <w:hyperlink w:anchor="_Toc28302" w:history="1">
        <w:r>
          <w:rPr>
            <w:rFonts w:ascii="仿宋" w:eastAsia="仿宋" w:hAnsi="仿宋" w:cs="仿宋" w:hint="eastAsia"/>
            <w:lang w:eastAsia="zh-CN"/>
          </w:rPr>
          <w:t>(二)、工艺技术方案选用原则</w:t>
        </w:r>
        <w:r>
          <w:tab/>
        </w:r>
        <w:r>
          <w:fldChar w:fldCharType="begin"/>
        </w:r>
        <w:r>
          <w:instrText xml:space="preserve"> PAGEREF _Toc28302 \h </w:instrText>
        </w:r>
        <w:r>
          <w:fldChar w:fldCharType="separate"/>
        </w:r>
        <w:r>
          <w:t>27</w:t>
        </w:r>
        <w:r>
          <w:fldChar w:fldCharType="end"/>
        </w:r>
      </w:hyperlink>
    </w:p>
    <w:p>
      <w:pPr>
        <w:pStyle w:val="TOC2"/>
        <w:tabs>
          <w:tab w:val="right" w:leader="dot" w:pos="8306"/>
        </w:tabs>
      </w:pPr>
      <w:hyperlink w:anchor="_Toc4263" w:history="1">
        <w:r>
          <w:rPr>
            <w:rFonts w:ascii="仿宋" w:eastAsia="仿宋" w:hAnsi="仿宋" w:cs="仿宋" w:hint="eastAsia"/>
            <w:lang w:eastAsia="zh-CN"/>
          </w:rPr>
          <w:t>(三)、工艺技术方案要求</w:t>
        </w:r>
        <w:r>
          <w:tab/>
        </w:r>
        <w:r>
          <w:fldChar w:fldCharType="begin"/>
        </w:r>
        <w:r>
          <w:instrText xml:space="preserve"> PAGEREF _Toc4263 \h </w:instrText>
        </w:r>
        <w:r>
          <w:fldChar w:fldCharType="separate"/>
        </w:r>
        <w:r>
          <w:t>29</w:t>
        </w:r>
        <w:r>
          <w:fldChar w:fldCharType="end"/>
        </w:r>
      </w:hyperlink>
    </w:p>
    <w:p>
      <w:pPr>
        <w:pStyle w:val="TOC1"/>
        <w:tabs>
          <w:tab w:val="right" w:leader="dot" w:pos="8306"/>
        </w:tabs>
      </w:pPr>
      <w:hyperlink w:anchor="_Toc16142" w:history="1">
        <w:r>
          <w:rPr>
            <w:rFonts w:ascii="仿宋" w:eastAsia="仿宋" w:hAnsi="仿宋" w:cs="仿宋" w:hint="eastAsia"/>
            <w:lang w:eastAsia="zh-CN"/>
          </w:rPr>
          <w:t>八、曲面屏项目创新与研发</w:t>
        </w:r>
        <w:r>
          <w:tab/>
        </w:r>
        <w:r>
          <w:fldChar w:fldCharType="begin"/>
        </w:r>
        <w:r>
          <w:instrText xml:space="preserve"> PAGEREF _Toc16142 \h </w:instrText>
        </w:r>
        <w:r>
          <w:fldChar w:fldCharType="separate"/>
        </w:r>
        <w:r>
          <w:t>31</w:t>
        </w:r>
        <w:r>
          <w:fldChar w:fldCharType="end"/>
        </w:r>
      </w:hyperlink>
    </w:p>
    <w:p>
      <w:pPr>
        <w:pStyle w:val="TOC2"/>
        <w:tabs>
          <w:tab w:val="right" w:leader="dot" w:pos="8306"/>
        </w:tabs>
      </w:pPr>
      <w:hyperlink w:anchor="_Toc1077" w:history="1">
        <w:r>
          <w:rPr>
            <w:rFonts w:ascii="仿宋" w:eastAsia="仿宋" w:hAnsi="仿宋" w:cs="仿宋" w:hint="eastAsia"/>
            <w:lang w:eastAsia="zh-CN"/>
          </w:rPr>
          <w:t>(一)、创新策略与方向</w:t>
        </w:r>
        <w:r>
          <w:tab/>
        </w:r>
        <w:r>
          <w:fldChar w:fldCharType="begin"/>
        </w:r>
        <w:r>
          <w:instrText xml:space="preserve"> PAGEREF _Toc1077 \h </w:instrText>
        </w:r>
        <w:r>
          <w:fldChar w:fldCharType="separate"/>
        </w:r>
        <w:r>
          <w:t>31</w:t>
        </w:r>
        <w:r>
          <w:fldChar w:fldCharType="end"/>
        </w:r>
      </w:hyperlink>
    </w:p>
    <w:p>
      <w:pPr>
        <w:pStyle w:val="TOC2"/>
        <w:tabs>
          <w:tab w:val="right" w:leader="dot" w:pos="8306"/>
        </w:tabs>
      </w:pPr>
      <w:hyperlink w:anchor="_Toc22618" w:history="1">
        <w:r>
          <w:rPr>
            <w:rFonts w:ascii="仿宋" w:eastAsia="仿宋" w:hAnsi="仿宋" w:cs="仿宋" w:hint="eastAsia"/>
            <w:lang w:eastAsia="zh-CN"/>
          </w:rPr>
          <w:t>(二)、研发规划与投入</w:t>
        </w:r>
        <w:r>
          <w:tab/>
        </w:r>
        <w:r>
          <w:fldChar w:fldCharType="begin"/>
        </w:r>
        <w:r>
          <w:instrText xml:space="preserve"> PAGEREF _Toc22618 \h </w:instrText>
        </w:r>
        <w:r>
          <w:fldChar w:fldCharType="separate"/>
        </w:r>
        <w:r>
          <w:t>32</w:t>
        </w:r>
        <w:r>
          <w:fldChar w:fldCharType="end"/>
        </w:r>
      </w:hyperlink>
    </w:p>
    <w:p>
      <w:pPr>
        <w:pStyle w:val="TOC1"/>
        <w:tabs>
          <w:tab w:val="right" w:leader="dot" w:pos="8306"/>
        </w:tabs>
      </w:pPr>
      <w:hyperlink w:anchor="_Toc29459" w:history="1">
        <w:r>
          <w:rPr>
            <w:rFonts w:ascii="仿宋" w:eastAsia="仿宋" w:hAnsi="仿宋" w:cs="仿宋" w:hint="eastAsia"/>
            <w:lang w:eastAsia="zh-CN"/>
          </w:rPr>
          <w:t>九、曲面屏项目风险管理</w:t>
        </w:r>
        <w:r>
          <w:tab/>
        </w:r>
        <w:r>
          <w:fldChar w:fldCharType="begin"/>
        </w:r>
        <w:r>
          <w:instrText xml:space="preserve"> PAGEREF _Toc29459 \h </w:instrText>
        </w:r>
        <w:r>
          <w:fldChar w:fldCharType="separate"/>
        </w:r>
        <w:r>
          <w:t>34</w:t>
        </w:r>
        <w:r>
          <w:fldChar w:fldCharType="end"/>
        </w:r>
      </w:hyperlink>
    </w:p>
    <w:p>
      <w:pPr>
        <w:pStyle w:val="TOC2"/>
        <w:tabs>
          <w:tab w:val="right" w:leader="dot" w:pos="8306"/>
        </w:tabs>
      </w:pPr>
      <w:hyperlink w:anchor="_Toc6045" w:history="1">
        <w:r>
          <w:rPr>
            <w:rFonts w:ascii="仿宋" w:eastAsia="仿宋" w:hAnsi="仿宋" w:cs="仿宋" w:hint="eastAsia"/>
            <w:lang w:eastAsia="zh-CN"/>
          </w:rPr>
          <w:t>(一)、风险识别与评估</w:t>
        </w:r>
        <w:r>
          <w:tab/>
        </w:r>
        <w:r>
          <w:fldChar w:fldCharType="begin"/>
        </w:r>
        <w:r>
          <w:instrText xml:space="preserve"> PAGEREF _Toc6045 \h </w:instrText>
        </w:r>
        <w:r>
          <w:fldChar w:fldCharType="separate"/>
        </w:r>
        <w:r>
          <w:t>34</w:t>
        </w:r>
        <w:r>
          <w:fldChar w:fldCharType="end"/>
        </w:r>
      </w:hyperlink>
    </w:p>
    <w:p>
      <w:pPr>
        <w:pStyle w:val="TOC2"/>
        <w:tabs>
          <w:tab w:val="right" w:leader="dot" w:pos="8306"/>
        </w:tabs>
      </w:pPr>
      <w:hyperlink w:anchor="_Toc23885" w:history="1">
        <w:r>
          <w:rPr>
            <w:rFonts w:ascii="仿宋" w:eastAsia="仿宋" w:hAnsi="仿宋" w:cs="仿宋" w:hint="eastAsia"/>
            <w:lang w:eastAsia="zh-CN"/>
          </w:rPr>
          <w:t>(二)、风险应对策略</w:t>
        </w:r>
        <w:r>
          <w:tab/>
        </w:r>
        <w:r>
          <w:fldChar w:fldCharType="begin"/>
        </w:r>
        <w:r>
          <w:instrText xml:space="preserve"> PAGEREF _Toc23885 \h </w:instrText>
        </w:r>
        <w:r>
          <w:fldChar w:fldCharType="separate"/>
        </w:r>
        <w:r>
          <w:t>35</w:t>
        </w:r>
        <w:r>
          <w:fldChar w:fldCharType="end"/>
        </w:r>
      </w:hyperlink>
    </w:p>
    <w:p>
      <w:pPr>
        <w:pStyle w:val="TOC2"/>
        <w:tabs>
          <w:tab w:val="right" w:leader="dot" w:pos="8306"/>
        </w:tabs>
      </w:pPr>
      <w:hyperlink w:anchor="_Toc32255" w:history="1">
        <w:r>
          <w:rPr>
            <w:rFonts w:ascii="仿宋" w:eastAsia="仿宋" w:hAnsi="仿宋" w:cs="仿宋" w:hint="eastAsia"/>
            <w:lang w:eastAsia="zh-CN"/>
          </w:rPr>
          <w:t>(三)、风险监控与控制</w:t>
        </w:r>
        <w:r>
          <w:tab/>
        </w:r>
        <w:r>
          <w:fldChar w:fldCharType="begin"/>
        </w:r>
        <w:r>
          <w:instrText xml:space="preserve"> PAGEREF _Toc32255 \h </w:instrText>
        </w:r>
        <w:r>
          <w:fldChar w:fldCharType="separate"/>
        </w:r>
        <w:r>
          <w:t>37</w:t>
        </w:r>
        <w:r>
          <w:fldChar w:fldCharType="end"/>
        </w:r>
      </w:hyperlink>
    </w:p>
    <w:p>
      <w:pPr>
        <w:pStyle w:val="TOC1"/>
        <w:tabs>
          <w:tab w:val="right" w:leader="dot" w:pos="8306"/>
        </w:tabs>
      </w:pPr>
      <w:hyperlink w:anchor="_Toc25490" w:history="1">
        <w:r>
          <w:rPr>
            <w:rFonts w:ascii="仿宋" w:eastAsia="仿宋" w:hAnsi="仿宋" w:cs="仿宋" w:hint="eastAsia"/>
            <w:lang w:eastAsia="zh-CN"/>
          </w:rPr>
          <w:t>十、曲面屏项目社会影响</w:t>
        </w:r>
        <w:r>
          <w:tab/>
        </w:r>
        <w:r>
          <w:fldChar w:fldCharType="begin"/>
        </w:r>
        <w:r>
          <w:instrText xml:space="preserve"> PAGEREF _Toc25490 \h </w:instrText>
        </w:r>
        <w:r>
          <w:fldChar w:fldCharType="separate"/>
        </w:r>
        <w:r>
          <w:t>38</w:t>
        </w:r>
        <w:r>
          <w:fldChar w:fldCharType="end"/>
        </w:r>
      </w:hyperlink>
    </w:p>
    <w:p>
      <w:pPr>
        <w:pStyle w:val="TOC2"/>
        <w:tabs>
          <w:tab w:val="right" w:leader="dot" w:pos="8306"/>
        </w:tabs>
      </w:pPr>
      <w:hyperlink w:anchor="_Toc17680" w:history="1">
        <w:r>
          <w:rPr>
            <w:rFonts w:ascii="仿宋" w:eastAsia="仿宋" w:hAnsi="仿宋" w:cs="仿宋" w:hint="eastAsia"/>
            <w:lang w:eastAsia="zh-CN"/>
          </w:rPr>
          <w:t>(一)、社会责任与义务</w:t>
        </w:r>
        <w:r>
          <w:tab/>
        </w:r>
        <w:r>
          <w:fldChar w:fldCharType="begin"/>
        </w:r>
        <w:r>
          <w:instrText xml:space="preserve"> PAGEREF _Toc17680 \h </w:instrText>
        </w:r>
        <w:r>
          <w:fldChar w:fldCharType="separate"/>
        </w:r>
        <w:r>
          <w:t>38</w:t>
        </w:r>
        <w:r>
          <w:fldChar w:fldCharType="end"/>
        </w:r>
      </w:hyperlink>
    </w:p>
    <w:p>
      <w:pPr>
        <w:pStyle w:val="TOC2"/>
        <w:tabs>
          <w:tab w:val="right" w:leader="dot" w:pos="8306"/>
        </w:tabs>
      </w:pPr>
      <w:hyperlink w:anchor="_Toc28261" w:history="1">
        <w:r>
          <w:rPr>
            <w:rFonts w:ascii="仿宋" w:eastAsia="仿宋" w:hAnsi="仿宋" w:cs="仿宋" w:hint="eastAsia"/>
            <w:lang w:eastAsia="zh-CN"/>
          </w:rPr>
          <w:t>(二)、社会参与与沟通</w:t>
        </w:r>
        <w:r>
          <w:tab/>
        </w:r>
        <w:r>
          <w:fldChar w:fldCharType="begin"/>
        </w:r>
        <w:r>
          <w:instrText xml:space="preserve"> PAGEREF _Toc28261 \h </w:instrText>
        </w:r>
        <w:r>
          <w:fldChar w:fldCharType="separate"/>
        </w:r>
        <w:r>
          <w:t>39</w:t>
        </w:r>
        <w:r>
          <w:fldChar w:fldCharType="end"/>
        </w:r>
      </w:hyperlink>
    </w:p>
    <w:p>
      <w:pPr>
        <w:pStyle w:val="TOC1"/>
        <w:tabs>
          <w:tab w:val="right" w:leader="dot" w:pos="8306"/>
        </w:tabs>
      </w:pPr>
      <w:hyperlink w:anchor="_Toc15279" w:history="1">
        <w:r>
          <w:rPr>
            <w:rFonts w:ascii="仿宋" w:eastAsia="仿宋" w:hAnsi="仿宋" w:cs="仿宋" w:hint="eastAsia"/>
            <w:lang w:eastAsia="zh-CN"/>
          </w:rPr>
          <w:t>十一、曲面屏项目环境影响分析</w:t>
        </w:r>
        <w:r>
          <w:tab/>
        </w:r>
        <w:r>
          <w:fldChar w:fldCharType="begin"/>
        </w:r>
        <w:r>
          <w:instrText xml:space="preserve"> PAGEREF _Toc15279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4" w:history="1">
        <w:r>
          <w:rPr>
            <w:rFonts w:ascii="仿宋" w:eastAsia="仿宋" w:hAnsi="仿宋" w:cs="仿宋" w:hint="eastAsia"/>
            <w:lang w:eastAsia="zh-CN"/>
          </w:rPr>
          <w:t>(一)、建设区域环境质量现状</w:t>
        </w:r>
        <w:r>
          <w:tab/>
        </w:r>
        <w:r>
          <w:fldChar w:fldCharType="begin"/>
        </w:r>
        <w:r>
          <w:instrText xml:space="preserve"> PAGEREF _Toc8164 \h </w:instrText>
        </w:r>
        <w:r>
          <w:fldChar w:fldCharType="separate"/>
        </w:r>
        <w:r>
          <w:t>40</w:t>
        </w:r>
        <w:r>
          <w:fldChar w:fldCharType="end"/>
        </w:r>
      </w:hyperlink>
    </w:p>
    <w:p>
      <w:pPr>
        <w:pStyle w:val="TOC2"/>
        <w:tabs>
          <w:tab w:val="right" w:leader="dot" w:pos="8306"/>
        </w:tabs>
      </w:pPr>
      <w:hyperlink w:anchor="_Toc22329" w:history="1">
        <w:r>
          <w:rPr>
            <w:rFonts w:ascii="仿宋" w:eastAsia="仿宋" w:hAnsi="仿宋" w:cs="仿宋" w:hint="eastAsia"/>
            <w:lang w:eastAsia="zh-CN"/>
          </w:rPr>
          <w:t>(二)、建设期环境保护</w:t>
        </w:r>
        <w:r>
          <w:tab/>
        </w:r>
        <w:r>
          <w:fldChar w:fldCharType="begin"/>
        </w:r>
        <w:r>
          <w:instrText xml:space="preserve"> PAGEREF _Toc22329 \h </w:instrText>
        </w:r>
        <w:r>
          <w:fldChar w:fldCharType="separate"/>
        </w:r>
        <w:r>
          <w:t>41</w:t>
        </w:r>
        <w:r>
          <w:fldChar w:fldCharType="end"/>
        </w:r>
      </w:hyperlink>
    </w:p>
    <w:p>
      <w:pPr>
        <w:pStyle w:val="TOC2"/>
        <w:tabs>
          <w:tab w:val="right" w:leader="dot" w:pos="8306"/>
        </w:tabs>
      </w:pPr>
      <w:hyperlink w:anchor="_Toc27857" w:history="1">
        <w:r>
          <w:rPr>
            <w:rFonts w:ascii="仿宋" w:eastAsia="仿宋" w:hAnsi="仿宋" w:cs="仿宋" w:hint="eastAsia"/>
            <w:lang w:eastAsia="zh-CN"/>
          </w:rPr>
          <w:t>(三)、运营期环境保护</w:t>
        </w:r>
        <w:r>
          <w:tab/>
        </w:r>
        <w:r>
          <w:fldChar w:fldCharType="begin"/>
        </w:r>
        <w:r>
          <w:instrText xml:space="preserve"> PAGEREF _Toc27857 \h </w:instrText>
        </w:r>
        <w:r>
          <w:fldChar w:fldCharType="separate"/>
        </w:r>
        <w:r>
          <w:t>42</w:t>
        </w:r>
        <w:r>
          <w:fldChar w:fldCharType="end"/>
        </w:r>
      </w:hyperlink>
    </w:p>
    <w:p>
      <w:pPr>
        <w:pStyle w:val="TOC2"/>
        <w:tabs>
          <w:tab w:val="right" w:leader="dot" w:pos="8306"/>
        </w:tabs>
      </w:pPr>
      <w:hyperlink w:anchor="_Toc756" w:history="1">
        <w:r>
          <w:rPr>
            <w:rFonts w:ascii="仿宋" w:eastAsia="仿宋" w:hAnsi="仿宋" w:cs="仿宋" w:hint="eastAsia"/>
            <w:lang w:eastAsia="zh-CN"/>
          </w:rPr>
          <w:t>(四)、曲面屏项目建设对区域经济的影响</w:t>
        </w:r>
        <w:r>
          <w:tab/>
        </w:r>
        <w:r>
          <w:fldChar w:fldCharType="begin"/>
        </w:r>
        <w:r>
          <w:instrText xml:space="preserve"> PAGEREF _Toc756 \h </w:instrText>
        </w:r>
        <w:r>
          <w:fldChar w:fldCharType="separate"/>
        </w:r>
        <w:r>
          <w:t>44</w:t>
        </w:r>
        <w:r>
          <w:fldChar w:fldCharType="end"/>
        </w:r>
      </w:hyperlink>
    </w:p>
    <w:p>
      <w:pPr>
        <w:pStyle w:val="TOC2"/>
        <w:tabs>
          <w:tab w:val="right" w:leader="dot" w:pos="8306"/>
        </w:tabs>
      </w:pPr>
      <w:hyperlink w:anchor="_Toc24248" w:history="1">
        <w:r>
          <w:rPr>
            <w:rFonts w:ascii="仿宋" w:eastAsia="仿宋" w:hAnsi="仿宋" w:cs="仿宋" w:hint="eastAsia"/>
            <w:lang w:eastAsia="zh-CN"/>
          </w:rPr>
          <w:t>(五)、废弃物处理</w:t>
        </w:r>
        <w:r>
          <w:tab/>
        </w:r>
        <w:r>
          <w:fldChar w:fldCharType="begin"/>
        </w:r>
        <w:r>
          <w:instrText xml:space="preserve"> PAGEREF _Toc24248 \h </w:instrText>
        </w:r>
        <w:r>
          <w:fldChar w:fldCharType="separate"/>
        </w:r>
        <w:r>
          <w:t>45</w:t>
        </w:r>
        <w:r>
          <w:fldChar w:fldCharType="end"/>
        </w:r>
      </w:hyperlink>
    </w:p>
    <w:p>
      <w:pPr>
        <w:pStyle w:val="TOC2"/>
        <w:tabs>
          <w:tab w:val="right" w:leader="dot" w:pos="8306"/>
        </w:tabs>
      </w:pPr>
      <w:hyperlink w:anchor="_Toc18455" w:history="1">
        <w:r>
          <w:rPr>
            <w:rFonts w:ascii="仿宋" w:eastAsia="仿宋" w:hAnsi="仿宋" w:cs="仿宋" w:hint="eastAsia"/>
            <w:lang w:eastAsia="zh-CN"/>
          </w:rPr>
          <w:t>(六)、特殊环境影响分析</w:t>
        </w:r>
        <w:r>
          <w:tab/>
        </w:r>
        <w:r>
          <w:fldChar w:fldCharType="begin"/>
        </w:r>
        <w:r>
          <w:instrText xml:space="preserve"> PAGEREF _Toc18455 \h </w:instrText>
        </w:r>
        <w:r>
          <w:fldChar w:fldCharType="separate"/>
        </w:r>
        <w:r>
          <w:t>47</w:t>
        </w:r>
        <w:r>
          <w:fldChar w:fldCharType="end"/>
        </w:r>
      </w:hyperlink>
    </w:p>
    <w:p>
      <w:pPr>
        <w:pStyle w:val="TOC2"/>
        <w:tabs>
          <w:tab w:val="right" w:leader="dot" w:pos="8306"/>
        </w:tabs>
      </w:pPr>
      <w:hyperlink w:anchor="_Toc20581" w:history="1">
        <w:r>
          <w:rPr>
            <w:rFonts w:ascii="仿宋" w:eastAsia="仿宋" w:hAnsi="仿宋" w:cs="仿宋" w:hint="eastAsia"/>
            <w:lang w:eastAsia="zh-CN"/>
          </w:rPr>
          <w:t>(七)、清洁生产</w:t>
        </w:r>
        <w:r>
          <w:tab/>
        </w:r>
        <w:r>
          <w:fldChar w:fldCharType="begin"/>
        </w:r>
        <w:r>
          <w:instrText xml:space="preserve"> PAGEREF _Toc20581 \h </w:instrText>
        </w:r>
        <w:r>
          <w:fldChar w:fldCharType="separate"/>
        </w:r>
        <w:r>
          <w:t>48</w:t>
        </w:r>
        <w:r>
          <w:fldChar w:fldCharType="end"/>
        </w:r>
      </w:hyperlink>
    </w:p>
    <w:p>
      <w:pPr>
        <w:pStyle w:val="TOC2"/>
        <w:tabs>
          <w:tab w:val="right" w:leader="dot" w:pos="8306"/>
        </w:tabs>
      </w:pPr>
      <w:hyperlink w:anchor="_Toc31462" w:history="1">
        <w:r>
          <w:rPr>
            <w:rFonts w:ascii="仿宋" w:eastAsia="仿宋" w:hAnsi="仿宋" w:cs="仿宋" w:hint="eastAsia"/>
            <w:lang w:eastAsia="zh-CN"/>
          </w:rPr>
          <w:t>(八)、环境保护综合评价</w:t>
        </w:r>
        <w:r>
          <w:tab/>
        </w:r>
        <w:r>
          <w:fldChar w:fldCharType="begin"/>
        </w:r>
        <w:r>
          <w:instrText xml:space="preserve"> PAGEREF _Toc31462 \h </w:instrText>
        </w:r>
        <w:r>
          <w:fldChar w:fldCharType="separate"/>
        </w:r>
        <w:r>
          <w:t>49</w:t>
        </w:r>
        <w:r>
          <w:fldChar w:fldCharType="end"/>
        </w:r>
      </w:hyperlink>
    </w:p>
    <w:p>
      <w:pPr>
        <w:pStyle w:val="TOC1"/>
        <w:tabs>
          <w:tab w:val="right" w:leader="dot" w:pos="8306"/>
        </w:tabs>
      </w:pPr>
      <w:hyperlink w:anchor="_Toc16148" w:history="1">
        <w:r>
          <w:rPr>
            <w:rFonts w:ascii="仿宋" w:eastAsia="仿宋" w:hAnsi="仿宋" w:cs="仿宋" w:hint="eastAsia"/>
            <w:lang w:eastAsia="zh-CN"/>
          </w:rPr>
          <w:t>十二、曲面屏项目人力资源管理</w:t>
        </w:r>
        <w:r>
          <w:tab/>
        </w:r>
        <w:r>
          <w:fldChar w:fldCharType="begin"/>
        </w:r>
        <w:r>
          <w:instrText xml:space="preserve"> PAGEREF _Toc16148 \h </w:instrText>
        </w:r>
        <w:r>
          <w:fldChar w:fldCharType="separate"/>
        </w:r>
        <w:r>
          <w:t>50</w:t>
        </w:r>
        <w:r>
          <w:fldChar w:fldCharType="end"/>
        </w:r>
      </w:hyperlink>
    </w:p>
    <w:p>
      <w:pPr>
        <w:pStyle w:val="TOC2"/>
        <w:tabs>
          <w:tab w:val="right" w:leader="dot" w:pos="8306"/>
        </w:tabs>
      </w:pPr>
      <w:hyperlink w:anchor="_Toc15787" w:history="1">
        <w:r>
          <w:rPr>
            <w:rFonts w:ascii="仿宋" w:eastAsia="仿宋" w:hAnsi="仿宋" w:cs="仿宋" w:hint="eastAsia"/>
            <w:lang w:eastAsia="zh-CN"/>
          </w:rPr>
          <w:t>(一)、建立健全的预算管理制度</w:t>
        </w:r>
        <w:r>
          <w:tab/>
        </w:r>
        <w:r>
          <w:fldChar w:fldCharType="begin"/>
        </w:r>
        <w:r>
          <w:instrText xml:space="preserve"> PAGEREF _Toc15787 \h </w:instrText>
        </w:r>
        <w:r>
          <w:fldChar w:fldCharType="separate"/>
        </w:r>
        <w:r>
          <w:t>50</w:t>
        </w:r>
        <w:r>
          <w:fldChar w:fldCharType="end"/>
        </w:r>
      </w:hyperlink>
    </w:p>
    <w:p>
      <w:pPr>
        <w:pStyle w:val="TOC2"/>
        <w:tabs>
          <w:tab w:val="right" w:leader="dot" w:pos="8306"/>
        </w:tabs>
      </w:pPr>
      <w:hyperlink w:anchor="_Toc24051" w:history="1">
        <w:r>
          <w:rPr>
            <w:rFonts w:ascii="仿宋" w:eastAsia="仿宋" w:hAnsi="仿宋" w:cs="仿宋" w:hint="eastAsia"/>
            <w:lang w:eastAsia="zh-CN"/>
          </w:rPr>
          <w:t>(二)、加强资金流动监控</w:t>
        </w:r>
        <w:r>
          <w:tab/>
        </w:r>
        <w:r>
          <w:fldChar w:fldCharType="begin"/>
        </w:r>
        <w:r>
          <w:instrText xml:space="preserve"> PAGEREF _Toc24051 \h </w:instrText>
        </w:r>
        <w:r>
          <w:fldChar w:fldCharType="separate"/>
        </w:r>
        <w:r>
          <w:t>52</w:t>
        </w:r>
        <w:r>
          <w:fldChar w:fldCharType="end"/>
        </w:r>
      </w:hyperlink>
    </w:p>
    <w:p>
      <w:pPr>
        <w:pStyle w:val="TOC2"/>
        <w:tabs>
          <w:tab w:val="right" w:leader="dot" w:pos="8306"/>
        </w:tabs>
      </w:pPr>
      <w:hyperlink w:anchor="_Toc28833" w:history="1">
        <w:r>
          <w:rPr>
            <w:rFonts w:ascii="仿宋" w:eastAsia="仿宋" w:hAnsi="仿宋" w:cs="仿宋" w:hint="eastAsia"/>
            <w:lang w:eastAsia="zh-CN"/>
          </w:rPr>
          <w:t>(三)、制定完善的风险控制机制</w:t>
        </w:r>
        <w:r>
          <w:tab/>
        </w:r>
        <w:r>
          <w:fldChar w:fldCharType="begin"/>
        </w:r>
        <w:r>
          <w:instrText xml:space="preserve"> PAGEREF _Toc28833 \h </w:instrText>
        </w:r>
        <w:r>
          <w:fldChar w:fldCharType="separate"/>
        </w:r>
        <w:r>
          <w:t>53</w:t>
        </w:r>
        <w:r>
          <w:fldChar w:fldCharType="end"/>
        </w:r>
      </w:hyperlink>
    </w:p>
    <w:p>
      <w:pPr>
        <w:pStyle w:val="TOC2"/>
        <w:tabs>
          <w:tab w:val="right" w:leader="dot" w:pos="8306"/>
        </w:tabs>
      </w:pPr>
      <w:hyperlink w:anchor="_Toc18166" w:history="1">
        <w:r>
          <w:rPr>
            <w:rFonts w:ascii="仿宋" w:eastAsia="仿宋" w:hAnsi="仿宋" w:cs="仿宋" w:hint="eastAsia"/>
            <w:lang w:eastAsia="zh-CN"/>
          </w:rPr>
          <w:t>(四)、优化成本管理</w:t>
        </w:r>
        <w:r>
          <w:tab/>
        </w:r>
        <w:r>
          <w:fldChar w:fldCharType="begin"/>
        </w:r>
        <w:r>
          <w:instrText xml:space="preserve"> PAGEREF _Toc18166 \h </w:instrText>
        </w:r>
        <w:r>
          <w:fldChar w:fldCharType="separate"/>
        </w:r>
        <w:r>
          <w:t>54</w:t>
        </w:r>
        <w:r>
          <w:fldChar w:fldCharType="end"/>
        </w:r>
      </w:hyperlink>
    </w:p>
    <w:p>
      <w:pPr>
        <w:pStyle w:val="TOC1"/>
        <w:tabs>
          <w:tab w:val="right" w:leader="dot" w:pos="8306"/>
        </w:tabs>
      </w:pPr>
      <w:hyperlink w:anchor="_Toc7688" w:history="1">
        <w:r>
          <w:rPr>
            <w:rFonts w:ascii="仿宋" w:eastAsia="仿宋" w:hAnsi="仿宋" w:cs="仿宋" w:hint="eastAsia"/>
            <w:lang w:eastAsia="zh-CN"/>
          </w:rPr>
          <w:t>十三、供应链管理</w:t>
        </w:r>
        <w:r>
          <w:tab/>
        </w:r>
        <w:r>
          <w:fldChar w:fldCharType="begin"/>
        </w:r>
        <w:r>
          <w:instrText xml:space="preserve"> PAGEREF _Toc7688 \h </w:instrText>
        </w:r>
        <w:r>
          <w:fldChar w:fldCharType="separate"/>
        </w:r>
        <w:r>
          <w:t>55</w:t>
        </w:r>
        <w:r>
          <w:fldChar w:fldCharType="end"/>
        </w:r>
      </w:hyperlink>
    </w:p>
    <w:p>
      <w:pPr>
        <w:pStyle w:val="TOC2"/>
        <w:tabs>
          <w:tab w:val="right" w:leader="dot" w:pos="8306"/>
        </w:tabs>
      </w:pPr>
      <w:hyperlink w:anchor="_Toc15119" w:history="1">
        <w:r>
          <w:rPr>
            <w:rFonts w:ascii="仿宋" w:eastAsia="仿宋" w:hAnsi="仿宋" w:cs="仿宋" w:hint="eastAsia"/>
            <w:lang w:eastAsia="zh-CN"/>
          </w:rPr>
          <w:t>(一)、供应链战略规划</w:t>
        </w:r>
        <w:r>
          <w:tab/>
        </w:r>
        <w:r>
          <w:fldChar w:fldCharType="begin"/>
        </w:r>
        <w:r>
          <w:instrText xml:space="preserve"> PAGEREF _Toc15119 \h </w:instrText>
        </w:r>
        <w:r>
          <w:fldChar w:fldCharType="separate"/>
        </w:r>
        <w:r>
          <w:t>55</w:t>
        </w:r>
        <w:r>
          <w:fldChar w:fldCharType="end"/>
        </w:r>
      </w:hyperlink>
    </w:p>
    <w:p>
      <w:pPr>
        <w:pStyle w:val="TOC2"/>
        <w:tabs>
          <w:tab w:val="right" w:leader="dot" w:pos="8306"/>
        </w:tabs>
      </w:pPr>
      <w:hyperlink w:anchor="_Toc11254" w:history="1">
        <w:r>
          <w:rPr>
            <w:rFonts w:ascii="仿宋" w:eastAsia="仿宋" w:hAnsi="仿宋" w:cs="仿宋" w:hint="eastAsia"/>
            <w:lang w:eastAsia="zh-CN"/>
          </w:rPr>
          <w:t>(二)、供应商选择与合作</w:t>
        </w:r>
        <w:r>
          <w:tab/>
        </w:r>
        <w:r>
          <w:fldChar w:fldCharType="begin"/>
        </w:r>
        <w:r>
          <w:instrText xml:space="preserve"> PAGEREF _Toc11254 \h </w:instrText>
        </w:r>
        <w:r>
          <w:fldChar w:fldCharType="separate"/>
        </w:r>
        <w:r>
          <w:t>57</w:t>
        </w:r>
        <w:r>
          <w:fldChar w:fldCharType="end"/>
        </w:r>
      </w:hyperlink>
    </w:p>
    <w:p>
      <w:pPr>
        <w:pStyle w:val="TOC2"/>
        <w:tabs>
          <w:tab w:val="right" w:leader="dot" w:pos="8306"/>
        </w:tabs>
      </w:pPr>
      <w:hyperlink w:anchor="_Toc13628" w:history="1">
        <w:r>
          <w:rPr>
            <w:rFonts w:ascii="仿宋" w:eastAsia="仿宋" w:hAnsi="仿宋" w:cs="仿宋" w:hint="eastAsia"/>
            <w:lang w:eastAsia="zh-CN"/>
          </w:rPr>
          <w:t>(三)、物流与库存管理</w:t>
        </w:r>
        <w:r>
          <w:tab/>
        </w:r>
        <w:r>
          <w:fldChar w:fldCharType="begin"/>
        </w:r>
        <w:r>
          <w:instrText xml:space="preserve"> PAGEREF _Toc13628 \h </w:instrText>
        </w:r>
        <w:r>
          <w:fldChar w:fldCharType="separate"/>
        </w:r>
        <w:r>
          <w:t>58</w:t>
        </w:r>
        <w:r>
          <w:fldChar w:fldCharType="end"/>
        </w:r>
      </w:hyperlink>
    </w:p>
    <w:p>
      <w:pPr>
        <w:pStyle w:val="TOC1"/>
        <w:tabs>
          <w:tab w:val="right" w:leader="dot" w:pos="8306"/>
        </w:tabs>
      </w:pPr>
      <w:hyperlink w:anchor="_Toc10666" w:history="1">
        <w:r>
          <w:rPr>
            <w:rFonts w:ascii="仿宋" w:eastAsia="仿宋" w:hAnsi="仿宋" w:cs="仿宋" w:hint="eastAsia"/>
            <w:lang w:eastAsia="zh-CN"/>
          </w:rPr>
          <w:t>十四、曲面屏项目治理与监督</w:t>
        </w:r>
        <w:r>
          <w:tab/>
        </w:r>
        <w:r>
          <w:fldChar w:fldCharType="begin"/>
        </w:r>
        <w:r>
          <w:instrText xml:space="preserve"> PAGEREF _Toc10666 \h </w:instrText>
        </w:r>
        <w:r>
          <w:fldChar w:fldCharType="separate"/>
        </w:r>
        <w:r>
          <w:t>60</w:t>
        </w:r>
        <w:r>
          <w:fldChar w:fldCharType="end"/>
        </w:r>
      </w:hyperlink>
    </w:p>
    <w:p>
      <w:pPr>
        <w:pStyle w:val="TOC2"/>
        <w:tabs>
          <w:tab w:val="right" w:leader="dot" w:pos="8306"/>
        </w:tabs>
      </w:pPr>
      <w:hyperlink w:anchor="_Toc28437" w:history="1">
        <w:r>
          <w:rPr>
            <w:rFonts w:ascii="仿宋" w:eastAsia="仿宋" w:hAnsi="仿宋" w:cs="仿宋" w:hint="eastAsia"/>
            <w:lang w:eastAsia="zh-CN"/>
          </w:rPr>
          <w:t>(一)、曲面屏项目治理结构</w:t>
        </w:r>
        <w:r>
          <w:tab/>
        </w:r>
        <w:r>
          <w:fldChar w:fldCharType="begin"/>
        </w:r>
        <w:r>
          <w:instrText xml:space="preserve"> PAGEREF _Toc28437 \h </w:instrText>
        </w:r>
        <w:r>
          <w:fldChar w:fldCharType="separate"/>
        </w:r>
        <w:r>
          <w:t>60</w:t>
        </w:r>
        <w:r>
          <w:fldChar w:fldCharType="end"/>
        </w:r>
      </w:hyperlink>
    </w:p>
    <w:p>
      <w:pPr>
        <w:pStyle w:val="TOC2"/>
        <w:tabs>
          <w:tab w:val="right" w:leader="dot" w:pos="8306"/>
        </w:tabs>
      </w:pPr>
      <w:hyperlink w:anchor="_Toc31841" w:history="1">
        <w:r>
          <w:rPr>
            <w:rFonts w:ascii="仿宋" w:eastAsia="仿宋" w:hAnsi="仿宋" w:cs="仿宋" w:hint="eastAsia"/>
            <w:lang w:eastAsia="zh-CN"/>
          </w:rPr>
          <w:t>(二)、监督与审计</w:t>
        </w:r>
        <w:r>
          <w:tab/>
        </w:r>
        <w:r>
          <w:fldChar w:fldCharType="begin"/>
        </w:r>
        <w:r>
          <w:instrText xml:space="preserve"> PAGEREF _Toc31841 \h </w:instrText>
        </w:r>
        <w:r>
          <w:fldChar w:fldCharType="separate"/>
        </w:r>
        <w:r>
          <w:t>61</w:t>
        </w:r>
        <w:r>
          <w:fldChar w:fldCharType="end"/>
        </w:r>
      </w:hyperlink>
    </w:p>
    <w:p>
      <w:pPr>
        <w:pStyle w:val="TOC1"/>
        <w:tabs>
          <w:tab w:val="right" w:leader="dot" w:pos="8306"/>
        </w:tabs>
      </w:pPr>
      <w:hyperlink w:anchor="_Toc10945" w:history="1">
        <w:r>
          <w:rPr>
            <w:rFonts w:ascii="仿宋" w:eastAsia="仿宋" w:hAnsi="仿宋" w:cs="仿宋" w:hint="eastAsia"/>
            <w:lang w:eastAsia="zh-CN"/>
          </w:rPr>
          <w:t>十五、曲面屏项目工程方案分析</w:t>
        </w:r>
        <w:r>
          <w:tab/>
        </w:r>
        <w:r>
          <w:fldChar w:fldCharType="begin"/>
        </w:r>
        <w:r>
          <w:instrText xml:space="preserve"> PAGEREF _Toc10945 \h </w:instrText>
        </w:r>
        <w:r>
          <w:fldChar w:fldCharType="separate"/>
        </w:r>
        <w:r>
          <w:t>62</w:t>
        </w:r>
        <w:r>
          <w:fldChar w:fldCharType="end"/>
        </w:r>
      </w:hyperlink>
    </w:p>
    <w:p>
      <w:pPr>
        <w:pStyle w:val="TOC2"/>
        <w:tabs>
          <w:tab w:val="right" w:leader="dot" w:pos="8306"/>
        </w:tabs>
      </w:pPr>
      <w:hyperlink w:anchor="_Toc4104" w:history="1">
        <w:r>
          <w:rPr>
            <w:rFonts w:ascii="仿宋" w:eastAsia="仿宋" w:hAnsi="仿宋" w:cs="仿宋" w:hint="eastAsia"/>
            <w:lang w:eastAsia="zh-CN"/>
          </w:rPr>
          <w:t>(一)、建筑工程设计原则</w:t>
        </w:r>
        <w:r>
          <w:tab/>
        </w:r>
        <w:r>
          <w:fldChar w:fldCharType="begin"/>
        </w:r>
        <w:r>
          <w:instrText xml:space="preserve"> PAGEREF _Toc4104 \h </w:instrText>
        </w:r>
        <w:r>
          <w:fldChar w:fldCharType="separate"/>
        </w:r>
        <w:r>
          <w:t>62</w:t>
        </w:r>
        <w:r>
          <w:fldChar w:fldCharType="end"/>
        </w:r>
      </w:hyperlink>
    </w:p>
    <w:p>
      <w:pPr>
        <w:pStyle w:val="TOC2"/>
        <w:tabs>
          <w:tab w:val="right" w:leader="dot" w:pos="8306"/>
        </w:tabs>
      </w:pPr>
      <w:hyperlink w:anchor="_Toc30062" w:history="1">
        <w:r>
          <w:rPr>
            <w:rFonts w:ascii="仿宋" w:eastAsia="仿宋" w:hAnsi="仿宋" w:cs="仿宋" w:hint="eastAsia"/>
            <w:lang w:eastAsia="zh-CN"/>
          </w:rPr>
          <w:t>(二)、土建工程建设指标</w:t>
        </w:r>
        <w:r>
          <w:tab/>
        </w:r>
        <w:r>
          <w:fldChar w:fldCharType="begin"/>
        </w:r>
        <w:r>
          <w:instrText xml:space="preserve"> PAGEREF _Toc30062 \h </w:instrText>
        </w:r>
        <w:r>
          <w:fldChar w:fldCharType="separate"/>
        </w:r>
        <w:r>
          <w:t>65</w:t>
        </w:r>
        <w:r>
          <w:fldChar w:fldCharType="end"/>
        </w:r>
      </w:hyperlink>
    </w:p>
    <w:p>
      <w:pPr>
        <w:pStyle w:val="TOC1"/>
        <w:tabs>
          <w:tab w:val="right" w:leader="dot" w:pos="8306"/>
        </w:tabs>
      </w:pPr>
      <w:hyperlink w:anchor="_Toc4667" w:history="1">
        <w:r>
          <w:rPr>
            <w:rFonts w:ascii="仿宋" w:eastAsia="仿宋" w:hAnsi="仿宋" w:cs="仿宋" w:hint="eastAsia"/>
            <w:lang w:eastAsia="zh-CN"/>
          </w:rPr>
          <w:t>十六、利益相关者分析与沟通计划</w:t>
        </w:r>
        <w:r>
          <w:tab/>
        </w:r>
        <w:r>
          <w:fldChar w:fldCharType="begin"/>
        </w:r>
        <w:r>
          <w:instrText xml:space="preserve"> PAGEREF _Toc4667 \h </w:instrText>
        </w:r>
        <w:r>
          <w:fldChar w:fldCharType="separate"/>
        </w:r>
        <w:r>
          <w:t>67</w:t>
        </w:r>
        <w:r>
          <w:fldChar w:fldCharType="end"/>
        </w:r>
      </w:hyperlink>
    </w:p>
    <w:p>
      <w:pPr>
        <w:pStyle w:val="TOC2"/>
        <w:tabs>
          <w:tab w:val="right" w:leader="dot" w:pos="8306"/>
        </w:tabs>
      </w:pPr>
      <w:hyperlink w:anchor="_Toc28361" w:history="1">
        <w:r>
          <w:rPr>
            <w:rFonts w:ascii="仿宋" w:eastAsia="仿宋" w:hAnsi="仿宋" w:cs="仿宋" w:hint="eastAsia"/>
            <w:lang w:eastAsia="zh-CN"/>
          </w:rPr>
          <w:t>(一)、利益相关者分析</w:t>
        </w:r>
        <w:r>
          <w:tab/>
        </w:r>
        <w:r>
          <w:fldChar w:fldCharType="begin"/>
        </w:r>
        <w:r>
          <w:instrText xml:space="preserve"> PAGEREF _Toc28361 \h </w:instrText>
        </w:r>
        <w:r>
          <w:fldChar w:fldCharType="separate"/>
        </w:r>
        <w:r>
          <w:t>67</w:t>
        </w:r>
        <w:r>
          <w:fldChar w:fldCharType="end"/>
        </w:r>
      </w:hyperlink>
    </w:p>
    <w:p>
      <w:pPr>
        <w:pStyle w:val="TOC2"/>
        <w:tabs>
          <w:tab w:val="right" w:leader="dot" w:pos="8306"/>
        </w:tabs>
      </w:pPr>
      <w:hyperlink w:anchor="_Toc12908" w:history="1">
        <w:r>
          <w:rPr>
            <w:rFonts w:ascii="仿宋" w:eastAsia="仿宋" w:hAnsi="仿宋" w:cs="仿宋" w:hint="eastAsia"/>
            <w:lang w:eastAsia="zh-CN"/>
          </w:rPr>
          <w:t>(二)、沟通计划</w:t>
        </w:r>
        <w:r>
          <w:tab/>
        </w:r>
        <w:r>
          <w:fldChar w:fldCharType="begin"/>
        </w:r>
        <w:r>
          <w:instrText xml:space="preserve"> PAGEREF _Toc12908 \h </w:instrText>
        </w:r>
        <w:r>
          <w:fldChar w:fldCharType="separate"/>
        </w:r>
        <w:r>
          <w:t>68</w:t>
        </w:r>
        <w:r>
          <w:fldChar w:fldCharType="end"/>
        </w:r>
      </w:hyperlink>
    </w:p>
    <w:p>
      <w:pPr>
        <w:pStyle w:val="TOC1"/>
        <w:tabs>
          <w:tab w:val="right" w:leader="dot" w:pos="8306"/>
        </w:tabs>
      </w:pPr>
      <w:hyperlink w:anchor="_Toc17678" w:history="1">
        <w:r>
          <w:rPr>
            <w:rFonts w:ascii="仿宋" w:eastAsia="仿宋" w:hAnsi="仿宋" w:cs="仿宋" w:hint="eastAsia"/>
            <w:lang w:eastAsia="zh-CN"/>
          </w:rPr>
          <w:t>十七、曲面屏项目实施保障措施</w:t>
        </w:r>
        <w:r>
          <w:tab/>
        </w:r>
        <w:r>
          <w:fldChar w:fldCharType="begin"/>
        </w:r>
        <w:r>
          <w:instrText xml:space="preserve"> PAGEREF _Toc17678 \h </w:instrText>
        </w:r>
        <w:r>
          <w:fldChar w:fldCharType="separate"/>
        </w:r>
        <w:r>
          <w:t>70</w:t>
        </w:r>
        <w:r>
          <w:fldChar w:fldCharType="end"/>
        </w:r>
      </w:hyperlink>
    </w:p>
    <w:p>
      <w:pPr>
        <w:pStyle w:val="TOC2"/>
        <w:tabs>
          <w:tab w:val="right" w:leader="dot" w:pos="8306"/>
        </w:tabs>
      </w:pPr>
      <w:hyperlink w:anchor="_Toc30769" w:history="1">
        <w:r>
          <w:rPr>
            <w:rFonts w:ascii="仿宋" w:eastAsia="仿宋" w:hAnsi="仿宋" w:cs="仿宋" w:hint="eastAsia"/>
            <w:lang w:eastAsia="zh-CN"/>
          </w:rPr>
          <w:t>(一)、曲面屏项目实施保障机制</w:t>
        </w:r>
        <w:r>
          <w:tab/>
        </w:r>
        <w:r>
          <w:fldChar w:fldCharType="begin"/>
        </w:r>
        <w:r>
          <w:instrText xml:space="preserve"> PAGEREF _Toc30769 \h </w:instrText>
        </w:r>
        <w:r>
          <w:fldChar w:fldCharType="separate"/>
        </w:r>
        <w:r>
          <w:t>70</w:t>
        </w:r>
        <w:r>
          <w:fldChar w:fldCharType="end"/>
        </w:r>
      </w:hyperlink>
    </w:p>
    <w:p>
      <w:pPr>
        <w:pStyle w:val="TOC2"/>
        <w:tabs>
          <w:tab w:val="right" w:leader="dot" w:pos="8306"/>
        </w:tabs>
      </w:pPr>
      <w:hyperlink w:anchor="_Toc21151" w:history="1">
        <w:r>
          <w:rPr>
            <w:rFonts w:ascii="仿宋" w:eastAsia="仿宋" w:hAnsi="仿宋" w:cs="仿宋" w:hint="eastAsia"/>
            <w:lang w:eastAsia="zh-CN"/>
          </w:rPr>
          <w:t>(二)、曲面屏项目法律合规要求</w:t>
        </w:r>
        <w:r>
          <w:tab/>
        </w:r>
        <w:r>
          <w:fldChar w:fldCharType="begin"/>
        </w:r>
        <w:r>
          <w:instrText xml:space="preserve"> PAGEREF _Toc21151 \h </w:instrText>
        </w:r>
        <w:r>
          <w:fldChar w:fldCharType="separate"/>
        </w:r>
        <w:r>
          <w:t>73</w:t>
        </w:r>
        <w:r>
          <w:fldChar w:fldCharType="end"/>
        </w:r>
      </w:hyperlink>
    </w:p>
    <w:p>
      <w:pPr>
        <w:pStyle w:val="TOC2"/>
        <w:tabs>
          <w:tab w:val="right" w:leader="dot" w:pos="8306"/>
        </w:tabs>
      </w:pPr>
      <w:hyperlink w:anchor="_Toc2307" w:history="1">
        <w:r>
          <w:rPr>
            <w:rFonts w:ascii="仿宋" w:eastAsia="仿宋" w:hAnsi="仿宋" w:cs="仿宋" w:hint="eastAsia"/>
            <w:lang w:eastAsia="zh-CN"/>
          </w:rPr>
          <w:t>(三)、曲面屏项目合同管理与法律事务</w:t>
        </w:r>
        <w:r>
          <w:tab/>
        </w:r>
        <w:r>
          <w:fldChar w:fldCharType="begin"/>
        </w:r>
        <w:r>
          <w:instrText xml:space="preserve"> PAGEREF _Toc2307 \h </w:instrText>
        </w:r>
        <w:r>
          <w:fldChar w:fldCharType="separate"/>
        </w:r>
        <w:r>
          <w:t>77</w:t>
        </w:r>
        <w:r>
          <w:fldChar w:fldCharType="end"/>
        </w:r>
      </w:hyperlink>
    </w:p>
    <w:p>
      <w:pPr>
        <w:pStyle w:val="TOC2"/>
        <w:tabs>
          <w:tab w:val="right" w:leader="dot" w:pos="8306"/>
        </w:tabs>
      </w:pPr>
      <w:hyperlink w:anchor="_Toc28993" w:history="1">
        <w:r>
          <w:rPr>
            <w:rFonts w:ascii="仿宋" w:eastAsia="仿宋" w:hAnsi="仿宋" w:cs="仿宋" w:hint="eastAsia"/>
            <w:lang w:eastAsia="zh-CN"/>
          </w:rPr>
          <w:t>(四)、曲面屏项目知识产权保护策略</w:t>
        </w:r>
        <w:r>
          <w:tab/>
        </w:r>
        <w:r>
          <w:fldChar w:fldCharType="begin"/>
        </w:r>
        <w:r>
          <w:instrText xml:space="preserve"> PAGEREF _Toc28993 \h </w:instrText>
        </w:r>
        <w:r>
          <w:fldChar w:fldCharType="separate"/>
        </w:r>
        <w:r>
          <w:t>83</w:t>
        </w:r>
        <w:r>
          <w:fldChar w:fldCharType="end"/>
        </w:r>
      </w:hyperlink>
    </w:p>
    <w:p>
      <w:pPr>
        <w:pStyle w:val="TOC1"/>
        <w:tabs>
          <w:tab w:val="right" w:leader="dot" w:pos="8306"/>
        </w:tabs>
      </w:pPr>
      <w:hyperlink w:anchor="_Toc16629" w:history="1">
        <w:r>
          <w:rPr>
            <w:rFonts w:ascii="仿宋" w:eastAsia="仿宋" w:hAnsi="仿宋" w:cs="仿宋" w:hint="eastAsia"/>
            <w:lang w:eastAsia="zh-CN"/>
          </w:rPr>
          <w:t>十八、曲面屏项目变更管理</w:t>
        </w:r>
        <w:r>
          <w:tab/>
        </w:r>
        <w:r>
          <w:fldChar w:fldCharType="begin"/>
        </w:r>
        <w:r>
          <w:instrText xml:space="preserve"> PAGEREF _Toc16629 \h </w:instrText>
        </w:r>
        <w:r>
          <w:fldChar w:fldCharType="separate"/>
        </w:r>
        <w:r>
          <w:t>86</w:t>
        </w:r>
        <w:r>
          <w:fldChar w:fldCharType="end"/>
        </w:r>
      </w:hyperlink>
    </w:p>
    <w:p>
      <w:pPr>
        <w:pStyle w:val="TOC2"/>
        <w:tabs>
          <w:tab w:val="right" w:leader="dot" w:pos="8306"/>
        </w:tabs>
      </w:pPr>
      <w:hyperlink w:anchor="_Toc30844" w:history="1">
        <w:r>
          <w:rPr>
            <w:rFonts w:ascii="仿宋" w:eastAsia="仿宋" w:hAnsi="仿宋" w:cs="仿宋" w:hint="eastAsia"/>
            <w:lang w:eastAsia="zh-CN"/>
          </w:rPr>
          <w:t>(一)、变更申请与评估</w:t>
        </w:r>
        <w:r>
          <w:tab/>
        </w:r>
        <w:r>
          <w:fldChar w:fldCharType="begin"/>
        </w:r>
        <w:r>
          <w:instrText xml:space="preserve"> PAGEREF _Toc30844 \h </w:instrText>
        </w:r>
        <w:r>
          <w:fldChar w:fldCharType="separate"/>
        </w:r>
        <w:r>
          <w:t>86</w:t>
        </w:r>
        <w:r>
          <w:fldChar w:fldCharType="end"/>
        </w:r>
      </w:hyperlink>
    </w:p>
    <w:p>
      <w:pPr>
        <w:pStyle w:val="TOC2"/>
        <w:tabs>
          <w:tab w:val="right" w:leader="dot" w:pos="8306"/>
        </w:tabs>
      </w:pPr>
      <w:hyperlink w:anchor="_Toc24112" w:history="1">
        <w:r>
          <w:rPr>
            <w:rFonts w:ascii="仿宋" w:eastAsia="仿宋" w:hAnsi="仿宋" w:cs="仿宋" w:hint="eastAsia"/>
            <w:lang w:eastAsia="zh-CN"/>
          </w:rPr>
          <w:t>(二)、变更实施与控制</w:t>
        </w:r>
        <w:r>
          <w:tab/>
        </w:r>
        <w:r>
          <w:fldChar w:fldCharType="begin"/>
        </w:r>
        <w:r>
          <w:instrText xml:space="preserve"> PAGEREF _Toc24112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74"/>
      <w:r>
        <w:rPr>
          <w:rFonts w:ascii="仿宋" w:eastAsia="仿宋" w:hAnsi="仿宋" w:cs="仿宋" w:hint="eastAsia"/>
          <w:sz w:val="28"/>
          <w:lang w:eastAsia="zh-CN"/>
        </w:rPr>
        <w:t>一、曲面屏项目文档管理</w:t>
      </w:r>
      <w:bookmarkEnd w:id="2"/>
    </w:p>
    <w:p>
      <w:pPr>
        <w:pStyle w:val="Heading2"/>
        <w:rPr>
          <w:rFonts w:ascii="仿宋" w:eastAsia="仿宋" w:hAnsi="仿宋" w:cs="仿宋" w:hint="eastAsia"/>
          <w:lang w:eastAsia="zh-CN"/>
        </w:rPr>
      </w:pPr>
      <w:bookmarkStart w:id="3" w:name="_Toc178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曲面屏项目高度重视文档的质量和准确性，以支持曲面屏项目的各项活动和决策。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文档的编制始于曲面屏项目计划的初期，我们制定了详细的文档编制计划，明确了每个文档的内容、格式和编写责任人。在曲面屏项目启动阶段，我们首先编制了曲面屏项目章程，明确定义了曲面屏项目的目标、范围、风险等关键要素。随后，曲面屏项目团队根据计划陆续编制了需求文档、设计文档、测试文档等各类文档，确保曲面屏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曲面屏项目管理中的重要环节，旨在确保曲面屏项目文档符合质量标准和曲面屏项目需求。在曲面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除了内部审查，我们还进行了外部审查，邀请曲面屏项目相关利益方和专业领域的专家对文档进行独立审查。这有助于获取更全面、客观的反馈，确保曲面屏项目文档不仅符合内部标准，也满足外部需求。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曲面屏项目在文档编制与审查方面建立了严格的管理机制，通过规范的流程和多维度的审查，确保曲面屏项目文档的质量、准确性和可靠性，为曲面屏项目的顺利推进提供了有力支持。</w:t>
      </w:r>
    </w:p>
    <w:p>
      <w:pPr>
        <w:pStyle w:val="Heading2"/>
        <w:ind w:firstLine="560" w:firstLineChars="200"/>
        <w:rPr>
          <w:rFonts w:ascii="仿宋" w:eastAsia="仿宋" w:hAnsi="仿宋" w:cs="仿宋" w:hint="eastAsia"/>
          <w:sz w:val="28"/>
          <w:lang w:eastAsia="zh-CN"/>
        </w:rPr>
      </w:pPr>
      <w:bookmarkStart w:id="4" w:name="_Toc55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在曲面屏项目中，我们致力于优化文档发布与分发过程，以确保信息的高效传递和团队间协作的顺畅进行。以下是我们采取的关键优化策略：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我们通过多渠道发布文档，包括电子邮件、曲面屏项目管理平台、内部网站等，以满足不同团队成员的偏好和需求。多渠道发布确保了信息的全面覆盖。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我们采用了精细的权限控制，确保只有授权人员可以访问敏感信息。这种安全措施保护了曲面屏项目文档的机密性，防止了未经授权的信息泄露。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5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文档存档与归档是曲面屏项目生命周期中一个至关重要的环节，直接关系到曲面屏项目信息的长期保存和历史记录的完整性。在曲面屏项目中，我们实施了一系列有效的文档存档与归档管理策略：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700"/>
      <w:r>
        <w:rPr>
          <w:rFonts w:ascii="仿宋" w:eastAsia="仿宋" w:hAnsi="仿宋" w:cs="仿宋" w:hint="eastAsia"/>
          <w:sz w:val="28"/>
          <w:lang w:eastAsia="zh-CN"/>
        </w:rPr>
        <w:t>二、曲面屏项目土建工程</w:t>
      </w:r>
      <w:bookmarkEnd w:id="6"/>
    </w:p>
    <w:p>
      <w:pPr>
        <w:pStyle w:val="Heading2"/>
        <w:rPr>
          <w:rFonts w:ascii="仿宋" w:eastAsia="仿宋" w:hAnsi="仿宋" w:cs="仿宋" w:hint="eastAsia"/>
          <w:lang w:eastAsia="zh-CN"/>
        </w:rPr>
      </w:pPr>
      <w:bookmarkStart w:id="7" w:name="_Toc2888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在曲面屏项目的建筑工程设计中，我们将秉承一系列重要的设计原则，以确保曲面屏项目建筑在功能、美观、可持续性等方面达到最佳效果。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首要原则是确保建筑的功能性得到最大化的发挥。我们将充分理解曲面屏项目的实际需求，合理布局各个功能区域，保证建筑在满足业务需求的同时，提供高效的工作环境。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在建筑设计中，我们将综合考虑建设和运营成本。通过精细的经济效益分析，确保设计方案在高效利用资源的同时，对曲面屏项目的长期盈利能力有积极的贡献。</w:t>
      </w:r>
    </w:p>
    <w:p>
      <w:pPr>
        <w:pStyle w:val="Heading2"/>
        <w:ind w:firstLine="560" w:firstLineChars="200"/>
        <w:rPr>
          <w:rFonts w:ascii="仿宋" w:eastAsia="仿宋" w:hAnsi="仿宋" w:cs="仿宋" w:hint="eastAsia"/>
          <w:sz w:val="28"/>
          <w:lang w:eastAsia="zh-CN"/>
        </w:rPr>
      </w:pPr>
      <w:bookmarkStart w:id="8" w:name="_Toc1910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曲面屏项目的土建工程设计中，我们将精准设定设计年限，结合曲面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曲面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66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曲面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曲面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曲面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452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本期工程曲面屏项目预计总建筑面积XXX平方米，其中：计容建筑面积XXX平方米，计划建筑工程投资XX万元，占曲面屏项目总投资的XX%。</w:t>
      </w:r>
    </w:p>
    <w:p>
      <w:pPr>
        <w:pStyle w:val="Heading1"/>
        <w:ind w:firstLine="560" w:firstLineChars="200"/>
        <w:rPr>
          <w:rFonts w:ascii="仿宋" w:eastAsia="仿宋" w:hAnsi="仿宋" w:cs="仿宋" w:hint="eastAsia"/>
          <w:sz w:val="28"/>
          <w:lang w:eastAsia="zh-CN"/>
        </w:rPr>
      </w:pPr>
      <w:bookmarkStart w:id="11" w:name="_Toc9732"/>
      <w:r>
        <w:rPr>
          <w:rFonts w:ascii="仿宋" w:eastAsia="仿宋" w:hAnsi="仿宋" w:cs="仿宋" w:hint="eastAsia"/>
          <w:sz w:val="28"/>
          <w:lang w:eastAsia="zh-CN"/>
        </w:rPr>
        <w:t>三、曲面屏项目建设背景及必要性分析</w:t>
      </w:r>
      <w:bookmarkEnd w:id="11"/>
    </w:p>
    <w:p>
      <w:pPr>
        <w:pStyle w:val="Heading2"/>
        <w:rPr>
          <w:rFonts w:ascii="仿宋" w:eastAsia="仿宋" w:hAnsi="仿宋" w:cs="仿宋" w:hint="eastAsia"/>
          <w:lang w:eastAsia="zh-CN"/>
        </w:rPr>
      </w:pPr>
      <w:bookmarkStart w:id="12" w:name="_Toc13039"/>
      <w:r>
        <w:rPr>
          <w:rFonts w:ascii="仿宋" w:eastAsia="仿宋" w:hAnsi="仿宋" w:cs="仿宋" w:hint="eastAsia"/>
          <w:lang w:eastAsia="zh-CN"/>
        </w:rPr>
        <w:t>(一)、曲面屏项目背景分析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曲面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我们的背景分析将深入挖掘当前行业的发展趋势，通过对竞争态势的全面审视，找到曲面屏项目在这个潮流中的定位。同时，我们将关注行业内涌现的新兴机遇，以便曲面屏项目更好地融入行业发展的潮流中。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曲面屏项目提供了强大的发展动力。我们将聚焦于行业内最新的技术发展趋势，包括但不限于人工智能、大数据分析、物联网等领域。通过深度的技术研究，我们将确保曲面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曲面屏项目发展的源泉。我们将投入更多的精力对市场需求进行深入剖析，超越表面的需求，深入挖掘潜在的市场痛点和机遇。通过对市场需求的细致了解，曲面屏项目将更有针对性地设计解决方案，满足市场的多样化需求，从而更好地促进曲面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曲面屏项目战略至关重要。我们将对竞争态势进行更为深入的分析，包括但不限于市场份额、产品特点、客户满意度等多个维度。通过深度的竞争分析，曲面屏项目将能够更准确地把握市场脉搏，制定具有竞争力的曲面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曲面屏项目的发展具有直接的影响。我们将进行更为全面的法规和政策分析，了解行业发展中的潜在法律风险和合规挑战。通过充分了解和遵守相关法规，曲面屏项目将确保在法律框架内合法合规运营，为曲面屏项目的稳健发展提供有力支持。</w:t>
      </w:r>
    </w:p>
    <w:p>
      <w:pPr>
        <w:pStyle w:val="Heading2"/>
        <w:ind w:firstLine="560" w:firstLineChars="200"/>
        <w:rPr>
          <w:rFonts w:ascii="仿宋" w:eastAsia="仿宋" w:hAnsi="仿宋" w:cs="仿宋" w:hint="eastAsia"/>
          <w:sz w:val="28"/>
          <w:lang w:eastAsia="zh-CN"/>
        </w:rPr>
      </w:pPr>
      <w:bookmarkStart w:id="13" w:name="_Toc32532"/>
      <w:r>
        <w:rPr>
          <w:rFonts w:ascii="仿宋" w:eastAsia="仿宋" w:hAnsi="仿宋" w:cs="仿宋" w:hint="eastAsia"/>
          <w:sz w:val="28"/>
          <w:lang w:eastAsia="zh-CN"/>
        </w:rPr>
        <w:t>(二)、曲面屏项目建设必要性分析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建设的迫切性源于对行业发展趋势的深刻洞察。我们正处于一个行业变革的时代，科技创新、数字化转型成为企业发展的关键动力。曲面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建设不仅仅是为了跟上潮流，更是为了通过技术创新推动企业的持续发展。通过引入先进的技术和解决方案，曲面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曲面屏项目的建设成为必然选择，通过提高产品质量、拓展服务领域，从而在竞争中获得更多的机会。曲面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曲面屏项目建设的必要性体现在对客户需求更精准的满足。通过曲面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曲面屏项目建设的背后是对企业持续创新的追求。只有通过不断创新，企业才能在竞争中立于不败之地。曲面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68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62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的技术管理特点体现在其创新导向。通过引入最先进的技术趋势和解决方案，曲面屏项目致力于提升科技含量、提高质量和效率水平。这意味着我们将采用最新的工具和方法，确保曲面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曲面屏项目技术管理的显著特征。通过整合不同领域的技术资源，我们实现了跨学科的协同工作。这有助于优化技术架构，提高整体效能。此外，整合性策略还促进了不同技术团队之间的紧密沟通和高效合作，确保曲面屏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曲面屏项目所采用的技术。通过不断优化技术方案，曲面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曲面屏项目团队将在曲面屏项目初期识别可能的技术风险，并采取相应的预防和应对措施。通过建立健全的风险评估机制，曲面屏项目能够在实施过程中及时发现并解决潜在的技术问题，保障曲面屏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通过这些独特的技术管理特点，我们确信在曲面屏项目中，技术将成为曲面屏项目成功的有力支持。这一深度剖析揭示了技术管理在曲面屏项目实施中的关键作用，为曲面屏项目的技术基础奠定了坚实的基础。</w:t>
      </w:r>
    </w:p>
    <w:p>
      <w:pPr>
        <w:pStyle w:val="Heading2"/>
        <w:ind w:firstLine="560" w:firstLineChars="200"/>
        <w:rPr>
          <w:rFonts w:ascii="仿宋" w:eastAsia="仿宋" w:hAnsi="仿宋" w:cs="仿宋" w:hint="eastAsia"/>
          <w:sz w:val="28"/>
          <w:lang w:eastAsia="zh-CN"/>
        </w:rPr>
      </w:pPr>
      <w:bookmarkStart w:id="16" w:name="_Toc22506"/>
      <w:r>
        <w:rPr>
          <w:rFonts w:ascii="仿宋" w:eastAsia="仿宋" w:hAnsi="仿宋" w:cs="仿宋" w:hint="eastAsia"/>
          <w:sz w:val="28"/>
          <w:lang w:eastAsia="zh-CN"/>
        </w:rPr>
        <w:t>(二)、曲面屏项目工艺技术设计方案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曲面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曲面屏项目将严格按照相关行业规范要求进行组织。通过有效控制产品质量，曲面屏项目将致力于为顾客提供优质的曲面屏项目产品和良好的服务。这体现了曲面屏项目对于生产活动合规性和质量标准的高度重视，为曲面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曲面屏项目注重生态效益和清洁生产原则。曲面屏项目建设将紧密结合地方特色经济发展，与社会经济发展规划和区域环境保护规划方案相协调一致。通过与当地区域自然生态系统的结合，曲面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曲面屏项目产品具有多样化的客户需求和个性化的特点。因此，曲面屏项目产品规格品种多样，且单批生产数量较小。为满足这一特点，曲面屏项目承办单位将建设先进的柔性制造生产线。通过广泛应用柔性制造技术，曲面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曲面屏项目采用的技术具有较高的技术含量和自动化水平，处于国内先进水平。这一技术选用不仅体现了对生产效率、质量和环境友好性的高标准要求，同时为曲面屏项目的可持续发展奠定了坚实的基础。</w:t>
      </w:r>
    </w:p>
    <w:p>
      <w:pPr>
        <w:pStyle w:val="Heading2"/>
        <w:ind w:firstLine="560" w:firstLineChars="200"/>
        <w:rPr>
          <w:rFonts w:ascii="仿宋" w:eastAsia="仿宋" w:hAnsi="仿宋" w:cs="仿宋" w:hint="eastAsia"/>
          <w:sz w:val="28"/>
          <w:lang w:eastAsia="zh-CN"/>
        </w:rPr>
      </w:pPr>
      <w:bookmarkStart w:id="17" w:name="_Toc2084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为确保曲面屏项目的高效生产和技术实施，我们制定了一套精心设计的设备选型方案，以满足曲面屏项目生产、质量和环保的要求。该方案的主要特点如下：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曲面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针对曲面屏项目产品的多样性和小批量生产的特点，我们将建设柔性制造生产线。通过在设备选型中考虑柔性制造技术，可以灵活应对不同产品规格和生产需求，实现生产线的高度灵活性和适应性。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8781"/>
      <w:r>
        <w:rPr>
          <w:rFonts w:ascii="仿宋" w:eastAsia="仿宋" w:hAnsi="仿宋" w:cs="仿宋" w:hint="eastAsia"/>
          <w:sz w:val="28"/>
          <w:lang w:eastAsia="zh-CN"/>
        </w:rPr>
        <w:t>五、曲面屏项目危机管理</w:t>
      </w:r>
      <w:bookmarkEnd w:id="18"/>
    </w:p>
    <w:p>
      <w:pPr>
        <w:pStyle w:val="Heading2"/>
        <w:rPr>
          <w:rFonts w:ascii="仿宋" w:eastAsia="仿宋" w:hAnsi="仿宋" w:cs="仿宋" w:hint="eastAsia"/>
          <w:lang w:eastAsia="zh-CN"/>
        </w:rPr>
      </w:pPr>
      <w:bookmarkStart w:id="19" w:name="_Toc2193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曲面屏项目危机管理中，危机预警与识别是确保曲面屏项目稳健运行的核心步骤。通过建立全面的监测机制，曲面屏项目团队旨在及时发现和理解潜在的风险和危机因素，以便采取及时的预防和应对措施，确保曲面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https://d.book118.com/498057063044006041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B25B6"/>
    <w:rsid w:val="3C1B25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5706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2024-02-21T21:48:00Z</dcterms:created>
  <dcterms:modified xsi:type="dcterms:W3CDTF">2024-02-21T21:48:38Z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D36ACE4A651A4F7B87B91C48FF00FD3F_11</vt:lpwstr>
  </property>
  <property fmtid="{D5CDD505-2E9C-101B-9397-08002B2CF9AE}" pid="3" name="KSOProductBuildVer">
    <vt:lpwstr>2052-12.1.0.16250</vt:lpwstr>
  </property>
</Properties>
</file>