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锰项目策划方案报告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55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_Toc3558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29" w:history="1">
        <w:r>
          <w:rPr>
            <w:rFonts w:ascii="仿宋" w:eastAsia="仿宋" w:hAnsi="仿宋" w:cs="仿宋" w:hint="eastAsia"/>
            <w:lang w:eastAsia="zh-CN"/>
          </w:rPr>
          <w:t>一、锰项目选址方案</w:t>
        </w:r>
        <w:r>
          <w:tab/>
        </w:r>
        <w:r>
          <w:fldChar w:fldCharType="begin"/>
        </w:r>
        <w:r>
          <w:instrText xml:space="preserve"> PAGEREF _Toc24029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0" w:history="1">
        <w:r>
          <w:rPr>
            <w:rFonts w:ascii="仿宋" w:eastAsia="仿宋" w:hAnsi="仿宋" w:cs="仿宋" w:hint="eastAsia"/>
            <w:lang w:eastAsia="zh-CN"/>
          </w:rPr>
          <w:t>(一)、锰项目选址原则</w:t>
        </w:r>
        <w:r>
          <w:tab/>
        </w:r>
        <w:r>
          <w:fldChar w:fldCharType="begin"/>
        </w:r>
        <w:r>
          <w:instrText xml:space="preserve"> PAGEREF _Toc9160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_Toc18118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5" w:history="1">
        <w:r>
          <w:rPr>
            <w:rFonts w:ascii="仿宋" w:eastAsia="仿宋" w:hAnsi="仿宋" w:cs="仿宋" w:hint="eastAsia"/>
            <w:lang w:eastAsia="zh-CN"/>
          </w:rPr>
          <w:t>(三)、产业发展方向</w:t>
        </w:r>
        <w:r>
          <w:tab/>
        </w:r>
        <w:r>
          <w:fldChar w:fldCharType="begin"/>
        </w:r>
        <w:r>
          <w:instrText xml:space="preserve"> PAGEREF _Toc31995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7" w:history="1">
        <w:r>
          <w:rPr>
            <w:rFonts w:ascii="仿宋" w:eastAsia="仿宋" w:hAnsi="仿宋" w:cs="仿宋" w:hint="eastAsia"/>
            <w:lang w:eastAsia="zh-CN"/>
          </w:rPr>
          <w:t>(四)、锰项目选址综合评价</w:t>
        </w:r>
        <w:r>
          <w:tab/>
        </w:r>
        <w:r>
          <w:fldChar w:fldCharType="begin"/>
        </w:r>
        <w:r>
          <w:instrText xml:space="preserve"> PAGEREF _Toc17537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53" w:history="1">
        <w:r>
          <w:rPr>
            <w:rFonts w:ascii="仿宋" w:eastAsia="仿宋" w:hAnsi="仿宋" w:cs="仿宋" w:hint="eastAsia"/>
            <w:lang w:eastAsia="zh-CN"/>
          </w:rPr>
          <w:t>二、锰项目进度计划</w:t>
        </w:r>
        <w:r>
          <w:tab/>
        </w:r>
        <w:r>
          <w:fldChar w:fldCharType="begin"/>
        </w:r>
        <w:r>
          <w:instrText xml:space="preserve"> PAGEREF _Toc6253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_Toc8796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_Toc9196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_Toc28631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_Toc20019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_Toc4348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" w:history="1">
        <w:r>
          <w:rPr>
            <w:rFonts w:ascii="仿宋" w:eastAsia="仿宋" w:hAnsi="仿宋" w:cs="仿宋" w:hint="eastAsia"/>
            <w:lang w:eastAsia="zh-CN"/>
          </w:rPr>
          <w:t>(六)、锰项目实施保障</w:t>
        </w:r>
        <w:r>
          <w:tab/>
        </w:r>
        <w:r>
          <w:fldChar w:fldCharType="begin"/>
        </w:r>
        <w:r>
          <w:instrText xml:space="preserve"> PAGEREF _Toc630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75" w:history="1">
        <w:r>
          <w:rPr>
            <w:rFonts w:ascii="仿宋" w:eastAsia="仿宋" w:hAnsi="仿宋" w:cs="仿宋" w:hint="eastAsia"/>
            <w:lang w:eastAsia="zh-CN"/>
          </w:rPr>
          <w:t>三、锰行业发展分析</w:t>
        </w:r>
        <w:r>
          <w:tab/>
        </w:r>
        <w:r>
          <w:fldChar w:fldCharType="begin"/>
        </w:r>
        <w:r>
          <w:instrText xml:space="preserve"> PAGEREF _Toc17975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4" w:history="1">
        <w:r>
          <w:rPr>
            <w:rFonts w:ascii="仿宋" w:eastAsia="仿宋" w:hAnsi="仿宋" w:cs="仿宋" w:hint="eastAsia"/>
            <w:lang w:eastAsia="zh-CN"/>
          </w:rPr>
          <w:t>(一)、锰行业发展总体概况</w:t>
        </w:r>
        <w:r>
          <w:tab/>
        </w:r>
        <w:r>
          <w:fldChar w:fldCharType="begin"/>
        </w:r>
        <w:r>
          <w:instrText xml:space="preserve"> PAGEREF _Toc8534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6" w:history="1">
        <w:r>
          <w:rPr>
            <w:rFonts w:ascii="仿宋" w:eastAsia="仿宋" w:hAnsi="仿宋" w:cs="仿宋" w:hint="eastAsia"/>
            <w:lang w:eastAsia="zh-CN"/>
          </w:rPr>
          <w:t>(二)、锰行业发展背景</w:t>
        </w:r>
        <w:r>
          <w:tab/>
        </w:r>
        <w:r>
          <w:fldChar w:fldCharType="begin"/>
        </w:r>
        <w:r>
          <w:instrText xml:space="preserve"> PAGEREF _Toc4096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8" w:history="1">
        <w:r>
          <w:rPr>
            <w:rFonts w:ascii="仿宋" w:eastAsia="仿宋" w:hAnsi="仿宋" w:cs="仿宋" w:hint="eastAsia"/>
            <w:lang w:eastAsia="zh-CN"/>
          </w:rPr>
          <w:t>(三)、锰行业发展前景</w:t>
        </w:r>
        <w:r>
          <w:tab/>
        </w:r>
        <w:r>
          <w:fldChar w:fldCharType="begin"/>
        </w:r>
        <w:r>
          <w:instrText xml:space="preserve"> PAGEREF _Toc10848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33" w:history="1">
        <w:r>
          <w:rPr>
            <w:rFonts w:ascii="仿宋" w:eastAsia="仿宋" w:hAnsi="仿宋" w:cs="仿宋" w:hint="eastAsia"/>
            <w:lang w:eastAsia="zh-CN"/>
          </w:rPr>
          <w:t>四、实施进度计划</w:t>
        </w:r>
        <w:r>
          <w:tab/>
        </w:r>
        <w:r>
          <w:fldChar w:fldCharType="begin"/>
        </w:r>
        <w:r>
          <w:instrText xml:space="preserve"> PAGEREF _Toc13533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_Toc8827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_Toc9359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_Toc9984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_Toc2389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_Toc23115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_Toc8374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56" w:history="1">
        <w:r>
          <w:rPr>
            <w:rFonts w:ascii="仿宋" w:eastAsia="仿宋" w:hAnsi="仿宋" w:cs="仿宋" w:hint="eastAsia"/>
            <w:lang w:eastAsia="zh-CN"/>
          </w:rPr>
          <w:t>五、锰行业行业产业链分析</w:t>
        </w:r>
        <w:r>
          <w:tab/>
        </w:r>
        <w:r>
          <w:fldChar w:fldCharType="begin"/>
        </w:r>
        <w:r>
          <w:instrText xml:space="preserve"> PAGEREF _Toc32256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1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_Toc32561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9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_Toc28769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8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_Toc16058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8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_Toc11618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3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_Toc22013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4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_Toc14694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9" w:history="1">
        <w:r>
          <w:rPr>
            <w:rFonts w:ascii="仿宋" w:eastAsia="仿宋" w:hAnsi="仿宋" w:cs="仿宋" w:hint="eastAsia"/>
            <w:lang w:eastAsia="zh-CN"/>
          </w:rPr>
          <w:t>六、制度建设与员工手册</w:t>
        </w:r>
        <w:r>
          <w:tab/>
        </w:r>
        <w:r>
          <w:fldChar w:fldCharType="begin"/>
        </w:r>
        <w:r>
          <w:instrText xml:space="preserve"> PAGEREF _Toc1709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8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_Toc19138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_Toc885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4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_Toc28794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4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_Toc12864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3" w:history="1">
        <w:r>
          <w:rPr>
            <w:rFonts w:ascii="仿宋" w:eastAsia="仿宋" w:hAnsi="仿宋" w:cs="仿宋" w:hint="eastAsia"/>
            <w:lang w:eastAsia="zh-CN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_Toc10203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05" w:history="1">
        <w:r>
          <w:rPr>
            <w:rFonts w:ascii="仿宋" w:eastAsia="仿宋" w:hAnsi="仿宋" w:cs="仿宋" w:hint="eastAsia"/>
            <w:lang w:eastAsia="zh-CN"/>
          </w:rPr>
          <w:t>七、资源开发及综合利用分析</w:t>
        </w:r>
        <w:r>
          <w:tab/>
        </w:r>
        <w:r>
          <w:fldChar w:fldCharType="begin"/>
        </w:r>
        <w:r>
          <w:instrText xml:space="preserve"> PAGEREF _Toc22005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_Toc8150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_Toc728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_Toc8269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960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_Toc6960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0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_Toc31920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4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_Toc15844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4" w:history="1">
        <w:r>
          <w:rPr>
            <w:rFonts w:ascii="仿宋" w:eastAsia="仿宋" w:hAnsi="仿宋" w:cs="仿宋" w:hint="eastAsia"/>
            <w:lang w:eastAsia="zh-CN"/>
          </w:rPr>
          <w:t>(三)、锰项目地能源消耗与供应状况</w:t>
        </w:r>
        <w:r>
          <w:tab/>
        </w:r>
        <w:r>
          <w:fldChar w:fldCharType="begin"/>
        </w:r>
        <w:r>
          <w:instrText xml:space="preserve"> PAGEREF _Toc29854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3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_Toc7973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_Toc14943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1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_Toc17261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2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_Toc22142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67" w:history="1">
        <w:r>
          <w:rPr>
            <w:rFonts w:ascii="仿宋" w:eastAsia="仿宋" w:hAnsi="仿宋" w:cs="仿宋" w:hint="eastAsia"/>
            <w:lang w:eastAsia="zh-CN"/>
          </w:rPr>
          <w:t>九、运营风险管理的一般程序</w:t>
        </w:r>
        <w:r>
          <w:tab/>
        </w:r>
        <w:r>
          <w:fldChar w:fldCharType="begin"/>
        </w:r>
        <w:r>
          <w:instrText xml:space="preserve"> PAGEREF _Toc5967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6" w:history="1">
        <w:r>
          <w:rPr>
            <w:rFonts w:ascii="仿宋" w:eastAsia="仿宋" w:hAnsi="仿宋" w:cs="仿宋" w:hint="eastAsia"/>
            <w:lang w:eastAsia="zh-CN"/>
          </w:rPr>
          <w:t>(一)、运营风险的识别</w:t>
        </w:r>
        <w:r>
          <w:tab/>
        </w:r>
        <w:r>
          <w:fldChar w:fldCharType="begin"/>
        </w:r>
        <w:r>
          <w:instrText xml:space="preserve"> PAGEREF _Toc6336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2" w:history="1">
        <w:r>
          <w:rPr>
            <w:rFonts w:ascii="仿宋" w:eastAsia="仿宋" w:hAnsi="仿宋" w:cs="仿宋" w:hint="eastAsia"/>
            <w:lang w:eastAsia="zh-CN"/>
          </w:rPr>
          <w:t>(二)、运营风险的评估</w:t>
        </w:r>
        <w:r>
          <w:tab/>
        </w:r>
        <w:r>
          <w:fldChar w:fldCharType="begin"/>
        </w:r>
        <w:r>
          <w:instrText xml:space="preserve"> PAGEREF _Toc29422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" w:history="1">
        <w:r>
          <w:rPr>
            <w:rFonts w:ascii="仿宋" w:eastAsia="仿宋" w:hAnsi="仿宋" w:cs="仿宋" w:hint="eastAsia"/>
            <w:lang w:eastAsia="zh-CN"/>
          </w:rPr>
          <w:t>(三)、运营风险的应对</w:t>
        </w:r>
        <w:r>
          <w:tab/>
        </w:r>
        <w:r>
          <w:fldChar w:fldCharType="begin"/>
        </w:r>
        <w:r>
          <w:instrText xml:space="preserve"> PAGEREF _Toc2639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96" w:history="1">
        <w:r>
          <w:rPr>
            <w:rFonts w:ascii="仿宋" w:eastAsia="仿宋" w:hAnsi="仿宋" w:cs="仿宋" w:hint="eastAsia"/>
            <w:lang w:eastAsia="zh-CN"/>
          </w:rPr>
          <w:t>十、组织机构管理</w:t>
        </w:r>
        <w:r>
          <w:tab/>
        </w:r>
        <w:r>
          <w:fldChar w:fldCharType="begin"/>
        </w:r>
        <w:r>
          <w:instrText xml:space="preserve"> PAGEREF _Toc19996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0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_Toc12760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5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_Toc21095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8" w:history="1">
        <w:r>
          <w:rPr>
            <w:rFonts w:ascii="仿宋" w:eastAsia="仿宋" w:hAnsi="仿宋" w:cs="仿宋" w:hint="eastAsia"/>
            <w:lang w:eastAsia="zh-CN"/>
          </w:rPr>
          <w:t>十一、节能评估</w:t>
        </w:r>
        <w:r>
          <w:tab/>
        </w:r>
        <w:r>
          <w:fldChar w:fldCharType="begin"/>
        </w:r>
        <w:r>
          <w:instrText xml:space="preserve"> PAGEREF _Toc16868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5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_Toc8865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1" w:history="1">
        <w:r>
          <w:rPr>
            <w:rFonts w:ascii="仿宋" w:eastAsia="仿宋" w:hAnsi="仿宋" w:cs="仿宋" w:hint="eastAsia"/>
            <w:lang w:eastAsia="zh-CN"/>
          </w:rPr>
          <w:t>(二)、锰项目预期节能综合评价</w:t>
        </w:r>
        <w:r>
          <w:tab/>
        </w:r>
        <w:r>
          <w:fldChar w:fldCharType="begin"/>
        </w:r>
        <w:r>
          <w:instrText xml:space="preserve"> PAGEREF _Toc19131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1" w:history="1">
        <w:r>
          <w:rPr>
            <w:rFonts w:ascii="仿宋" w:eastAsia="仿宋" w:hAnsi="仿宋" w:cs="仿宋" w:hint="eastAsia"/>
            <w:lang w:eastAsia="zh-CN"/>
          </w:rPr>
          <w:t>(三)、锰项目节能设计</w:t>
        </w:r>
        <w:r>
          <w:tab/>
        </w:r>
        <w:r>
          <w:fldChar w:fldCharType="begin"/>
        </w:r>
        <w:r>
          <w:instrText xml:space="preserve"> PAGEREF _Toc11181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7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_Toc5257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28" w:history="1">
        <w:r>
          <w:rPr>
            <w:rFonts w:ascii="仿宋" w:eastAsia="仿宋" w:hAnsi="仿宋" w:cs="仿宋" w:hint="eastAsia"/>
            <w:lang w:eastAsia="zh-CN"/>
          </w:rPr>
          <w:t>十二、供应链管理</w:t>
        </w:r>
        <w:r>
          <w:tab/>
        </w:r>
        <w:r>
          <w:fldChar w:fldCharType="begin"/>
        </w:r>
        <w:r>
          <w:instrText xml:space="preserve"> PAGEREF _Toc12428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0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_Toc11180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4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_Toc5124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4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_Toc14404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02" w:history="1">
        <w:r>
          <w:rPr>
            <w:rFonts w:ascii="仿宋" w:eastAsia="仿宋" w:hAnsi="仿宋" w:cs="仿宋" w:hint="eastAsia"/>
            <w:lang w:eastAsia="zh-CN"/>
          </w:rPr>
          <w:t>十三、第十二章职业伦理与社会责任</w:t>
        </w:r>
        <w:r>
          <w:tab/>
        </w:r>
        <w:r>
          <w:fldChar w:fldCharType="begin"/>
        </w:r>
        <w:r>
          <w:instrText xml:space="preserve"> PAGEREF _Toc13402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5" w:history="1">
        <w:r>
          <w:rPr>
            <w:rFonts w:ascii="仿宋" w:eastAsia="仿宋" w:hAnsi="仿宋" w:cs="仿宋" w:hint="eastAsia"/>
            <w:lang w:eastAsia="zh-CN"/>
          </w:rPr>
          <w:t>(一)、职业道德规范</w:t>
        </w:r>
        <w:r>
          <w:tab/>
        </w:r>
        <w:r>
          <w:fldChar w:fldCharType="begin"/>
        </w:r>
        <w:r>
          <w:instrText xml:space="preserve"> PAGEREF _Toc17285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1" w:history="1">
        <w:r>
          <w:rPr>
            <w:rFonts w:ascii="仿宋" w:eastAsia="仿宋" w:hAnsi="仿宋" w:cs="仿宋" w:hint="eastAsia"/>
            <w:lang w:eastAsia="zh-CN"/>
          </w:rPr>
          <w:t>(二)、社会责任履行</w:t>
        </w:r>
        <w:r>
          <w:tab/>
        </w:r>
        <w:r>
          <w:fldChar w:fldCharType="begin"/>
        </w:r>
        <w:r>
          <w:instrText xml:space="preserve"> PAGEREF _Toc4591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67" w:history="1">
        <w:r>
          <w:rPr>
            <w:rFonts w:ascii="仿宋" w:eastAsia="仿宋" w:hAnsi="仿宋" w:cs="仿宋" w:hint="eastAsia"/>
            <w:lang w:eastAsia="zh-CN"/>
          </w:rPr>
          <w:t>十四、工艺技术分析</w:t>
        </w:r>
        <w:r>
          <w:tab/>
        </w:r>
        <w:r>
          <w:fldChar w:fldCharType="begin"/>
        </w:r>
        <w:r>
          <w:instrText xml:space="preserve"> PAGEREF _Toc24667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4" w:history="1">
        <w:r>
          <w:rPr>
            <w:rFonts w:ascii="仿宋" w:eastAsia="仿宋" w:hAnsi="仿宋" w:cs="仿宋" w:hint="eastAsia"/>
            <w:lang w:eastAsia="zh-CN"/>
          </w:rPr>
          <w:t>(一)、锰项目建设期原辅材料供应情况</w:t>
        </w:r>
        <w:r>
          <w:tab/>
        </w:r>
        <w:r>
          <w:fldChar w:fldCharType="begin"/>
        </w:r>
        <w:r>
          <w:instrText xml:space="preserve"> PAGEREF _Toc32714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6" w:history="1">
        <w:r>
          <w:rPr>
            <w:rFonts w:ascii="仿宋" w:eastAsia="仿宋" w:hAnsi="仿宋" w:cs="仿宋" w:hint="eastAsia"/>
            <w:lang w:eastAsia="zh-CN"/>
          </w:rPr>
          <w:t>(二)、锰项目运营期原辅材料采购及管理</w:t>
        </w:r>
        <w:r>
          <w:tab/>
        </w:r>
        <w:r>
          <w:fldChar w:fldCharType="begin"/>
        </w:r>
        <w:r>
          <w:instrText xml:space="preserve"> PAGEREF _Toc6746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1" w:history="1">
        <w:r>
          <w:rPr>
            <w:rFonts w:ascii="仿宋" w:eastAsia="仿宋" w:hAnsi="仿宋" w:cs="仿宋" w:hint="eastAsia"/>
            <w:lang w:eastAsia="zh-CN"/>
          </w:rPr>
          <w:t>(三)、锰项目工艺技术设计方案</w:t>
        </w:r>
        <w:r>
          <w:tab/>
        </w:r>
        <w:r>
          <w:fldChar w:fldCharType="begin"/>
        </w:r>
        <w:r>
          <w:instrText xml:space="preserve"> PAGEREF _Toc21831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8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_Toc25878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53" w:history="1">
        <w:r>
          <w:rPr>
            <w:rFonts w:ascii="仿宋" w:eastAsia="仿宋" w:hAnsi="仿宋" w:cs="仿宋" w:hint="eastAsia"/>
            <w:lang w:eastAsia="zh-CN"/>
          </w:rPr>
          <w:t>十五、人才队伍建设</w:t>
        </w:r>
        <w:r>
          <w:tab/>
        </w:r>
        <w:r>
          <w:fldChar w:fldCharType="begin"/>
        </w:r>
        <w:r>
          <w:instrText xml:space="preserve"> PAGEREF _Toc4753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1" w:history="1">
        <w:r>
          <w:rPr>
            <w:rFonts w:ascii="仿宋" w:eastAsia="仿宋" w:hAnsi="仿宋" w:cs="仿宋" w:hint="eastAsia"/>
            <w:lang w:eastAsia="zh-CN"/>
          </w:rPr>
          <w:t>(一)、人才战略规划</w:t>
        </w:r>
        <w:r>
          <w:tab/>
        </w:r>
        <w:r>
          <w:fldChar w:fldCharType="begin"/>
        </w:r>
        <w:r>
          <w:instrText xml:space="preserve"> PAGEREF _Toc22361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7" w:history="1">
        <w:r>
          <w:rPr>
            <w:rFonts w:ascii="仿宋" w:eastAsia="仿宋" w:hAnsi="仿宋" w:cs="仿宋" w:hint="eastAsia"/>
            <w:lang w:eastAsia="zh-CN"/>
          </w:rPr>
          <w:t>(二)、人才培养与发展</w:t>
        </w:r>
        <w:r>
          <w:tab/>
        </w:r>
        <w:r>
          <w:fldChar w:fldCharType="begin"/>
        </w:r>
        <w:r>
          <w:instrText xml:space="preserve"> PAGEREF _Toc13707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2" w:history="1">
        <w:r>
          <w:rPr>
            <w:rFonts w:ascii="仿宋" w:eastAsia="仿宋" w:hAnsi="仿宋" w:cs="仿宋" w:hint="eastAsia"/>
            <w:lang w:eastAsia="zh-CN"/>
          </w:rPr>
          <w:t>(三)、人才激励与留存</w:t>
        </w:r>
        <w:r>
          <w:tab/>
        </w:r>
        <w:r>
          <w:fldChar w:fldCharType="begin"/>
        </w:r>
        <w:r>
          <w:instrText xml:space="preserve"> PAGEREF _Toc6342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7" w:history="1">
        <w:r>
          <w:rPr>
            <w:rFonts w:ascii="仿宋" w:eastAsia="仿宋" w:hAnsi="仿宋" w:cs="仿宋" w:hint="eastAsia"/>
            <w:lang w:eastAsia="zh-CN"/>
          </w:rPr>
          <w:t>(四)、跨文化团队管理</w:t>
        </w:r>
        <w:r>
          <w:tab/>
        </w:r>
        <w:r>
          <w:fldChar w:fldCharType="begin"/>
        </w:r>
        <w:r>
          <w:instrText xml:space="preserve"> PAGEREF _Toc11087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2" w:history="1">
        <w:r>
          <w:rPr>
            <w:rFonts w:ascii="仿宋" w:eastAsia="仿宋" w:hAnsi="仿宋" w:cs="仿宋" w:hint="eastAsia"/>
            <w:lang w:eastAsia="zh-CN"/>
          </w:rPr>
          <w:t>十六、人力资源与员工培训</w:t>
        </w:r>
        <w:r>
          <w:tab/>
        </w:r>
        <w:r>
          <w:fldChar w:fldCharType="begin"/>
        </w:r>
        <w:r>
          <w:instrText xml:space="preserve"> PAGEREF _Toc24052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5" w:history="1">
        <w:r>
          <w:rPr>
            <w:rFonts w:ascii="仿宋" w:eastAsia="仿宋" w:hAnsi="仿宋" w:cs="仿宋" w:hint="eastAsia"/>
            <w:lang w:eastAsia="zh-CN"/>
          </w:rPr>
          <w:t>(一)、人才招聘与选拔</w:t>
        </w:r>
        <w:r>
          <w:tab/>
        </w:r>
        <w:r>
          <w:fldChar w:fldCharType="begin"/>
        </w:r>
        <w:r>
          <w:instrText xml:space="preserve"> PAGEREF _Toc27255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6" w:history="1">
        <w:r>
          <w:rPr>
            <w:rFonts w:ascii="仿宋" w:eastAsia="仿宋" w:hAnsi="仿宋" w:cs="仿宋" w:hint="eastAsia"/>
            <w:lang w:eastAsia="zh-CN"/>
          </w:rPr>
          <w:t>(二)、员工培训与职业发展</w:t>
        </w:r>
        <w:r>
          <w:tab/>
        </w:r>
        <w:r>
          <w:fldChar w:fldCharType="begin"/>
        </w:r>
        <w:r>
          <w:instrText xml:space="preserve"> PAGEREF _Toc28166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4" w:history="1">
        <w:r>
          <w:rPr>
            <w:rFonts w:ascii="仿宋" w:eastAsia="仿宋" w:hAnsi="仿宋" w:cs="仿宋" w:hint="eastAsia"/>
            <w:lang w:eastAsia="zh-CN"/>
          </w:rPr>
          <w:t>(三)、员工福利与激励机制</w:t>
        </w:r>
        <w:r>
          <w:tab/>
        </w:r>
        <w:r>
          <w:fldChar w:fldCharType="begin"/>
        </w:r>
        <w:r>
          <w:instrText xml:space="preserve"> PAGEREF _Toc25794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7" w:history="1">
        <w:r>
          <w:rPr>
            <w:rFonts w:ascii="仿宋" w:eastAsia="仿宋" w:hAnsi="仿宋" w:cs="仿宋" w:hint="eastAsia"/>
            <w:lang w:eastAsia="zh-CN"/>
          </w:rPr>
          <w:t>(四)、团队协作与企业文化</w:t>
        </w:r>
        <w:r>
          <w:tab/>
        </w:r>
        <w:r>
          <w:fldChar w:fldCharType="begin"/>
        </w:r>
        <w:r>
          <w:instrText xml:space="preserve"> PAGEREF _Toc17987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16" w:history="1">
        <w:r>
          <w:rPr>
            <w:rFonts w:ascii="仿宋" w:eastAsia="仿宋" w:hAnsi="仿宋" w:cs="仿宋" w:hint="eastAsia"/>
            <w:lang w:eastAsia="zh-CN"/>
          </w:rPr>
          <w:t>十七、锰行业整合营销</w:t>
        </w:r>
        <w:r>
          <w:tab/>
        </w:r>
        <w:r>
          <w:fldChar w:fldCharType="begin"/>
        </w:r>
        <w:r>
          <w:instrText xml:space="preserve"> PAGEREF _Toc13016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3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_Toc21313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113" w:history="1">
        <w:r>
          <w:rPr>
            <w:rFonts w:ascii="仿宋" w:eastAsia="仿宋" w:hAnsi="仿宋" w:cs="仿宋" w:hint="eastAsia"/>
            <w:lang w:eastAsia="zh-CN"/>
          </w:rPr>
          <w:t>(二)、产品策划与设计</w:t>
        </w:r>
        <w:r>
          <w:tab/>
        </w:r>
        <w:r>
          <w:fldChar w:fldCharType="begin"/>
        </w:r>
        <w:r>
          <w:instrText xml:space="preserve"> PAGEREF _Toc13113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5" w:history="1">
        <w:r>
          <w:rPr>
            <w:rFonts w:ascii="仿宋" w:eastAsia="仿宋" w:hAnsi="仿宋" w:cs="仿宋" w:hint="eastAsia"/>
            <w:lang w:eastAsia="zh-CN"/>
          </w:rPr>
          <w:t>(三)、品牌建设与推广</w:t>
        </w:r>
        <w:r>
          <w:tab/>
        </w:r>
        <w:r>
          <w:fldChar w:fldCharType="begin"/>
        </w:r>
        <w:r>
          <w:instrText xml:space="preserve"> PAGEREF _Toc13475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6" w:history="1">
        <w:r>
          <w:rPr>
            <w:rFonts w:ascii="仿宋" w:eastAsia="仿宋" w:hAnsi="仿宋" w:cs="仿宋" w:hint="eastAsia"/>
            <w:lang w:eastAsia="zh-CN"/>
          </w:rPr>
          <w:t>(四)、渠道拓展与合作</w:t>
        </w:r>
        <w:r>
          <w:tab/>
        </w:r>
        <w:r>
          <w:fldChar w:fldCharType="begin"/>
        </w:r>
        <w:r>
          <w:instrText xml:space="preserve"> PAGEREF _Toc23966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5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_Toc26485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2" w:history="1">
        <w:r>
          <w:rPr>
            <w:rFonts w:ascii="仿宋" w:eastAsia="仿宋" w:hAnsi="仿宋" w:cs="仿宋" w:hint="eastAsia"/>
            <w:lang w:eastAsia="zh-CN"/>
          </w:rPr>
          <w:t>(六)、售后服务与用户体验</w:t>
        </w:r>
        <w:r>
          <w:tab/>
        </w:r>
        <w:r>
          <w:fldChar w:fldCharType="begin"/>
        </w:r>
        <w:r>
          <w:instrText xml:space="preserve"> PAGEREF _Toc22092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8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_Toc21668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31" w:history="1">
        <w:r>
          <w:rPr>
            <w:rFonts w:ascii="仿宋" w:eastAsia="仿宋" w:hAnsi="仿宋" w:cs="仿宋" w:hint="eastAsia"/>
            <w:lang w:eastAsia="zh-CN"/>
          </w:rPr>
          <w:t>十八、人力资源</w:t>
        </w:r>
        <w:r>
          <w:tab/>
        </w:r>
        <w:r>
          <w:fldChar w:fldCharType="begin"/>
        </w:r>
        <w:r>
          <w:instrText xml:space="preserve"> PAGEREF _Toc26931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2" w:history="1">
        <w:r>
          <w:rPr>
            <w:rFonts w:ascii="仿宋" w:eastAsia="仿宋" w:hAnsi="仿宋" w:cs="仿宋" w:hint="eastAsia"/>
            <w:lang w:eastAsia="zh-CN"/>
          </w:rPr>
          <w:t>(一)、工厂员工组织</w:t>
        </w:r>
        <w:r>
          <w:tab/>
        </w:r>
        <w:r>
          <w:fldChar w:fldCharType="begin"/>
        </w:r>
        <w:r>
          <w:instrText xml:space="preserve"> PAGEREF _Toc27702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1" w:history="1">
        <w:r>
          <w:rPr>
            <w:rFonts w:ascii="仿宋" w:eastAsia="仿宋" w:hAnsi="仿宋" w:cs="仿宋" w:hint="eastAsia"/>
            <w:lang w:eastAsia="zh-CN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_Toc4811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2" w:history="1">
        <w:r>
          <w:rPr>
            <w:rFonts w:ascii="仿宋" w:eastAsia="仿宋" w:hAnsi="仿宋" w:cs="仿宋" w:hint="eastAsia"/>
            <w:lang w:eastAsia="zh-CN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_Toc31522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31" w:history="1">
        <w:r>
          <w:rPr>
            <w:rFonts w:ascii="仿宋" w:eastAsia="仿宋" w:hAnsi="仿宋" w:cs="仿宋" w:hint="eastAsia"/>
            <w:lang w:eastAsia="zh-CN"/>
          </w:rPr>
          <w:t>十九、锰项目环境保护</w:t>
        </w:r>
        <w:r>
          <w:tab/>
        </w:r>
        <w:r>
          <w:fldChar w:fldCharType="begin"/>
        </w:r>
        <w:r>
          <w:instrText xml:space="preserve"> PAGEREF _Toc11531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9" w:history="1">
        <w:r>
          <w:rPr>
            <w:rFonts w:ascii="仿宋" w:eastAsia="仿宋" w:hAnsi="仿宋" w:cs="仿宋" w:hint="eastAsia"/>
            <w:lang w:eastAsia="zh-CN"/>
          </w:rPr>
          <w:t>(一)、锰项目环境影响评估</w:t>
        </w:r>
        <w:r>
          <w:tab/>
        </w:r>
        <w:r>
          <w:fldChar w:fldCharType="begin"/>
        </w:r>
        <w:r>
          <w:instrText xml:space="preserve"> PAGEREF _Toc6389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6" w:history="1">
        <w:r>
          <w:rPr>
            <w:rFonts w:ascii="仿宋" w:eastAsia="仿宋" w:hAnsi="仿宋" w:cs="仿宋" w:hint="eastAsia"/>
            <w:lang w:eastAsia="zh-CN"/>
          </w:rPr>
          <w:t>(二)、环境保护措施与方案</w:t>
        </w:r>
        <w:r>
          <w:tab/>
        </w:r>
        <w:r>
          <w:fldChar w:fldCharType="begin"/>
        </w:r>
        <w:r>
          <w:instrText xml:space="preserve"> PAGEREF _Toc18676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3" w:history="1">
        <w:r>
          <w:rPr>
            <w:rFonts w:ascii="仿宋" w:eastAsia="仿宋" w:hAnsi="仿宋" w:cs="仿宋" w:hint="eastAsia"/>
            <w:lang w:eastAsia="zh-CN"/>
          </w:rPr>
          <w:t>(三)、生态恢复与补偿措施</w:t>
        </w:r>
        <w:r>
          <w:tab/>
        </w:r>
        <w:r>
          <w:fldChar w:fldCharType="begin"/>
        </w:r>
        <w:r>
          <w:instrText xml:space="preserve"> PAGEREF _Toc13233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5" w:history="1">
        <w:r>
          <w:rPr>
            <w:rFonts w:ascii="仿宋" w:eastAsia="仿宋" w:hAnsi="仿宋" w:cs="仿宋" w:hint="eastAsia"/>
            <w:lang w:eastAsia="zh-CN"/>
          </w:rPr>
          <w:t>(四)、环境保护监测与评估</w:t>
        </w:r>
        <w:r>
          <w:tab/>
        </w:r>
        <w:r>
          <w:fldChar w:fldCharType="begin"/>
        </w:r>
        <w:r>
          <w:instrText xml:space="preserve"> PAGEREF _Toc16765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86" w:history="1">
        <w:r>
          <w:rPr>
            <w:rFonts w:ascii="仿宋" w:eastAsia="仿宋" w:hAnsi="仿宋" w:cs="仿宋" w:hint="eastAsia"/>
            <w:lang w:eastAsia="zh-CN"/>
          </w:rPr>
          <w:t>二十、技术支持与维护</w:t>
        </w:r>
        <w:r>
          <w:tab/>
        </w:r>
        <w:r>
          <w:fldChar w:fldCharType="begin"/>
        </w:r>
        <w:r>
          <w:instrText xml:space="preserve"> PAGEREF _Toc13186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1" w:history="1">
        <w:r>
          <w:rPr>
            <w:rFonts w:ascii="仿宋" w:eastAsia="仿宋" w:hAnsi="仿宋" w:cs="仿宋" w:hint="eastAsia"/>
            <w:lang w:eastAsia="zh-CN"/>
          </w:rPr>
          <w:t>(一)、技术支持计划</w:t>
        </w:r>
        <w:r>
          <w:tab/>
        </w:r>
        <w:r>
          <w:fldChar w:fldCharType="begin"/>
        </w:r>
        <w:r>
          <w:instrText xml:space="preserve"> PAGEREF _Toc15081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9" w:history="1">
        <w:r>
          <w:rPr>
            <w:rFonts w:ascii="仿宋" w:eastAsia="仿宋" w:hAnsi="仿宋" w:cs="仿宋" w:hint="eastAsia"/>
            <w:lang w:eastAsia="zh-CN"/>
          </w:rPr>
          <w:t>(二)、设备维护与保养</w:t>
        </w:r>
        <w:r>
          <w:tab/>
        </w:r>
        <w:r>
          <w:fldChar w:fldCharType="begin"/>
        </w:r>
        <w:r>
          <w:instrText xml:space="preserve"> PAGEREF _Toc15679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9" w:history="1">
        <w:r>
          <w:rPr>
            <w:rFonts w:ascii="仿宋" w:eastAsia="仿宋" w:hAnsi="仿宋" w:cs="仿宋" w:hint="eastAsia"/>
            <w:lang w:eastAsia="zh-CN"/>
          </w:rPr>
          <w:t>(三)、系统更新与升级</w:t>
        </w:r>
        <w:r>
          <w:tab/>
        </w:r>
        <w:r>
          <w:fldChar w:fldCharType="begin"/>
        </w:r>
        <w:r>
          <w:instrText xml:space="preserve"> PAGEREF _Toc6609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0" w:history="1">
        <w:r>
          <w:rPr>
            <w:rFonts w:ascii="仿宋" w:eastAsia="仿宋" w:hAnsi="仿宋" w:cs="仿宋" w:hint="eastAsia"/>
            <w:lang w:eastAsia="zh-CN"/>
          </w:rPr>
          <w:t>(四)、故障排除与紧急修复</w:t>
        </w:r>
        <w:r>
          <w:tab/>
        </w:r>
        <w:r>
          <w:fldChar w:fldCharType="begin"/>
        </w:r>
        <w:r>
          <w:instrText xml:space="preserve"> PAGEREF _Toc4560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85" w:history="1">
        <w:r>
          <w:rPr>
            <w:rFonts w:ascii="仿宋" w:eastAsia="仿宋" w:hAnsi="仿宋" w:cs="仿宋" w:hint="eastAsia"/>
            <w:lang w:eastAsia="zh-CN"/>
          </w:rPr>
          <w:t>二十一、安全与环境问题的沟通与协调</w:t>
        </w:r>
        <w:r>
          <w:tab/>
        </w:r>
        <w:r>
          <w:fldChar w:fldCharType="begin"/>
        </w:r>
        <w:r>
          <w:instrText xml:space="preserve"> PAGEREF _Toc5985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6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_Toc14836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" w:history="1">
        <w:r>
          <w:rPr>
            <w:rFonts w:ascii="仿宋" w:eastAsia="仿宋" w:hAnsi="仿宋" w:cs="仿宋" w:hint="eastAsia"/>
            <w:lang w:eastAsia="zh-CN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_Toc1178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3" w:history="1">
        <w:r>
          <w:rPr>
            <w:rFonts w:ascii="仿宋" w:eastAsia="仿宋" w:hAnsi="仿宋" w:cs="仿宋" w:hint="eastAsia"/>
            <w:lang w:eastAsia="zh-CN"/>
          </w:rPr>
          <w:t>(三)、危机公关处理</w:t>
        </w:r>
        <w:r>
          <w:tab/>
        </w:r>
        <w:r>
          <w:fldChar w:fldCharType="begin"/>
        </w:r>
        <w:r>
          <w:instrText xml:space="preserve"> PAGEREF _Toc26873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55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029"/>
      <w:r>
        <w:rPr>
          <w:rFonts w:ascii="仿宋" w:eastAsia="仿宋" w:hAnsi="仿宋" w:cs="仿宋" w:hint="eastAsia"/>
          <w:sz w:val="28"/>
          <w:lang w:eastAsia="zh-CN"/>
        </w:rPr>
        <w:t>一、锰项目选址方案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160"/>
      <w:r>
        <w:rPr>
          <w:rFonts w:ascii="仿宋" w:eastAsia="仿宋" w:hAnsi="仿宋" w:cs="仿宋" w:hint="eastAsia"/>
          <w:lang w:eastAsia="zh-CN"/>
        </w:rPr>
        <w:t>(一)、锰项目选址原则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锰项目选址的确定应当依据城乡规划和相关标准规范，以满足产业发展需求，进而促进城乡功能的优化和城乡空间资源的合理配置和利用。此外，在选址决策中，我们坚持节能、环境保护和可持续发展的理念，确保锰项目在建设和运营过程中不仅实现经济效益，还兼顾社会效益和环境效益，以实现这三者的统一。最终选址将以土地利用的最佳化为目标，确保锰项目的可行性和可持续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118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该建设区位于（地理位置），总占地面积约（面积大小），毗邻（相邻地点），地理条件优越，交通便利。其气候属于（气候类型），具备（特定的气候特征）。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https://d.book118.com/498061133071006043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锰项目策划方案报告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锰项目策划方案报告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锰项目策划方案报告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锰项目策划方案报告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锰项目策划方案报告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171906"/>
    <w:rsid w:val="40171906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8061133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2024-02-28T20:55:00Z</dcterms:created>
  <dcterms:modified xsi:type="dcterms:W3CDTF">2024-02-28T20:55:56Z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3F51069F107943DC8C39ADE9EC091A08_11</vt:lpwstr>
  </property>
  <property fmtid="{D5CDD505-2E9C-101B-9397-08002B2CF9AE}" pid="3" name="KSOProductBuildVer">
    <vt:lpwstr>2052-12.1.0.16250</vt:lpwstr>
  </property>
</Properties>
</file>