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50" w:history="1">
        <w:r>
          <w:rPr>
            <w:rFonts w:ascii="仿宋" w:eastAsia="仿宋" w:hAnsi="仿宋" w:cs="仿宋" w:hint="eastAsia"/>
            <w:lang w:eastAsia="zh-CN"/>
          </w:rPr>
          <w:t>前言</w:t>
        </w:r>
        <w:r>
          <w:tab/>
        </w:r>
        <w:r>
          <w:fldChar w:fldCharType="begin"/>
        </w:r>
        <w:r>
          <w:instrText xml:space="preserve"> PAGEREF _Toc8150 \h </w:instrText>
        </w:r>
        <w:r>
          <w:fldChar w:fldCharType="separate"/>
        </w:r>
        <w:r>
          <w:t>3</w:t>
        </w:r>
        <w:r>
          <w:fldChar w:fldCharType="end"/>
        </w:r>
      </w:hyperlink>
    </w:p>
    <w:p>
      <w:pPr>
        <w:pStyle w:val="TOC1"/>
        <w:tabs>
          <w:tab w:val="right" w:leader="dot" w:pos="8306"/>
        </w:tabs>
      </w:pPr>
      <w:hyperlink w:anchor="_Toc25701" w:history="1">
        <w:r>
          <w:rPr>
            <w:rFonts w:ascii="仿宋" w:eastAsia="仿宋" w:hAnsi="仿宋" w:cs="仿宋" w:hint="eastAsia"/>
            <w:lang w:eastAsia="zh-CN"/>
          </w:rPr>
          <w:t>一、市场分析、调研</w:t>
        </w:r>
        <w:r>
          <w:tab/>
        </w:r>
        <w:r>
          <w:fldChar w:fldCharType="begin"/>
        </w:r>
        <w:r>
          <w:instrText xml:space="preserve"> PAGEREF _Toc25701 \h </w:instrText>
        </w:r>
        <w:r>
          <w:fldChar w:fldCharType="separate"/>
        </w:r>
        <w:r>
          <w:t>3</w:t>
        </w:r>
        <w:r>
          <w:fldChar w:fldCharType="end"/>
        </w:r>
      </w:hyperlink>
    </w:p>
    <w:p>
      <w:pPr>
        <w:pStyle w:val="TOC2"/>
        <w:tabs>
          <w:tab w:val="right" w:leader="dot" w:pos="8306"/>
        </w:tabs>
      </w:pPr>
      <w:hyperlink w:anchor="_Toc1122" w:history="1">
        <w:r>
          <w:rPr>
            <w:rFonts w:ascii="仿宋" w:eastAsia="仿宋" w:hAnsi="仿宋" w:cs="仿宋" w:hint="eastAsia"/>
            <w:lang w:eastAsia="zh-CN"/>
          </w:rPr>
          <w:t>(一)、铬矿行业分析</w:t>
        </w:r>
        <w:r>
          <w:tab/>
        </w:r>
        <w:r>
          <w:fldChar w:fldCharType="begin"/>
        </w:r>
        <w:r>
          <w:instrText xml:space="preserve"> PAGEREF _Toc1122 \h </w:instrText>
        </w:r>
        <w:r>
          <w:fldChar w:fldCharType="separate"/>
        </w:r>
        <w:r>
          <w:t>3</w:t>
        </w:r>
        <w:r>
          <w:fldChar w:fldCharType="end"/>
        </w:r>
      </w:hyperlink>
    </w:p>
    <w:p>
      <w:pPr>
        <w:pStyle w:val="TOC2"/>
        <w:tabs>
          <w:tab w:val="right" w:leader="dot" w:pos="8306"/>
        </w:tabs>
      </w:pPr>
      <w:hyperlink w:anchor="_Toc19613" w:history="1">
        <w:r>
          <w:rPr>
            <w:rFonts w:ascii="仿宋" w:eastAsia="仿宋" w:hAnsi="仿宋" w:cs="仿宋" w:hint="eastAsia"/>
            <w:lang w:eastAsia="zh-CN"/>
          </w:rPr>
          <w:t>(二)、铬矿市场分析预测</w:t>
        </w:r>
        <w:r>
          <w:tab/>
        </w:r>
        <w:r>
          <w:fldChar w:fldCharType="begin"/>
        </w:r>
        <w:r>
          <w:instrText xml:space="preserve"> PAGEREF _Toc19613 \h </w:instrText>
        </w:r>
        <w:r>
          <w:fldChar w:fldCharType="separate"/>
        </w:r>
        <w:r>
          <w:t>4</w:t>
        </w:r>
        <w:r>
          <w:fldChar w:fldCharType="end"/>
        </w:r>
      </w:hyperlink>
    </w:p>
    <w:p>
      <w:pPr>
        <w:pStyle w:val="TOC1"/>
        <w:tabs>
          <w:tab w:val="right" w:leader="dot" w:pos="8306"/>
        </w:tabs>
      </w:pPr>
      <w:hyperlink w:anchor="_Toc26569" w:history="1">
        <w:r>
          <w:rPr>
            <w:rFonts w:ascii="仿宋" w:eastAsia="仿宋" w:hAnsi="仿宋" w:cs="仿宋" w:hint="eastAsia"/>
            <w:lang w:eastAsia="zh-CN"/>
          </w:rPr>
          <w:t>二、铬矿项目危机管理</w:t>
        </w:r>
        <w:r>
          <w:tab/>
        </w:r>
        <w:r>
          <w:fldChar w:fldCharType="begin"/>
        </w:r>
        <w:r>
          <w:instrText xml:space="preserve"> PAGEREF _Toc26569 \h </w:instrText>
        </w:r>
        <w:r>
          <w:fldChar w:fldCharType="separate"/>
        </w:r>
        <w:r>
          <w:t>4</w:t>
        </w:r>
        <w:r>
          <w:fldChar w:fldCharType="end"/>
        </w:r>
      </w:hyperlink>
    </w:p>
    <w:p>
      <w:pPr>
        <w:pStyle w:val="TOC2"/>
        <w:tabs>
          <w:tab w:val="right" w:leader="dot" w:pos="8306"/>
        </w:tabs>
      </w:pPr>
      <w:hyperlink w:anchor="_Toc13657" w:history="1">
        <w:r>
          <w:rPr>
            <w:rFonts w:ascii="仿宋" w:eastAsia="仿宋" w:hAnsi="仿宋" w:cs="仿宋" w:hint="eastAsia"/>
            <w:lang w:eastAsia="zh-CN"/>
          </w:rPr>
          <w:t>(一)、危机预警与识别</w:t>
        </w:r>
        <w:r>
          <w:tab/>
        </w:r>
        <w:r>
          <w:fldChar w:fldCharType="begin"/>
        </w:r>
        <w:r>
          <w:instrText xml:space="preserve"> PAGEREF _Toc13657 \h </w:instrText>
        </w:r>
        <w:r>
          <w:fldChar w:fldCharType="separate"/>
        </w:r>
        <w:r>
          <w:t>4</w:t>
        </w:r>
        <w:r>
          <w:fldChar w:fldCharType="end"/>
        </w:r>
      </w:hyperlink>
    </w:p>
    <w:p>
      <w:pPr>
        <w:pStyle w:val="TOC2"/>
        <w:tabs>
          <w:tab w:val="right" w:leader="dot" w:pos="8306"/>
        </w:tabs>
      </w:pPr>
      <w:hyperlink w:anchor="_Toc16224" w:history="1">
        <w:r>
          <w:rPr>
            <w:rFonts w:ascii="仿宋" w:eastAsia="仿宋" w:hAnsi="仿宋" w:cs="仿宋" w:hint="eastAsia"/>
            <w:lang w:eastAsia="zh-CN"/>
          </w:rPr>
          <w:t>(二)、危机应对与恢复</w:t>
        </w:r>
        <w:r>
          <w:tab/>
        </w:r>
        <w:r>
          <w:fldChar w:fldCharType="begin"/>
        </w:r>
        <w:r>
          <w:instrText xml:space="preserve"> PAGEREF _Toc16224 \h </w:instrText>
        </w:r>
        <w:r>
          <w:fldChar w:fldCharType="separate"/>
        </w:r>
        <w:r>
          <w:t>5</w:t>
        </w:r>
        <w:r>
          <w:fldChar w:fldCharType="end"/>
        </w:r>
      </w:hyperlink>
    </w:p>
    <w:p>
      <w:pPr>
        <w:pStyle w:val="TOC1"/>
        <w:tabs>
          <w:tab w:val="right" w:leader="dot" w:pos="8306"/>
        </w:tabs>
      </w:pPr>
      <w:hyperlink w:anchor="_Toc6488" w:history="1">
        <w:r>
          <w:rPr>
            <w:rFonts w:ascii="仿宋" w:eastAsia="仿宋" w:hAnsi="仿宋" w:cs="仿宋" w:hint="eastAsia"/>
            <w:lang w:eastAsia="zh-CN"/>
          </w:rPr>
          <w:t>三、产品规划分析</w:t>
        </w:r>
        <w:r>
          <w:tab/>
        </w:r>
        <w:r>
          <w:fldChar w:fldCharType="begin"/>
        </w:r>
        <w:r>
          <w:instrText xml:space="preserve"> PAGEREF _Toc6488 \h </w:instrText>
        </w:r>
        <w:r>
          <w:fldChar w:fldCharType="separate"/>
        </w:r>
        <w:r>
          <w:t>7</w:t>
        </w:r>
        <w:r>
          <w:fldChar w:fldCharType="end"/>
        </w:r>
      </w:hyperlink>
    </w:p>
    <w:p>
      <w:pPr>
        <w:pStyle w:val="TOC2"/>
        <w:tabs>
          <w:tab w:val="right" w:leader="dot" w:pos="8306"/>
        </w:tabs>
      </w:pPr>
      <w:hyperlink w:anchor="_Toc29369" w:history="1">
        <w:r>
          <w:rPr>
            <w:rFonts w:ascii="仿宋" w:eastAsia="仿宋" w:hAnsi="仿宋" w:cs="仿宋" w:hint="eastAsia"/>
            <w:lang w:eastAsia="zh-CN"/>
          </w:rPr>
          <w:t>(一)、产品规划</w:t>
        </w:r>
        <w:r>
          <w:tab/>
        </w:r>
        <w:r>
          <w:fldChar w:fldCharType="begin"/>
        </w:r>
        <w:r>
          <w:instrText xml:space="preserve"> PAGEREF _Toc29369 \h </w:instrText>
        </w:r>
        <w:r>
          <w:fldChar w:fldCharType="separate"/>
        </w:r>
        <w:r>
          <w:t>7</w:t>
        </w:r>
        <w:r>
          <w:fldChar w:fldCharType="end"/>
        </w:r>
      </w:hyperlink>
    </w:p>
    <w:p>
      <w:pPr>
        <w:pStyle w:val="TOC2"/>
        <w:tabs>
          <w:tab w:val="right" w:leader="dot" w:pos="8306"/>
        </w:tabs>
      </w:pPr>
      <w:hyperlink w:anchor="_Toc621" w:history="1">
        <w:r>
          <w:rPr>
            <w:rFonts w:ascii="仿宋" w:eastAsia="仿宋" w:hAnsi="仿宋" w:cs="仿宋" w:hint="eastAsia"/>
            <w:lang w:eastAsia="zh-CN"/>
          </w:rPr>
          <w:t>(二)、建设规模</w:t>
        </w:r>
        <w:r>
          <w:tab/>
        </w:r>
        <w:r>
          <w:fldChar w:fldCharType="begin"/>
        </w:r>
        <w:r>
          <w:instrText xml:space="preserve"> PAGEREF _Toc621 \h </w:instrText>
        </w:r>
        <w:r>
          <w:fldChar w:fldCharType="separate"/>
        </w:r>
        <w:r>
          <w:t>8</w:t>
        </w:r>
        <w:r>
          <w:fldChar w:fldCharType="end"/>
        </w:r>
      </w:hyperlink>
    </w:p>
    <w:p>
      <w:pPr>
        <w:pStyle w:val="TOC1"/>
        <w:tabs>
          <w:tab w:val="right" w:leader="dot" w:pos="8306"/>
        </w:tabs>
      </w:pPr>
      <w:hyperlink w:anchor="_Toc19135" w:history="1">
        <w:r>
          <w:rPr>
            <w:rFonts w:ascii="仿宋" w:eastAsia="仿宋" w:hAnsi="仿宋" w:cs="仿宋" w:hint="eastAsia"/>
            <w:lang w:eastAsia="zh-CN"/>
          </w:rPr>
          <w:t>四、铬矿项目建设背景及必要性分析</w:t>
        </w:r>
        <w:r>
          <w:tab/>
        </w:r>
        <w:r>
          <w:fldChar w:fldCharType="begin"/>
        </w:r>
        <w:r>
          <w:instrText xml:space="preserve"> PAGEREF _Toc19135 \h </w:instrText>
        </w:r>
        <w:r>
          <w:fldChar w:fldCharType="separate"/>
        </w:r>
        <w:r>
          <w:t>9</w:t>
        </w:r>
        <w:r>
          <w:fldChar w:fldCharType="end"/>
        </w:r>
      </w:hyperlink>
    </w:p>
    <w:p>
      <w:pPr>
        <w:pStyle w:val="TOC2"/>
        <w:tabs>
          <w:tab w:val="right" w:leader="dot" w:pos="8306"/>
        </w:tabs>
      </w:pPr>
      <w:hyperlink w:anchor="_Toc27311" w:history="1">
        <w:r>
          <w:rPr>
            <w:rFonts w:ascii="仿宋" w:eastAsia="仿宋" w:hAnsi="仿宋" w:cs="仿宋" w:hint="eastAsia"/>
            <w:lang w:eastAsia="zh-CN"/>
          </w:rPr>
          <w:t>(一)、铬矿项目背景分析</w:t>
        </w:r>
        <w:r>
          <w:tab/>
        </w:r>
        <w:r>
          <w:fldChar w:fldCharType="begin"/>
        </w:r>
        <w:r>
          <w:instrText xml:space="preserve"> PAGEREF _Toc27311 \h </w:instrText>
        </w:r>
        <w:r>
          <w:fldChar w:fldCharType="separate"/>
        </w:r>
        <w:r>
          <w:t>9</w:t>
        </w:r>
        <w:r>
          <w:fldChar w:fldCharType="end"/>
        </w:r>
      </w:hyperlink>
    </w:p>
    <w:p>
      <w:pPr>
        <w:pStyle w:val="TOC2"/>
        <w:tabs>
          <w:tab w:val="right" w:leader="dot" w:pos="8306"/>
        </w:tabs>
      </w:pPr>
      <w:hyperlink w:anchor="_Toc17053" w:history="1">
        <w:r>
          <w:rPr>
            <w:rFonts w:ascii="仿宋" w:eastAsia="仿宋" w:hAnsi="仿宋" w:cs="仿宋" w:hint="eastAsia"/>
            <w:lang w:eastAsia="zh-CN"/>
          </w:rPr>
          <w:t>(二)、铬矿项目建设必要性分析</w:t>
        </w:r>
        <w:r>
          <w:tab/>
        </w:r>
        <w:r>
          <w:fldChar w:fldCharType="begin"/>
        </w:r>
        <w:r>
          <w:instrText xml:space="preserve"> PAGEREF _Toc17053 \h </w:instrText>
        </w:r>
        <w:r>
          <w:fldChar w:fldCharType="separate"/>
        </w:r>
        <w:r>
          <w:t>10</w:t>
        </w:r>
        <w:r>
          <w:fldChar w:fldCharType="end"/>
        </w:r>
      </w:hyperlink>
    </w:p>
    <w:p>
      <w:pPr>
        <w:pStyle w:val="TOC1"/>
        <w:tabs>
          <w:tab w:val="right" w:leader="dot" w:pos="8306"/>
        </w:tabs>
      </w:pPr>
      <w:hyperlink w:anchor="_Toc27719" w:history="1">
        <w:r>
          <w:rPr>
            <w:rFonts w:ascii="仿宋" w:eastAsia="仿宋" w:hAnsi="仿宋" w:cs="仿宋" w:hint="eastAsia"/>
            <w:lang w:eastAsia="zh-CN"/>
          </w:rPr>
          <w:t>五、工艺说明</w:t>
        </w:r>
        <w:r>
          <w:tab/>
        </w:r>
        <w:r>
          <w:fldChar w:fldCharType="begin"/>
        </w:r>
        <w:r>
          <w:instrText xml:space="preserve"> PAGEREF _Toc27719 \h </w:instrText>
        </w:r>
        <w:r>
          <w:fldChar w:fldCharType="separate"/>
        </w:r>
        <w:r>
          <w:t>12</w:t>
        </w:r>
        <w:r>
          <w:fldChar w:fldCharType="end"/>
        </w:r>
      </w:hyperlink>
    </w:p>
    <w:p>
      <w:pPr>
        <w:pStyle w:val="TOC2"/>
        <w:tabs>
          <w:tab w:val="right" w:leader="dot" w:pos="8306"/>
        </w:tabs>
      </w:pPr>
      <w:hyperlink w:anchor="_Toc4313" w:history="1">
        <w:r>
          <w:rPr>
            <w:rFonts w:ascii="仿宋" w:eastAsia="仿宋" w:hAnsi="仿宋" w:cs="仿宋" w:hint="eastAsia"/>
            <w:lang w:eastAsia="zh-CN"/>
          </w:rPr>
          <w:t>(一)、技术管理特点</w:t>
        </w:r>
        <w:r>
          <w:tab/>
        </w:r>
        <w:r>
          <w:fldChar w:fldCharType="begin"/>
        </w:r>
        <w:r>
          <w:instrText xml:space="preserve"> PAGEREF _Toc4313 \h </w:instrText>
        </w:r>
        <w:r>
          <w:fldChar w:fldCharType="separate"/>
        </w:r>
        <w:r>
          <w:t>12</w:t>
        </w:r>
        <w:r>
          <w:fldChar w:fldCharType="end"/>
        </w:r>
      </w:hyperlink>
    </w:p>
    <w:p>
      <w:pPr>
        <w:pStyle w:val="TOC2"/>
        <w:tabs>
          <w:tab w:val="right" w:leader="dot" w:pos="8306"/>
        </w:tabs>
      </w:pPr>
      <w:hyperlink w:anchor="_Toc23711" w:history="1">
        <w:r>
          <w:rPr>
            <w:rFonts w:ascii="仿宋" w:eastAsia="仿宋" w:hAnsi="仿宋" w:cs="仿宋" w:hint="eastAsia"/>
            <w:lang w:eastAsia="zh-CN"/>
          </w:rPr>
          <w:t>(二)、铬矿项目工艺技术设计方案</w:t>
        </w:r>
        <w:r>
          <w:tab/>
        </w:r>
        <w:r>
          <w:fldChar w:fldCharType="begin"/>
        </w:r>
        <w:r>
          <w:instrText xml:space="preserve"> PAGEREF _Toc23711 \h </w:instrText>
        </w:r>
        <w:r>
          <w:fldChar w:fldCharType="separate"/>
        </w:r>
        <w:r>
          <w:t>13</w:t>
        </w:r>
        <w:r>
          <w:fldChar w:fldCharType="end"/>
        </w:r>
      </w:hyperlink>
    </w:p>
    <w:p>
      <w:pPr>
        <w:pStyle w:val="TOC2"/>
        <w:tabs>
          <w:tab w:val="right" w:leader="dot" w:pos="8306"/>
        </w:tabs>
      </w:pPr>
      <w:hyperlink w:anchor="_Toc12877" w:history="1">
        <w:r>
          <w:rPr>
            <w:rFonts w:ascii="仿宋" w:eastAsia="仿宋" w:hAnsi="仿宋" w:cs="仿宋" w:hint="eastAsia"/>
            <w:lang w:eastAsia="zh-CN"/>
          </w:rPr>
          <w:t>(三)、设备选型方案</w:t>
        </w:r>
        <w:r>
          <w:tab/>
        </w:r>
        <w:r>
          <w:fldChar w:fldCharType="begin"/>
        </w:r>
        <w:r>
          <w:instrText xml:space="preserve"> PAGEREF _Toc12877 \h </w:instrText>
        </w:r>
        <w:r>
          <w:fldChar w:fldCharType="separate"/>
        </w:r>
        <w:r>
          <w:t>14</w:t>
        </w:r>
        <w:r>
          <w:fldChar w:fldCharType="end"/>
        </w:r>
      </w:hyperlink>
    </w:p>
    <w:p>
      <w:pPr>
        <w:pStyle w:val="TOC1"/>
        <w:tabs>
          <w:tab w:val="right" w:leader="dot" w:pos="8306"/>
        </w:tabs>
      </w:pPr>
      <w:hyperlink w:anchor="_Toc5618" w:history="1">
        <w:r>
          <w:rPr>
            <w:rFonts w:ascii="仿宋" w:eastAsia="仿宋" w:hAnsi="仿宋" w:cs="仿宋" w:hint="eastAsia"/>
            <w:lang w:eastAsia="zh-CN"/>
          </w:rPr>
          <w:t>六、铬矿项目选址可行性分析</w:t>
        </w:r>
        <w:r>
          <w:tab/>
        </w:r>
        <w:r>
          <w:fldChar w:fldCharType="begin"/>
        </w:r>
        <w:r>
          <w:instrText xml:space="preserve"> PAGEREF _Toc5618 \h </w:instrText>
        </w:r>
        <w:r>
          <w:fldChar w:fldCharType="separate"/>
        </w:r>
        <w:r>
          <w:t>15</w:t>
        </w:r>
        <w:r>
          <w:fldChar w:fldCharType="end"/>
        </w:r>
      </w:hyperlink>
    </w:p>
    <w:p>
      <w:pPr>
        <w:pStyle w:val="TOC2"/>
        <w:tabs>
          <w:tab w:val="right" w:leader="dot" w:pos="8306"/>
        </w:tabs>
      </w:pPr>
      <w:hyperlink w:anchor="_Toc19940" w:history="1">
        <w:r>
          <w:rPr>
            <w:rFonts w:ascii="仿宋" w:eastAsia="仿宋" w:hAnsi="仿宋" w:cs="仿宋" w:hint="eastAsia"/>
            <w:lang w:eastAsia="zh-CN"/>
          </w:rPr>
          <w:t>(一)、铬矿项目选址</w:t>
        </w:r>
        <w:r>
          <w:tab/>
        </w:r>
        <w:r>
          <w:fldChar w:fldCharType="begin"/>
        </w:r>
        <w:r>
          <w:instrText xml:space="preserve"> PAGEREF _Toc19940 \h </w:instrText>
        </w:r>
        <w:r>
          <w:fldChar w:fldCharType="separate"/>
        </w:r>
        <w:r>
          <w:t>15</w:t>
        </w:r>
        <w:r>
          <w:fldChar w:fldCharType="end"/>
        </w:r>
      </w:hyperlink>
    </w:p>
    <w:p>
      <w:pPr>
        <w:pStyle w:val="TOC2"/>
        <w:tabs>
          <w:tab w:val="right" w:leader="dot" w:pos="8306"/>
        </w:tabs>
      </w:pPr>
      <w:hyperlink w:anchor="_Toc2715" w:history="1">
        <w:r>
          <w:rPr>
            <w:rFonts w:ascii="仿宋" w:eastAsia="仿宋" w:hAnsi="仿宋" w:cs="仿宋" w:hint="eastAsia"/>
            <w:lang w:eastAsia="zh-CN"/>
          </w:rPr>
          <w:t>(二)、用地控制指标</w:t>
        </w:r>
        <w:r>
          <w:tab/>
        </w:r>
        <w:r>
          <w:fldChar w:fldCharType="begin"/>
        </w:r>
        <w:r>
          <w:instrText xml:space="preserve"> PAGEREF _Toc2715 \h </w:instrText>
        </w:r>
        <w:r>
          <w:fldChar w:fldCharType="separate"/>
        </w:r>
        <w:r>
          <w:t>15</w:t>
        </w:r>
        <w:r>
          <w:fldChar w:fldCharType="end"/>
        </w:r>
      </w:hyperlink>
    </w:p>
    <w:p>
      <w:pPr>
        <w:pStyle w:val="TOC2"/>
        <w:tabs>
          <w:tab w:val="right" w:leader="dot" w:pos="8306"/>
        </w:tabs>
      </w:pPr>
      <w:hyperlink w:anchor="_Toc16197" w:history="1">
        <w:r>
          <w:rPr>
            <w:rFonts w:ascii="仿宋" w:eastAsia="仿宋" w:hAnsi="仿宋" w:cs="仿宋" w:hint="eastAsia"/>
            <w:lang w:eastAsia="zh-CN"/>
          </w:rPr>
          <w:t>(三)、节约用地措施</w:t>
        </w:r>
        <w:r>
          <w:tab/>
        </w:r>
        <w:r>
          <w:fldChar w:fldCharType="begin"/>
        </w:r>
        <w:r>
          <w:instrText xml:space="preserve"> PAGEREF _Toc16197 \h </w:instrText>
        </w:r>
        <w:r>
          <w:fldChar w:fldCharType="separate"/>
        </w:r>
        <w:r>
          <w:t>17</w:t>
        </w:r>
        <w:r>
          <w:fldChar w:fldCharType="end"/>
        </w:r>
      </w:hyperlink>
    </w:p>
    <w:p>
      <w:pPr>
        <w:pStyle w:val="TOC2"/>
        <w:tabs>
          <w:tab w:val="right" w:leader="dot" w:pos="8306"/>
        </w:tabs>
      </w:pPr>
      <w:hyperlink w:anchor="_Toc22413" w:history="1">
        <w:r>
          <w:rPr>
            <w:rFonts w:ascii="仿宋" w:eastAsia="仿宋" w:hAnsi="仿宋" w:cs="仿宋" w:hint="eastAsia"/>
            <w:lang w:eastAsia="zh-CN"/>
          </w:rPr>
          <w:t>(四)、总图布置方案</w:t>
        </w:r>
        <w:r>
          <w:tab/>
        </w:r>
        <w:r>
          <w:fldChar w:fldCharType="begin"/>
        </w:r>
        <w:r>
          <w:instrText xml:space="preserve"> PAGEREF _Toc22413 \h </w:instrText>
        </w:r>
        <w:r>
          <w:fldChar w:fldCharType="separate"/>
        </w:r>
        <w:r>
          <w:t>18</w:t>
        </w:r>
        <w:r>
          <w:fldChar w:fldCharType="end"/>
        </w:r>
      </w:hyperlink>
    </w:p>
    <w:p>
      <w:pPr>
        <w:pStyle w:val="TOC2"/>
        <w:tabs>
          <w:tab w:val="right" w:leader="dot" w:pos="8306"/>
        </w:tabs>
      </w:pPr>
      <w:hyperlink w:anchor="_Toc18386" w:history="1">
        <w:r>
          <w:rPr>
            <w:rFonts w:ascii="仿宋" w:eastAsia="仿宋" w:hAnsi="仿宋" w:cs="仿宋" w:hint="eastAsia"/>
            <w:lang w:eastAsia="zh-CN"/>
          </w:rPr>
          <w:t>(五)、选址综合评价</w:t>
        </w:r>
        <w:r>
          <w:tab/>
        </w:r>
        <w:r>
          <w:fldChar w:fldCharType="begin"/>
        </w:r>
        <w:r>
          <w:instrText xml:space="preserve"> PAGEREF _Toc18386 \h </w:instrText>
        </w:r>
        <w:r>
          <w:fldChar w:fldCharType="separate"/>
        </w:r>
        <w:r>
          <w:t>19</w:t>
        </w:r>
        <w:r>
          <w:fldChar w:fldCharType="end"/>
        </w:r>
      </w:hyperlink>
    </w:p>
    <w:p>
      <w:pPr>
        <w:pStyle w:val="TOC1"/>
        <w:tabs>
          <w:tab w:val="right" w:leader="dot" w:pos="8306"/>
        </w:tabs>
      </w:pPr>
      <w:hyperlink w:anchor="_Toc30683" w:history="1">
        <w:r>
          <w:rPr>
            <w:rFonts w:ascii="仿宋" w:eastAsia="仿宋" w:hAnsi="仿宋" w:cs="仿宋" w:hint="eastAsia"/>
            <w:lang w:eastAsia="zh-CN"/>
          </w:rPr>
          <w:t>七、生产安全保护</w:t>
        </w:r>
        <w:r>
          <w:tab/>
        </w:r>
        <w:r>
          <w:fldChar w:fldCharType="begin"/>
        </w:r>
        <w:r>
          <w:instrText xml:space="preserve"> PAGEREF _Toc30683 \h </w:instrText>
        </w:r>
        <w:r>
          <w:fldChar w:fldCharType="separate"/>
        </w:r>
        <w:r>
          <w:t>20</w:t>
        </w:r>
        <w:r>
          <w:fldChar w:fldCharType="end"/>
        </w:r>
      </w:hyperlink>
    </w:p>
    <w:p>
      <w:pPr>
        <w:pStyle w:val="TOC2"/>
        <w:tabs>
          <w:tab w:val="right" w:leader="dot" w:pos="8306"/>
        </w:tabs>
      </w:pPr>
      <w:hyperlink w:anchor="_Toc8357" w:history="1">
        <w:r>
          <w:rPr>
            <w:rFonts w:ascii="仿宋" w:eastAsia="仿宋" w:hAnsi="仿宋" w:cs="仿宋" w:hint="eastAsia"/>
            <w:lang w:eastAsia="zh-CN"/>
          </w:rPr>
          <w:t>(一)、消防安全</w:t>
        </w:r>
        <w:r>
          <w:tab/>
        </w:r>
        <w:r>
          <w:fldChar w:fldCharType="begin"/>
        </w:r>
        <w:r>
          <w:instrText xml:space="preserve"> PAGEREF _Toc8357 \h </w:instrText>
        </w:r>
        <w:r>
          <w:fldChar w:fldCharType="separate"/>
        </w:r>
        <w:r>
          <w:t>20</w:t>
        </w:r>
        <w:r>
          <w:fldChar w:fldCharType="end"/>
        </w:r>
      </w:hyperlink>
    </w:p>
    <w:p>
      <w:pPr>
        <w:pStyle w:val="TOC2"/>
        <w:tabs>
          <w:tab w:val="right" w:leader="dot" w:pos="8306"/>
        </w:tabs>
      </w:pPr>
      <w:hyperlink w:anchor="_Toc2368" w:history="1">
        <w:r>
          <w:rPr>
            <w:rFonts w:ascii="仿宋" w:eastAsia="仿宋" w:hAnsi="仿宋" w:cs="仿宋" w:hint="eastAsia"/>
            <w:lang w:eastAsia="zh-CN"/>
          </w:rPr>
          <w:t>(二)、防火防爆总图布置措施</w:t>
        </w:r>
        <w:r>
          <w:tab/>
        </w:r>
        <w:r>
          <w:fldChar w:fldCharType="begin"/>
        </w:r>
        <w:r>
          <w:instrText xml:space="preserve"> PAGEREF _Toc2368 \h </w:instrText>
        </w:r>
        <w:r>
          <w:fldChar w:fldCharType="separate"/>
        </w:r>
        <w:r>
          <w:t>22</w:t>
        </w:r>
        <w:r>
          <w:fldChar w:fldCharType="end"/>
        </w:r>
      </w:hyperlink>
    </w:p>
    <w:p>
      <w:pPr>
        <w:pStyle w:val="TOC2"/>
        <w:tabs>
          <w:tab w:val="right" w:leader="dot" w:pos="8306"/>
        </w:tabs>
      </w:pPr>
      <w:hyperlink w:anchor="_Toc15733" w:history="1">
        <w:r>
          <w:rPr>
            <w:rFonts w:ascii="仿宋" w:eastAsia="仿宋" w:hAnsi="仿宋" w:cs="仿宋" w:hint="eastAsia"/>
            <w:lang w:eastAsia="zh-CN"/>
          </w:rPr>
          <w:t>(三)、自然灾害防范措施</w:t>
        </w:r>
        <w:r>
          <w:tab/>
        </w:r>
        <w:r>
          <w:fldChar w:fldCharType="begin"/>
        </w:r>
        <w:r>
          <w:instrText xml:space="preserve"> PAGEREF _Toc15733 \h </w:instrText>
        </w:r>
        <w:r>
          <w:fldChar w:fldCharType="separate"/>
        </w:r>
        <w:r>
          <w:t>23</w:t>
        </w:r>
        <w:r>
          <w:fldChar w:fldCharType="end"/>
        </w:r>
      </w:hyperlink>
    </w:p>
    <w:p>
      <w:pPr>
        <w:pStyle w:val="TOC2"/>
        <w:tabs>
          <w:tab w:val="right" w:leader="dot" w:pos="8306"/>
        </w:tabs>
      </w:pPr>
      <w:hyperlink w:anchor="_Toc20984" w:history="1">
        <w:r>
          <w:rPr>
            <w:rFonts w:ascii="仿宋" w:eastAsia="仿宋" w:hAnsi="仿宋" w:cs="仿宋" w:hint="eastAsia"/>
            <w:lang w:eastAsia="zh-CN"/>
          </w:rPr>
          <w:t>(四)、安全色及安全标志使用要求</w:t>
        </w:r>
        <w:r>
          <w:tab/>
        </w:r>
        <w:r>
          <w:fldChar w:fldCharType="begin"/>
        </w:r>
        <w:r>
          <w:instrText xml:space="preserve"> PAGEREF _Toc20984 \h </w:instrText>
        </w:r>
        <w:r>
          <w:fldChar w:fldCharType="separate"/>
        </w:r>
        <w:r>
          <w:t>23</w:t>
        </w:r>
        <w:r>
          <w:fldChar w:fldCharType="end"/>
        </w:r>
      </w:hyperlink>
    </w:p>
    <w:p>
      <w:pPr>
        <w:pStyle w:val="TOC2"/>
        <w:tabs>
          <w:tab w:val="right" w:leader="dot" w:pos="8306"/>
        </w:tabs>
      </w:pPr>
      <w:hyperlink w:anchor="_Toc20349" w:history="1">
        <w:r>
          <w:rPr>
            <w:rFonts w:ascii="仿宋" w:eastAsia="仿宋" w:hAnsi="仿宋" w:cs="仿宋" w:hint="eastAsia"/>
            <w:lang w:eastAsia="zh-CN"/>
          </w:rPr>
          <w:t>(五)、防尘防毒措施</w:t>
        </w:r>
        <w:r>
          <w:tab/>
        </w:r>
        <w:r>
          <w:fldChar w:fldCharType="begin"/>
        </w:r>
        <w:r>
          <w:instrText xml:space="preserve"> PAGEREF _Toc20349 \h </w:instrText>
        </w:r>
        <w:r>
          <w:fldChar w:fldCharType="separate"/>
        </w:r>
        <w:r>
          <w:t>24</w:t>
        </w:r>
        <w:r>
          <w:fldChar w:fldCharType="end"/>
        </w:r>
      </w:hyperlink>
    </w:p>
    <w:p>
      <w:pPr>
        <w:pStyle w:val="TOC2"/>
        <w:tabs>
          <w:tab w:val="right" w:leader="dot" w:pos="8306"/>
        </w:tabs>
      </w:pPr>
      <w:hyperlink w:anchor="_Toc31349" w:history="1">
        <w:r>
          <w:rPr>
            <w:rFonts w:ascii="仿宋" w:eastAsia="仿宋" w:hAnsi="仿宋" w:cs="仿宋" w:hint="eastAsia"/>
            <w:lang w:eastAsia="zh-CN"/>
          </w:rPr>
          <w:t>(六)、防静电、触电防护及防雷措施</w:t>
        </w:r>
        <w:r>
          <w:tab/>
        </w:r>
        <w:r>
          <w:fldChar w:fldCharType="begin"/>
        </w:r>
        <w:r>
          <w:instrText xml:space="preserve"> PAGEREF _Toc31349 \h </w:instrText>
        </w:r>
        <w:r>
          <w:fldChar w:fldCharType="separate"/>
        </w:r>
        <w:r>
          <w:t>25</w:t>
        </w:r>
        <w:r>
          <w:fldChar w:fldCharType="end"/>
        </w:r>
      </w:hyperlink>
    </w:p>
    <w:p>
      <w:pPr>
        <w:pStyle w:val="TOC2"/>
        <w:tabs>
          <w:tab w:val="right" w:leader="dot" w:pos="8306"/>
        </w:tabs>
      </w:pPr>
      <w:hyperlink w:anchor="_Toc20711" w:history="1">
        <w:r>
          <w:rPr>
            <w:rFonts w:ascii="仿宋" w:eastAsia="仿宋" w:hAnsi="仿宋" w:cs="仿宋" w:hint="eastAsia"/>
            <w:lang w:eastAsia="zh-CN"/>
          </w:rPr>
          <w:t>(七)、机械设备安全保障措施</w:t>
        </w:r>
        <w:r>
          <w:tab/>
        </w:r>
        <w:r>
          <w:fldChar w:fldCharType="begin"/>
        </w:r>
        <w:r>
          <w:instrText xml:space="preserve"> PAGEREF _Toc20711 \h </w:instrText>
        </w:r>
        <w:r>
          <w:fldChar w:fldCharType="separate"/>
        </w:r>
        <w:r>
          <w:t>27</w:t>
        </w:r>
        <w:r>
          <w:fldChar w:fldCharType="end"/>
        </w:r>
      </w:hyperlink>
    </w:p>
    <w:p>
      <w:pPr>
        <w:pStyle w:val="TOC1"/>
        <w:tabs>
          <w:tab w:val="right" w:leader="dot" w:pos="8306"/>
        </w:tabs>
      </w:pPr>
      <w:hyperlink w:anchor="_Toc16822" w:history="1">
        <w:r>
          <w:rPr>
            <w:rFonts w:ascii="仿宋" w:eastAsia="仿宋" w:hAnsi="仿宋" w:cs="仿宋" w:hint="eastAsia"/>
            <w:lang w:eastAsia="zh-CN"/>
          </w:rPr>
          <w:t>八、铬矿项目环境影响分析</w:t>
        </w:r>
        <w:r>
          <w:tab/>
        </w:r>
        <w:r>
          <w:fldChar w:fldCharType="begin"/>
        </w:r>
        <w:r>
          <w:instrText xml:space="preserve"> PAGEREF _Toc16822 \h </w:instrText>
        </w:r>
        <w:r>
          <w:fldChar w:fldCharType="separate"/>
        </w:r>
        <w:r>
          <w:t>28</w:t>
        </w:r>
        <w:r>
          <w:fldChar w:fldCharType="end"/>
        </w:r>
      </w:hyperlink>
    </w:p>
    <w:p>
      <w:pPr>
        <w:pStyle w:val="TOC2"/>
        <w:tabs>
          <w:tab w:val="right" w:leader="dot" w:pos="8306"/>
        </w:tabs>
      </w:pPr>
      <w:hyperlink w:anchor="_Toc25672" w:history="1">
        <w:r>
          <w:rPr>
            <w:rFonts w:ascii="仿宋" w:eastAsia="仿宋" w:hAnsi="仿宋" w:cs="仿宋" w:hint="eastAsia"/>
            <w:lang w:eastAsia="zh-CN"/>
          </w:rPr>
          <w:t>(一)、建设区域环境质量现状</w:t>
        </w:r>
        <w:r>
          <w:tab/>
        </w:r>
        <w:r>
          <w:fldChar w:fldCharType="begin"/>
        </w:r>
        <w:r>
          <w:instrText xml:space="preserve"> PAGEREF _Toc25672 \h </w:instrText>
        </w:r>
        <w:r>
          <w:fldChar w:fldCharType="separate"/>
        </w:r>
        <w:r>
          <w:t>28</w:t>
        </w:r>
        <w:r>
          <w:fldChar w:fldCharType="end"/>
        </w:r>
      </w:hyperlink>
    </w:p>
    <w:p>
      <w:pPr>
        <w:pStyle w:val="TOC2"/>
        <w:tabs>
          <w:tab w:val="right" w:leader="dot" w:pos="8306"/>
        </w:tabs>
      </w:pPr>
      <w:hyperlink w:anchor="_Toc26948" w:history="1">
        <w:r>
          <w:rPr>
            <w:rFonts w:ascii="仿宋" w:eastAsia="仿宋" w:hAnsi="仿宋" w:cs="仿宋" w:hint="eastAsia"/>
            <w:lang w:eastAsia="zh-CN"/>
          </w:rPr>
          <w:t>(二)、建设期环境保护</w:t>
        </w:r>
        <w:r>
          <w:tab/>
        </w:r>
        <w:r>
          <w:fldChar w:fldCharType="begin"/>
        </w:r>
        <w:r>
          <w:instrText xml:space="preserve"> PAGEREF _Toc26948 \h </w:instrText>
        </w:r>
        <w:r>
          <w:fldChar w:fldCharType="separate"/>
        </w:r>
        <w:r>
          <w:t>29</w:t>
        </w:r>
        <w:r>
          <w:fldChar w:fldCharType="end"/>
        </w:r>
      </w:hyperlink>
    </w:p>
    <w:p>
      <w:pPr>
        <w:pStyle w:val="TOC2"/>
        <w:tabs>
          <w:tab w:val="right" w:leader="dot" w:pos="8306"/>
        </w:tabs>
      </w:pPr>
      <w:hyperlink w:anchor="_Toc28969" w:history="1">
        <w:r>
          <w:rPr>
            <w:rFonts w:ascii="仿宋" w:eastAsia="仿宋" w:hAnsi="仿宋" w:cs="仿宋" w:hint="eastAsia"/>
            <w:lang w:eastAsia="zh-CN"/>
          </w:rPr>
          <w:t>(三)、运营期环境保护</w:t>
        </w:r>
        <w:r>
          <w:tab/>
        </w:r>
        <w:r>
          <w:fldChar w:fldCharType="begin"/>
        </w:r>
        <w:r>
          <w:instrText xml:space="preserve"> PAGEREF _Toc28969 \h </w:instrText>
        </w:r>
        <w:r>
          <w:fldChar w:fldCharType="separate"/>
        </w:r>
        <w:r>
          <w:t>31</w:t>
        </w:r>
        <w:r>
          <w:fldChar w:fldCharType="end"/>
        </w:r>
      </w:hyperlink>
    </w:p>
    <w:p>
      <w:pPr>
        <w:pStyle w:val="TOC2"/>
        <w:tabs>
          <w:tab w:val="right" w:leader="dot" w:pos="8306"/>
        </w:tabs>
      </w:pPr>
      <w:hyperlink w:anchor="_Toc15904" w:history="1">
        <w:r>
          <w:rPr>
            <w:rFonts w:ascii="仿宋" w:eastAsia="仿宋" w:hAnsi="仿宋" w:cs="仿宋" w:hint="eastAsia"/>
            <w:lang w:eastAsia="zh-CN"/>
          </w:rPr>
          <w:t>(四)、铬矿项目建设对区域经济的影响</w:t>
        </w:r>
        <w:r>
          <w:tab/>
        </w:r>
        <w:r>
          <w:fldChar w:fldCharType="begin"/>
        </w:r>
        <w:r>
          <w:instrText xml:space="preserve"> PAGEREF _Toc15904 \h </w:instrText>
        </w:r>
        <w:r>
          <w:fldChar w:fldCharType="separate"/>
        </w:r>
        <w:r>
          <w:t>32</w:t>
        </w:r>
        <w:r>
          <w:fldChar w:fldCharType="end"/>
        </w:r>
      </w:hyperlink>
    </w:p>
    <w:p>
      <w:pPr>
        <w:pStyle w:val="TOC2"/>
        <w:tabs>
          <w:tab w:val="right" w:leader="dot" w:pos="8306"/>
        </w:tabs>
      </w:pPr>
      <w:hyperlink w:anchor="_Toc28086" w:history="1">
        <w:r>
          <w:rPr>
            <w:rFonts w:ascii="仿宋" w:eastAsia="仿宋" w:hAnsi="仿宋" w:cs="仿宋" w:hint="eastAsia"/>
            <w:lang w:eastAsia="zh-CN"/>
          </w:rPr>
          <w:t>(五)、废弃物处理</w:t>
        </w:r>
        <w:r>
          <w:tab/>
        </w:r>
        <w:r>
          <w:fldChar w:fldCharType="begin"/>
        </w:r>
        <w:r>
          <w:instrText xml:space="preserve"> PAGEREF _Toc28086 \h </w:instrText>
        </w:r>
        <w:r>
          <w:fldChar w:fldCharType="separate"/>
        </w:r>
        <w:r>
          <w:t>34</w:t>
        </w:r>
        <w:r>
          <w:fldChar w:fldCharType="end"/>
        </w:r>
      </w:hyperlink>
    </w:p>
    <w:p>
      <w:pPr>
        <w:pStyle w:val="TOC2"/>
        <w:tabs>
          <w:tab w:val="right" w:leader="dot" w:pos="8306"/>
        </w:tabs>
      </w:pPr>
      <w:hyperlink w:anchor="_Toc3630" w:history="1">
        <w:r>
          <w:rPr>
            <w:rFonts w:ascii="仿宋" w:eastAsia="仿宋" w:hAnsi="仿宋" w:cs="仿宋" w:hint="eastAsia"/>
            <w:lang w:eastAsia="zh-CN"/>
          </w:rPr>
          <w:t>(六)、特殊环境影响分析</w:t>
        </w:r>
        <w:r>
          <w:tab/>
        </w:r>
        <w:r>
          <w:fldChar w:fldCharType="begin"/>
        </w:r>
        <w:r>
          <w:instrText xml:space="preserve"> PAGEREF _Toc3630 \h </w:instrText>
        </w:r>
        <w:r>
          <w:fldChar w:fldCharType="separate"/>
        </w:r>
        <w:r>
          <w:t>35</w:t>
        </w:r>
        <w:r>
          <w:fldChar w:fldCharType="end"/>
        </w:r>
      </w:hyperlink>
    </w:p>
    <w:p>
      <w:pPr>
        <w:pStyle w:val="TOC2"/>
        <w:tabs>
          <w:tab w:val="right" w:leader="dot" w:pos="8306"/>
        </w:tabs>
      </w:pPr>
      <w:hyperlink w:anchor="_Toc1802" w:history="1">
        <w:r>
          <w:rPr>
            <w:rFonts w:ascii="仿宋" w:eastAsia="仿宋" w:hAnsi="仿宋" w:cs="仿宋" w:hint="eastAsia"/>
            <w:lang w:eastAsia="zh-CN"/>
          </w:rPr>
          <w:t>(七)、清洁生产</w:t>
        </w:r>
        <w:r>
          <w:tab/>
        </w:r>
        <w:r>
          <w:fldChar w:fldCharType="begin"/>
        </w:r>
        <w:r>
          <w:instrText xml:space="preserve"> PAGEREF _Toc1802 \h </w:instrText>
        </w:r>
        <w:r>
          <w:fldChar w:fldCharType="separate"/>
        </w:r>
        <w:r>
          <w:t>36</w:t>
        </w:r>
        <w:r>
          <w:fldChar w:fldCharType="end"/>
        </w:r>
      </w:hyperlink>
    </w:p>
    <w:p>
      <w:pPr>
        <w:pStyle w:val="TOC2"/>
        <w:tabs>
          <w:tab w:val="right" w:leader="dot" w:pos="8306"/>
        </w:tabs>
      </w:pPr>
      <w:hyperlink w:anchor="_Toc5595" w:history="1">
        <w:r>
          <w:rPr>
            <w:rFonts w:ascii="仿宋" w:eastAsia="仿宋" w:hAnsi="仿宋" w:cs="仿宋" w:hint="eastAsia"/>
            <w:lang w:eastAsia="zh-CN"/>
          </w:rPr>
          <w:t>(八)、环境保护综合评价</w:t>
        </w:r>
        <w:r>
          <w:tab/>
        </w:r>
        <w:r>
          <w:fldChar w:fldCharType="begin"/>
        </w:r>
        <w:r>
          <w:instrText xml:space="preserve"> PAGEREF _Toc5595 \h </w:instrText>
        </w:r>
        <w:r>
          <w:fldChar w:fldCharType="separate"/>
        </w:r>
        <w:r>
          <w:t>37</w:t>
        </w:r>
        <w:r>
          <w:fldChar w:fldCharType="end"/>
        </w:r>
      </w:hyperlink>
    </w:p>
    <w:p>
      <w:pPr>
        <w:pStyle w:val="TOC1"/>
        <w:tabs>
          <w:tab w:val="right" w:leader="dot" w:pos="8306"/>
        </w:tabs>
      </w:pPr>
      <w:hyperlink w:anchor="_Toc9391" w:history="1">
        <w:r>
          <w:rPr>
            <w:rFonts w:ascii="仿宋" w:eastAsia="仿宋" w:hAnsi="仿宋" w:cs="仿宋" w:hint="eastAsia"/>
            <w:lang w:eastAsia="zh-CN"/>
          </w:rPr>
          <w:t>九、铬矿项目投资规划</w:t>
        </w:r>
        <w:r>
          <w:tab/>
        </w:r>
        <w:r>
          <w:fldChar w:fldCharType="begin"/>
        </w:r>
        <w:r>
          <w:instrText xml:space="preserve"> PAGEREF _Toc9391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11" w:history="1">
        <w:r>
          <w:rPr>
            <w:rFonts w:ascii="仿宋" w:eastAsia="仿宋" w:hAnsi="仿宋" w:cs="仿宋" w:hint="eastAsia"/>
            <w:lang w:eastAsia="zh-CN"/>
          </w:rPr>
          <w:t>(一)、铬矿项目总投资估算</w:t>
        </w:r>
        <w:r>
          <w:tab/>
        </w:r>
        <w:r>
          <w:fldChar w:fldCharType="begin"/>
        </w:r>
        <w:r>
          <w:instrText xml:space="preserve"> PAGEREF _Toc4111 \h </w:instrText>
        </w:r>
        <w:r>
          <w:fldChar w:fldCharType="separate"/>
        </w:r>
        <w:r>
          <w:t>38</w:t>
        </w:r>
        <w:r>
          <w:fldChar w:fldCharType="end"/>
        </w:r>
      </w:hyperlink>
    </w:p>
    <w:p>
      <w:pPr>
        <w:pStyle w:val="TOC2"/>
        <w:tabs>
          <w:tab w:val="right" w:leader="dot" w:pos="8306"/>
        </w:tabs>
      </w:pPr>
      <w:hyperlink w:anchor="_Toc26954" w:history="1">
        <w:r>
          <w:rPr>
            <w:rFonts w:ascii="仿宋" w:eastAsia="仿宋" w:hAnsi="仿宋" w:cs="仿宋" w:hint="eastAsia"/>
            <w:lang w:eastAsia="zh-CN"/>
          </w:rPr>
          <w:t>(二)、资金筹措</w:t>
        </w:r>
        <w:r>
          <w:tab/>
        </w:r>
        <w:r>
          <w:fldChar w:fldCharType="begin"/>
        </w:r>
        <w:r>
          <w:instrText xml:space="preserve"> PAGEREF _Toc26954 \h </w:instrText>
        </w:r>
        <w:r>
          <w:fldChar w:fldCharType="separate"/>
        </w:r>
        <w:r>
          <w:t>40</w:t>
        </w:r>
        <w:r>
          <w:fldChar w:fldCharType="end"/>
        </w:r>
      </w:hyperlink>
    </w:p>
    <w:p>
      <w:pPr>
        <w:pStyle w:val="TOC1"/>
        <w:tabs>
          <w:tab w:val="right" w:leader="dot" w:pos="8306"/>
        </w:tabs>
      </w:pPr>
      <w:hyperlink w:anchor="_Toc8884" w:history="1">
        <w:r>
          <w:rPr>
            <w:rFonts w:ascii="仿宋" w:eastAsia="仿宋" w:hAnsi="仿宋" w:cs="仿宋" w:hint="eastAsia"/>
            <w:lang w:eastAsia="zh-CN"/>
          </w:rPr>
          <w:t>十、铬矿项目创新与研发</w:t>
        </w:r>
        <w:r>
          <w:tab/>
        </w:r>
        <w:r>
          <w:fldChar w:fldCharType="begin"/>
        </w:r>
        <w:r>
          <w:instrText xml:space="preserve"> PAGEREF _Toc8884 \h </w:instrText>
        </w:r>
        <w:r>
          <w:fldChar w:fldCharType="separate"/>
        </w:r>
        <w:r>
          <w:t>40</w:t>
        </w:r>
        <w:r>
          <w:fldChar w:fldCharType="end"/>
        </w:r>
      </w:hyperlink>
    </w:p>
    <w:p>
      <w:pPr>
        <w:pStyle w:val="TOC2"/>
        <w:tabs>
          <w:tab w:val="right" w:leader="dot" w:pos="8306"/>
        </w:tabs>
      </w:pPr>
      <w:hyperlink w:anchor="_Toc8596" w:history="1">
        <w:r>
          <w:rPr>
            <w:rFonts w:ascii="仿宋" w:eastAsia="仿宋" w:hAnsi="仿宋" w:cs="仿宋" w:hint="eastAsia"/>
            <w:lang w:eastAsia="zh-CN"/>
          </w:rPr>
          <w:t>(一)、创新策略与方向</w:t>
        </w:r>
        <w:r>
          <w:tab/>
        </w:r>
        <w:r>
          <w:fldChar w:fldCharType="begin"/>
        </w:r>
        <w:r>
          <w:instrText xml:space="preserve"> PAGEREF _Toc8596 \h </w:instrText>
        </w:r>
        <w:r>
          <w:fldChar w:fldCharType="separate"/>
        </w:r>
        <w:r>
          <w:t>40</w:t>
        </w:r>
        <w:r>
          <w:fldChar w:fldCharType="end"/>
        </w:r>
      </w:hyperlink>
    </w:p>
    <w:p>
      <w:pPr>
        <w:pStyle w:val="TOC2"/>
        <w:tabs>
          <w:tab w:val="right" w:leader="dot" w:pos="8306"/>
        </w:tabs>
      </w:pPr>
      <w:hyperlink w:anchor="_Toc29774" w:history="1">
        <w:r>
          <w:rPr>
            <w:rFonts w:ascii="仿宋" w:eastAsia="仿宋" w:hAnsi="仿宋" w:cs="仿宋" w:hint="eastAsia"/>
            <w:lang w:eastAsia="zh-CN"/>
          </w:rPr>
          <w:t>(二)、研发规划与投入</w:t>
        </w:r>
        <w:r>
          <w:tab/>
        </w:r>
        <w:r>
          <w:fldChar w:fldCharType="begin"/>
        </w:r>
        <w:r>
          <w:instrText xml:space="preserve"> PAGEREF _Toc29774 \h </w:instrText>
        </w:r>
        <w:r>
          <w:fldChar w:fldCharType="separate"/>
        </w:r>
        <w:r>
          <w:t>42</w:t>
        </w:r>
        <w:r>
          <w:fldChar w:fldCharType="end"/>
        </w:r>
      </w:hyperlink>
    </w:p>
    <w:p>
      <w:pPr>
        <w:pStyle w:val="TOC1"/>
        <w:tabs>
          <w:tab w:val="right" w:leader="dot" w:pos="8306"/>
        </w:tabs>
      </w:pPr>
      <w:hyperlink w:anchor="_Toc23552" w:history="1">
        <w:r>
          <w:rPr>
            <w:rFonts w:ascii="仿宋" w:eastAsia="仿宋" w:hAnsi="仿宋" w:cs="仿宋" w:hint="eastAsia"/>
            <w:lang w:eastAsia="zh-CN"/>
          </w:rPr>
          <w:t>十一、铬矿项目计划安排</w:t>
        </w:r>
        <w:r>
          <w:tab/>
        </w:r>
        <w:r>
          <w:fldChar w:fldCharType="begin"/>
        </w:r>
        <w:r>
          <w:instrText xml:space="preserve"> PAGEREF _Toc23552 \h </w:instrText>
        </w:r>
        <w:r>
          <w:fldChar w:fldCharType="separate"/>
        </w:r>
        <w:r>
          <w:t>43</w:t>
        </w:r>
        <w:r>
          <w:fldChar w:fldCharType="end"/>
        </w:r>
      </w:hyperlink>
    </w:p>
    <w:p>
      <w:pPr>
        <w:pStyle w:val="TOC2"/>
        <w:tabs>
          <w:tab w:val="right" w:leader="dot" w:pos="8306"/>
        </w:tabs>
      </w:pPr>
      <w:hyperlink w:anchor="_Toc23419" w:history="1">
        <w:r>
          <w:rPr>
            <w:rFonts w:ascii="仿宋" w:eastAsia="仿宋" w:hAnsi="仿宋" w:cs="仿宋" w:hint="eastAsia"/>
            <w:lang w:eastAsia="zh-CN"/>
          </w:rPr>
          <w:t>(一)、建设周期</w:t>
        </w:r>
        <w:r>
          <w:tab/>
        </w:r>
        <w:r>
          <w:fldChar w:fldCharType="begin"/>
        </w:r>
        <w:r>
          <w:instrText xml:space="preserve"> PAGEREF _Toc23419 \h </w:instrText>
        </w:r>
        <w:r>
          <w:fldChar w:fldCharType="separate"/>
        </w:r>
        <w:r>
          <w:t>43</w:t>
        </w:r>
        <w:r>
          <w:fldChar w:fldCharType="end"/>
        </w:r>
      </w:hyperlink>
    </w:p>
    <w:p>
      <w:pPr>
        <w:pStyle w:val="TOC2"/>
        <w:tabs>
          <w:tab w:val="right" w:leader="dot" w:pos="8306"/>
        </w:tabs>
      </w:pPr>
      <w:hyperlink w:anchor="_Toc30408" w:history="1">
        <w:r>
          <w:rPr>
            <w:rFonts w:ascii="仿宋" w:eastAsia="仿宋" w:hAnsi="仿宋" w:cs="仿宋" w:hint="eastAsia"/>
            <w:lang w:eastAsia="zh-CN"/>
          </w:rPr>
          <w:t>(二)、建设进度</w:t>
        </w:r>
        <w:r>
          <w:tab/>
        </w:r>
        <w:r>
          <w:fldChar w:fldCharType="begin"/>
        </w:r>
        <w:r>
          <w:instrText xml:space="preserve"> PAGEREF _Toc30408 \h </w:instrText>
        </w:r>
        <w:r>
          <w:fldChar w:fldCharType="separate"/>
        </w:r>
        <w:r>
          <w:t>44</w:t>
        </w:r>
        <w:r>
          <w:fldChar w:fldCharType="end"/>
        </w:r>
      </w:hyperlink>
    </w:p>
    <w:p>
      <w:pPr>
        <w:pStyle w:val="TOC2"/>
        <w:tabs>
          <w:tab w:val="right" w:leader="dot" w:pos="8306"/>
        </w:tabs>
      </w:pPr>
      <w:hyperlink w:anchor="_Toc24407" w:history="1">
        <w:r>
          <w:rPr>
            <w:rFonts w:ascii="仿宋" w:eastAsia="仿宋" w:hAnsi="仿宋" w:cs="仿宋" w:hint="eastAsia"/>
            <w:lang w:eastAsia="zh-CN"/>
          </w:rPr>
          <w:t>(三)、进度安排注意事项</w:t>
        </w:r>
        <w:r>
          <w:tab/>
        </w:r>
        <w:r>
          <w:fldChar w:fldCharType="begin"/>
        </w:r>
        <w:r>
          <w:instrText xml:space="preserve"> PAGEREF _Toc24407 \h </w:instrText>
        </w:r>
        <w:r>
          <w:fldChar w:fldCharType="separate"/>
        </w:r>
        <w:r>
          <w:t>45</w:t>
        </w:r>
        <w:r>
          <w:fldChar w:fldCharType="end"/>
        </w:r>
      </w:hyperlink>
    </w:p>
    <w:p>
      <w:pPr>
        <w:pStyle w:val="TOC2"/>
        <w:tabs>
          <w:tab w:val="right" w:leader="dot" w:pos="8306"/>
        </w:tabs>
      </w:pPr>
      <w:hyperlink w:anchor="_Toc7993" w:history="1">
        <w:r>
          <w:rPr>
            <w:rFonts w:ascii="仿宋" w:eastAsia="仿宋" w:hAnsi="仿宋" w:cs="仿宋" w:hint="eastAsia"/>
            <w:lang w:eastAsia="zh-CN"/>
          </w:rPr>
          <w:t>(四)、人力资源配置</w:t>
        </w:r>
        <w:r>
          <w:tab/>
        </w:r>
        <w:r>
          <w:fldChar w:fldCharType="begin"/>
        </w:r>
        <w:r>
          <w:instrText xml:space="preserve"> PAGEREF _Toc7993 \h </w:instrText>
        </w:r>
        <w:r>
          <w:fldChar w:fldCharType="separate"/>
        </w:r>
        <w:r>
          <w:t>47</w:t>
        </w:r>
        <w:r>
          <w:fldChar w:fldCharType="end"/>
        </w:r>
      </w:hyperlink>
    </w:p>
    <w:p>
      <w:pPr>
        <w:pStyle w:val="TOC1"/>
        <w:tabs>
          <w:tab w:val="right" w:leader="dot" w:pos="8306"/>
        </w:tabs>
      </w:pPr>
      <w:hyperlink w:anchor="_Toc14356" w:history="1">
        <w:r>
          <w:rPr>
            <w:rFonts w:ascii="仿宋" w:eastAsia="仿宋" w:hAnsi="仿宋" w:cs="仿宋" w:hint="eastAsia"/>
            <w:lang w:eastAsia="zh-CN"/>
          </w:rPr>
          <w:t>十二、铬矿项目技术管理</w:t>
        </w:r>
        <w:r>
          <w:tab/>
        </w:r>
        <w:r>
          <w:fldChar w:fldCharType="begin"/>
        </w:r>
        <w:r>
          <w:instrText xml:space="preserve"> PAGEREF _Toc14356 \h </w:instrText>
        </w:r>
        <w:r>
          <w:fldChar w:fldCharType="separate"/>
        </w:r>
        <w:r>
          <w:t>47</w:t>
        </w:r>
        <w:r>
          <w:fldChar w:fldCharType="end"/>
        </w:r>
      </w:hyperlink>
    </w:p>
    <w:p>
      <w:pPr>
        <w:pStyle w:val="TOC2"/>
        <w:tabs>
          <w:tab w:val="right" w:leader="dot" w:pos="8306"/>
        </w:tabs>
      </w:pPr>
      <w:hyperlink w:anchor="_Toc21615" w:history="1">
        <w:r>
          <w:rPr>
            <w:rFonts w:ascii="仿宋" w:eastAsia="仿宋" w:hAnsi="仿宋" w:cs="仿宋" w:hint="eastAsia"/>
            <w:lang w:eastAsia="zh-CN"/>
          </w:rPr>
          <w:t>(一)、技术方案选用方向</w:t>
        </w:r>
        <w:r>
          <w:tab/>
        </w:r>
        <w:r>
          <w:fldChar w:fldCharType="begin"/>
        </w:r>
        <w:r>
          <w:instrText xml:space="preserve"> PAGEREF _Toc21615 \h </w:instrText>
        </w:r>
        <w:r>
          <w:fldChar w:fldCharType="separate"/>
        </w:r>
        <w:r>
          <w:t>47</w:t>
        </w:r>
        <w:r>
          <w:fldChar w:fldCharType="end"/>
        </w:r>
      </w:hyperlink>
    </w:p>
    <w:p>
      <w:pPr>
        <w:pStyle w:val="TOC2"/>
        <w:tabs>
          <w:tab w:val="right" w:leader="dot" w:pos="8306"/>
        </w:tabs>
      </w:pPr>
      <w:hyperlink w:anchor="_Toc14667" w:history="1">
        <w:r>
          <w:rPr>
            <w:rFonts w:ascii="仿宋" w:eastAsia="仿宋" w:hAnsi="仿宋" w:cs="仿宋" w:hint="eastAsia"/>
            <w:lang w:eastAsia="zh-CN"/>
          </w:rPr>
          <w:t>(二)、工艺技术方案选用原则</w:t>
        </w:r>
        <w:r>
          <w:tab/>
        </w:r>
        <w:r>
          <w:fldChar w:fldCharType="begin"/>
        </w:r>
        <w:r>
          <w:instrText xml:space="preserve"> PAGEREF _Toc14667 \h </w:instrText>
        </w:r>
        <w:r>
          <w:fldChar w:fldCharType="separate"/>
        </w:r>
        <w:r>
          <w:t>49</w:t>
        </w:r>
        <w:r>
          <w:fldChar w:fldCharType="end"/>
        </w:r>
      </w:hyperlink>
    </w:p>
    <w:p>
      <w:pPr>
        <w:pStyle w:val="TOC2"/>
        <w:tabs>
          <w:tab w:val="right" w:leader="dot" w:pos="8306"/>
        </w:tabs>
      </w:pPr>
      <w:hyperlink w:anchor="_Toc20706" w:history="1">
        <w:r>
          <w:rPr>
            <w:rFonts w:ascii="仿宋" w:eastAsia="仿宋" w:hAnsi="仿宋" w:cs="仿宋" w:hint="eastAsia"/>
            <w:lang w:eastAsia="zh-CN"/>
          </w:rPr>
          <w:t>(三)、工艺技术方案要求</w:t>
        </w:r>
        <w:r>
          <w:tab/>
        </w:r>
        <w:r>
          <w:fldChar w:fldCharType="begin"/>
        </w:r>
        <w:r>
          <w:instrText xml:space="preserve"> PAGEREF _Toc20706 \h </w:instrText>
        </w:r>
        <w:r>
          <w:fldChar w:fldCharType="separate"/>
        </w:r>
        <w:r>
          <w:t>51</w:t>
        </w:r>
        <w:r>
          <w:fldChar w:fldCharType="end"/>
        </w:r>
      </w:hyperlink>
    </w:p>
    <w:p>
      <w:pPr>
        <w:pStyle w:val="TOC1"/>
        <w:tabs>
          <w:tab w:val="right" w:leader="dot" w:pos="8306"/>
        </w:tabs>
      </w:pPr>
      <w:hyperlink w:anchor="_Toc7115" w:history="1">
        <w:r>
          <w:rPr>
            <w:rFonts w:ascii="仿宋" w:eastAsia="仿宋" w:hAnsi="仿宋" w:cs="仿宋" w:hint="eastAsia"/>
            <w:lang w:eastAsia="zh-CN"/>
          </w:rPr>
          <w:t>十三、铬矿项目实施时间节点</w:t>
        </w:r>
        <w:r>
          <w:tab/>
        </w:r>
        <w:r>
          <w:fldChar w:fldCharType="begin"/>
        </w:r>
        <w:r>
          <w:instrText xml:space="preserve"> PAGEREF _Toc7115 \h </w:instrText>
        </w:r>
        <w:r>
          <w:fldChar w:fldCharType="separate"/>
        </w:r>
        <w:r>
          <w:t>53</w:t>
        </w:r>
        <w:r>
          <w:fldChar w:fldCharType="end"/>
        </w:r>
      </w:hyperlink>
    </w:p>
    <w:p>
      <w:pPr>
        <w:pStyle w:val="TOC2"/>
        <w:tabs>
          <w:tab w:val="right" w:leader="dot" w:pos="8306"/>
        </w:tabs>
      </w:pPr>
      <w:hyperlink w:anchor="_Toc6517" w:history="1">
        <w:r>
          <w:rPr>
            <w:rFonts w:ascii="仿宋" w:eastAsia="仿宋" w:hAnsi="仿宋" w:cs="仿宋" w:hint="eastAsia"/>
            <w:lang w:eastAsia="zh-CN"/>
          </w:rPr>
          <w:t>(一)、铬矿项目启动阶段时间节点</w:t>
        </w:r>
        <w:r>
          <w:tab/>
        </w:r>
        <w:r>
          <w:fldChar w:fldCharType="begin"/>
        </w:r>
        <w:r>
          <w:instrText xml:space="preserve"> PAGEREF _Toc6517 \h </w:instrText>
        </w:r>
        <w:r>
          <w:fldChar w:fldCharType="separate"/>
        </w:r>
        <w:r>
          <w:t>53</w:t>
        </w:r>
        <w:r>
          <w:fldChar w:fldCharType="end"/>
        </w:r>
      </w:hyperlink>
    </w:p>
    <w:p>
      <w:pPr>
        <w:pStyle w:val="TOC2"/>
        <w:tabs>
          <w:tab w:val="right" w:leader="dot" w:pos="8306"/>
        </w:tabs>
      </w:pPr>
      <w:hyperlink w:anchor="_Toc2805" w:history="1">
        <w:r>
          <w:rPr>
            <w:rFonts w:ascii="仿宋" w:eastAsia="仿宋" w:hAnsi="仿宋" w:cs="仿宋" w:hint="eastAsia"/>
            <w:lang w:eastAsia="zh-CN"/>
          </w:rPr>
          <w:t>(二)、铬矿项目执行阶段时间节点</w:t>
        </w:r>
        <w:r>
          <w:tab/>
        </w:r>
        <w:r>
          <w:fldChar w:fldCharType="begin"/>
        </w:r>
        <w:r>
          <w:instrText xml:space="preserve"> PAGEREF _Toc2805 \h </w:instrText>
        </w:r>
        <w:r>
          <w:fldChar w:fldCharType="separate"/>
        </w:r>
        <w:r>
          <w:t>54</w:t>
        </w:r>
        <w:r>
          <w:fldChar w:fldCharType="end"/>
        </w:r>
      </w:hyperlink>
    </w:p>
    <w:p>
      <w:pPr>
        <w:pStyle w:val="TOC2"/>
        <w:tabs>
          <w:tab w:val="right" w:leader="dot" w:pos="8306"/>
        </w:tabs>
      </w:pPr>
      <w:hyperlink w:anchor="_Toc9704" w:history="1">
        <w:r>
          <w:rPr>
            <w:rFonts w:ascii="仿宋" w:eastAsia="仿宋" w:hAnsi="仿宋" w:cs="仿宋" w:hint="eastAsia"/>
            <w:lang w:eastAsia="zh-CN"/>
          </w:rPr>
          <w:t>(三)、铬矿项目完成阶段时间节点</w:t>
        </w:r>
        <w:r>
          <w:tab/>
        </w:r>
        <w:r>
          <w:fldChar w:fldCharType="begin"/>
        </w:r>
        <w:r>
          <w:instrText xml:space="preserve"> PAGEREF _Toc9704 \h </w:instrText>
        </w:r>
        <w:r>
          <w:fldChar w:fldCharType="separate"/>
        </w:r>
        <w:r>
          <w:t>55</w:t>
        </w:r>
        <w:r>
          <w:fldChar w:fldCharType="end"/>
        </w:r>
      </w:hyperlink>
    </w:p>
    <w:p>
      <w:pPr>
        <w:pStyle w:val="TOC1"/>
        <w:tabs>
          <w:tab w:val="right" w:leader="dot" w:pos="8306"/>
        </w:tabs>
      </w:pPr>
      <w:hyperlink w:anchor="_Toc14824" w:history="1">
        <w:r>
          <w:rPr>
            <w:rFonts w:ascii="仿宋" w:eastAsia="仿宋" w:hAnsi="仿宋" w:cs="仿宋" w:hint="eastAsia"/>
            <w:lang w:eastAsia="zh-CN"/>
          </w:rPr>
          <w:t>十四、质量管理体系</w:t>
        </w:r>
        <w:r>
          <w:tab/>
        </w:r>
        <w:r>
          <w:fldChar w:fldCharType="begin"/>
        </w:r>
        <w:r>
          <w:instrText xml:space="preserve"> PAGEREF _Toc14824 \h </w:instrText>
        </w:r>
        <w:r>
          <w:fldChar w:fldCharType="separate"/>
        </w:r>
        <w:r>
          <w:t>56</w:t>
        </w:r>
        <w:r>
          <w:fldChar w:fldCharType="end"/>
        </w:r>
      </w:hyperlink>
    </w:p>
    <w:p>
      <w:pPr>
        <w:pStyle w:val="TOC2"/>
        <w:tabs>
          <w:tab w:val="right" w:leader="dot" w:pos="8306"/>
        </w:tabs>
      </w:pPr>
      <w:hyperlink w:anchor="_Toc30162" w:history="1">
        <w:r>
          <w:rPr>
            <w:rFonts w:ascii="仿宋" w:eastAsia="仿宋" w:hAnsi="仿宋" w:cs="仿宋" w:hint="eastAsia"/>
            <w:lang w:eastAsia="zh-CN"/>
          </w:rPr>
          <w:t>(一)、质量目标与方针</w:t>
        </w:r>
        <w:r>
          <w:tab/>
        </w:r>
        <w:r>
          <w:fldChar w:fldCharType="begin"/>
        </w:r>
        <w:r>
          <w:instrText xml:space="preserve"> PAGEREF _Toc30162 \h </w:instrText>
        </w:r>
        <w:r>
          <w:fldChar w:fldCharType="separate"/>
        </w:r>
        <w:r>
          <w:t>56</w:t>
        </w:r>
        <w:r>
          <w:fldChar w:fldCharType="end"/>
        </w:r>
      </w:hyperlink>
    </w:p>
    <w:p>
      <w:pPr>
        <w:pStyle w:val="TOC2"/>
        <w:tabs>
          <w:tab w:val="right" w:leader="dot" w:pos="8306"/>
        </w:tabs>
      </w:pPr>
      <w:hyperlink w:anchor="_Toc9985" w:history="1">
        <w:r>
          <w:rPr>
            <w:rFonts w:ascii="仿宋" w:eastAsia="仿宋" w:hAnsi="仿宋" w:cs="仿宋" w:hint="eastAsia"/>
            <w:lang w:eastAsia="zh-CN"/>
          </w:rPr>
          <w:t>(二)、质量管理责任</w:t>
        </w:r>
        <w:r>
          <w:tab/>
        </w:r>
        <w:r>
          <w:fldChar w:fldCharType="begin"/>
        </w:r>
        <w:r>
          <w:instrText xml:space="preserve"> PAGEREF _Toc9985 \h </w:instrText>
        </w:r>
        <w:r>
          <w:fldChar w:fldCharType="separate"/>
        </w:r>
        <w:r>
          <w:t>57</w:t>
        </w:r>
        <w:r>
          <w:fldChar w:fldCharType="end"/>
        </w:r>
      </w:hyperlink>
    </w:p>
    <w:p>
      <w:pPr>
        <w:pStyle w:val="TOC2"/>
        <w:tabs>
          <w:tab w:val="right" w:leader="dot" w:pos="8306"/>
        </w:tabs>
      </w:pPr>
      <w:hyperlink w:anchor="_Toc16029" w:history="1">
        <w:r>
          <w:rPr>
            <w:rFonts w:ascii="仿宋" w:eastAsia="仿宋" w:hAnsi="仿宋" w:cs="仿宋" w:hint="eastAsia"/>
            <w:lang w:eastAsia="zh-CN"/>
          </w:rPr>
          <w:t>(三)、质量管理体系文件</w:t>
        </w:r>
        <w:r>
          <w:tab/>
        </w:r>
        <w:r>
          <w:fldChar w:fldCharType="begin"/>
        </w:r>
        <w:r>
          <w:instrText xml:space="preserve"> PAGEREF _Toc16029 \h </w:instrText>
        </w:r>
        <w:r>
          <w:fldChar w:fldCharType="separate"/>
        </w:r>
        <w:r>
          <w:t>59</w:t>
        </w:r>
        <w:r>
          <w:fldChar w:fldCharType="end"/>
        </w:r>
      </w:hyperlink>
    </w:p>
    <w:p>
      <w:pPr>
        <w:pStyle w:val="TOC2"/>
        <w:tabs>
          <w:tab w:val="right" w:leader="dot" w:pos="8306"/>
        </w:tabs>
      </w:pPr>
      <w:hyperlink w:anchor="_Toc10371" w:history="1">
        <w:r>
          <w:rPr>
            <w:rFonts w:ascii="仿宋" w:eastAsia="仿宋" w:hAnsi="仿宋" w:cs="仿宋" w:hint="eastAsia"/>
            <w:lang w:eastAsia="zh-CN"/>
          </w:rPr>
          <w:t>(四)、质量培训与教育</w:t>
        </w:r>
        <w:r>
          <w:tab/>
        </w:r>
        <w:r>
          <w:fldChar w:fldCharType="begin"/>
        </w:r>
        <w:r>
          <w:instrText xml:space="preserve"> PAGEREF _Toc10371 \h </w:instrText>
        </w:r>
        <w:r>
          <w:fldChar w:fldCharType="separate"/>
        </w:r>
        <w:r>
          <w:t>61</w:t>
        </w:r>
        <w:r>
          <w:fldChar w:fldCharType="end"/>
        </w:r>
      </w:hyperlink>
    </w:p>
    <w:p>
      <w:pPr>
        <w:pStyle w:val="TOC2"/>
        <w:tabs>
          <w:tab w:val="right" w:leader="dot" w:pos="8306"/>
        </w:tabs>
      </w:pPr>
      <w:hyperlink w:anchor="_Toc525" w:history="1">
        <w:r>
          <w:rPr>
            <w:rFonts w:ascii="仿宋" w:eastAsia="仿宋" w:hAnsi="仿宋" w:cs="仿宋" w:hint="eastAsia"/>
            <w:lang w:eastAsia="zh-CN"/>
          </w:rPr>
          <w:t>(五)、质量审核与评价</w:t>
        </w:r>
        <w:r>
          <w:tab/>
        </w:r>
        <w:r>
          <w:fldChar w:fldCharType="begin"/>
        </w:r>
        <w:r>
          <w:instrText xml:space="preserve"> PAGEREF _Toc525 \h </w:instrText>
        </w:r>
        <w:r>
          <w:fldChar w:fldCharType="separate"/>
        </w:r>
        <w:r>
          <w:t>62</w:t>
        </w:r>
        <w:r>
          <w:fldChar w:fldCharType="end"/>
        </w:r>
      </w:hyperlink>
    </w:p>
    <w:p>
      <w:pPr>
        <w:pStyle w:val="TOC2"/>
        <w:tabs>
          <w:tab w:val="right" w:leader="dot" w:pos="8306"/>
        </w:tabs>
      </w:pPr>
      <w:hyperlink w:anchor="_Toc29544" w:history="1">
        <w:r>
          <w:rPr>
            <w:rFonts w:ascii="仿宋" w:eastAsia="仿宋" w:hAnsi="仿宋" w:cs="仿宋" w:hint="eastAsia"/>
            <w:lang w:eastAsia="zh-CN"/>
          </w:rPr>
          <w:t>(六)、不符合与纠正措施</w:t>
        </w:r>
        <w:r>
          <w:tab/>
        </w:r>
        <w:r>
          <w:fldChar w:fldCharType="begin"/>
        </w:r>
        <w:r>
          <w:instrText xml:space="preserve"> PAGEREF _Toc29544 \h </w:instrText>
        </w:r>
        <w:r>
          <w:fldChar w:fldCharType="separate"/>
        </w:r>
        <w:r>
          <w:t>63</w:t>
        </w:r>
        <w:r>
          <w:fldChar w:fldCharType="end"/>
        </w:r>
      </w:hyperlink>
    </w:p>
    <w:p>
      <w:pPr>
        <w:pStyle w:val="TOC1"/>
        <w:tabs>
          <w:tab w:val="right" w:leader="dot" w:pos="8306"/>
        </w:tabs>
      </w:pPr>
      <w:hyperlink w:anchor="_Toc6750" w:history="1">
        <w:r>
          <w:rPr>
            <w:rFonts w:ascii="仿宋" w:eastAsia="仿宋" w:hAnsi="仿宋" w:cs="仿宋" w:hint="eastAsia"/>
            <w:lang w:eastAsia="zh-CN"/>
          </w:rPr>
          <w:t>十五、风险识别与分类</w:t>
        </w:r>
        <w:r>
          <w:tab/>
        </w:r>
        <w:r>
          <w:fldChar w:fldCharType="begin"/>
        </w:r>
        <w:r>
          <w:instrText xml:space="preserve"> PAGEREF _Toc6750 \h </w:instrText>
        </w:r>
        <w:r>
          <w:fldChar w:fldCharType="separate"/>
        </w:r>
        <w:r>
          <w:t>64</w:t>
        </w:r>
        <w:r>
          <w:fldChar w:fldCharType="end"/>
        </w:r>
      </w:hyperlink>
    </w:p>
    <w:p>
      <w:pPr>
        <w:pStyle w:val="TOC2"/>
        <w:tabs>
          <w:tab w:val="right" w:leader="dot" w:pos="8306"/>
        </w:tabs>
      </w:pPr>
      <w:hyperlink w:anchor="_Toc5530" w:history="1">
        <w:r>
          <w:rPr>
            <w:rFonts w:ascii="仿宋" w:eastAsia="仿宋" w:hAnsi="仿宋" w:cs="仿宋" w:hint="eastAsia"/>
            <w:lang w:eastAsia="zh-CN"/>
          </w:rPr>
          <w:t>(一)、风险识别</w:t>
        </w:r>
        <w:r>
          <w:tab/>
        </w:r>
        <w:r>
          <w:fldChar w:fldCharType="begin"/>
        </w:r>
        <w:r>
          <w:instrText xml:space="preserve"> PAGEREF _Toc5530 \h </w:instrText>
        </w:r>
        <w:r>
          <w:fldChar w:fldCharType="separate"/>
        </w:r>
        <w:r>
          <w:t>64</w:t>
        </w:r>
        <w:r>
          <w:fldChar w:fldCharType="end"/>
        </w:r>
      </w:hyperlink>
    </w:p>
    <w:p>
      <w:pPr>
        <w:pStyle w:val="TOC2"/>
        <w:tabs>
          <w:tab w:val="right" w:leader="dot" w:pos="8306"/>
        </w:tabs>
      </w:pPr>
      <w:hyperlink w:anchor="_Toc28671" w:history="1">
        <w:r>
          <w:rPr>
            <w:rFonts w:ascii="仿宋" w:eastAsia="仿宋" w:hAnsi="仿宋" w:cs="仿宋" w:hint="eastAsia"/>
            <w:lang w:eastAsia="zh-CN"/>
          </w:rPr>
          <w:t>(二)、风险分类</w:t>
        </w:r>
        <w:r>
          <w:tab/>
        </w:r>
        <w:r>
          <w:fldChar w:fldCharType="begin"/>
        </w:r>
        <w:r>
          <w:instrText xml:space="preserve"> PAGEREF _Toc28671 \h </w:instrText>
        </w:r>
        <w:r>
          <w:fldChar w:fldCharType="separate"/>
        </w:r>
        <w:r>
          <w:t>65</w:t>
        </w:r>
        <w:r>
          <w:fldChar w:fldCharType="end"/>
        </w:r>
      </w:hyperlink>
    </w:p>
    <w:p>
      <w:pPr>
        <w:pStyle w:val="TOC1"/>
        <w:tabs>
          <w:tab w:val="right" w:leader="dot" w:pos="8306"/>
        </w:tabs>
      </w:pPr>
      <w:hyperlink w:anchor="_Toc26415" w:history="1">
        <w:r>
          <w:rPr>
            <w:rFonts w:ascii="仿宋" w:eastAsia="仿宋" w:hAnsi="仿宋" w:cs="仿宋" w:hint="eastAsia"/>
            <w:lang w:eastAsia="zh-CN"/>
          </w:rPr>
          <w:t>十六、铬矿项目工程方案分析</w:t>
        </w:r>
        <w:r>
          <w:tab/>
        </w:r>
        <w:r>
          <w:fldChar w:fldCharType="begin"/>
        </w:r>
        <w:r>
          <w:instrText xml:space="preserve"> PAGEREF _Toc26415 \h </w:instrText>
        </w:r>
        <w:r>
          <w:fldChar w:fldCharType="separate"/>
        </w:r>
        <w:r>
          <w:t>67</w:t>
        </w:r>
        <w:r>
          <w:fldChar w:fldCharType="end"/>
        </w:r>
      </w:hyperlink>
    </w:p>
    <w:p>
      <w:pPr>
        <w:pStyle w:val="TOC2"/>
        <w:tabs>
          <w:tab w:val="right" w:leader="dot" w:pos="8306"/>
        </w:tabs>
      </w:pPr>
      <w:hyperlink w:anchor="_Toc28275" w:history="1">
        <w:r>
          <w:rPr>
            <w:rFonts w:ascii="仿宋" w:eastAsia="仿宋" w:hAnsi="仿宋" w:cs="仿宋" w:hint="eastAsia"/>
            <w:lang w:eastAsia="zh-CN"/>
          </w:rPr>
          <w:t>(一)、建筑工程设计原则</w:t>
        </w:r>
        <w:r>
          <w:tab/>
        </w:r>
        <w:r>
          <w:fldChar w:fldCharType="begin"/>
        </w:r>
        <w:r>
          <w:instrText xml:space="preserve"> PAGEREF _Toc28275 \h </w:instrText>
        </w:r>
        <w:r>
          <w:fldChar w:fldCharType="separate"/>
        </w:r>
        <w:r>
          <w:t>67</w:t>
        </w:r>
        <w:r>
          <w:fldChar w:fldCharType="end"/>
        </w:r>
      </w:hyperlink>
    </w:p>
    <w:p>
      <w:pPr>
        <w:pStyle w:val="TOC2"/>
        <w:tabs>
          <w:tab w:val="right" w:leader="dot" w:pos="8306"/>
        </w:tabs>
      </w:pPr>
      <w:hyperlink w:anchor="_Toc21089" w:history="1">
        <w:r>
          <w:rPr>
            <w:rFonts w:ascii="仿宋" w:eastAsia="仿宋" w:hAnsi="仿宋" w:cs="仿宋" w:hint="eastAsia"/>
            <w:lang w:eastAsia="zh-CN"/>
          </w:rPr>
          <w:t>(二)、土建工程建设指标</w:t>
        </w:r>
        <w:r>
          <w:tab/>
        </w:r>
        <w:r>
          <w:fldChar w:fldCharType="begin"/>
        </w:r>
        <w:r>
          <w:instrText xml:space="preserve"> PAGEREF _Toc21089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22"/>
      <w:r>
        <w:rPr>
          <w:rFonts w:ascii="仿宋" w:eastAsia="仿宋" w:hAnsi="仿宋" w:cs="仿宋" w:hint="eastAsia"/>
          <w:lang w:eastAsia="zh-CN"/>
        </w:rPr>
        <w:t>(一)、铬矿行业分析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铬矿行业一直以来都是市场的关注焦点。行业内的发展趋势、竞争态势以及潜在机会都对铬矿项目的推进产生深远的影响。通过深入研究行业的整体概貌，我们将更好地理解行业的核心特征，为铬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矿行业，技术一直是推动创新和发展的关键因素。我们将对当前技术趋势进行详尽分析，包括但不限于人工智能、大数据应用、先进制造技术等。这有助于铬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铬矿项目成功的基础。我们将对主要竞争对手进行深入研究，包括其市场份额、产品特点、市场定位等。通过全面了解竞争对手的优势和劣势，铬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613"/>
      <w:r>
        <w:rPr>
          <w:rFonts w:ascii="仿宋" w:eastAsia="仿宋" w:hAnsi="仿宋" w:cs="仿宋" w:hint="eastAsia"/>
          <w:sz w:val="28"/>
          <w:lang w:eastAsia="zh-CN"/>
        </w:rPr>
        <w:t>(二)、铬矿市场分析预测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通过对市场规模的深入调研，我们将预测铬矿市场未来的增长趋势。这包括市场的整体规模、各细分领域的发展趋势等。铬矿项目可以根据市场的扩张速度和潜在机会，制定更符合市场需求的发展策略。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了解消费者的需求是市场分析的核心。我们将通过调查研究，深入挖掘目标消费者的需求特点、购买习惯以及对产品和服务的期望。这有助于铬矿项目更好地定位目标市场，提供更符合消费者期待的解决方案。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铬矿项目实施过程中需要充分考虑的因素。我们将对市场风险进行全面评估，包括但不限于政策法规风险、市场竞争风险、技术变革风险等。通过对潜在风险的深入分析，铬矿项目可以制定相应的风险缓解策略，降低不确定性对铬矿项目的影响。</w:t>
      </w:r>
    </w:p>
    <w:p>
      <w:pPr>
        <w:pStyle w:val="Heading1"/>
        <w:ind w:firstLine="560" w:firstLineChars="200"/>
        <w:rPr>
          <w:rFonts w:ascii="仿宋" w:eastAsia="仿宋" w:hAnsi="仿宋" w:cs="仿宋" w:hint="eastAsia"/>
          <w:sz w:val="28"/>
          <w:lang w:eastAsia="zh-CN"/>
        </w:rPr>
      </w:pPr>
      <w:bookmarkStart w:id="5" w:name="_Toc26569"/>
      <w:r>
        <w:rPr>
          <w:rFonts w:ascii="仿宋" w:eastAsia="仿宋" w:hAnsi="仿宋" w:cs="仿宋" w:hint="eastAsia"/>
          <w:sz w:val="28"/>
          <w:lang w:eastAsia="zh-CN"/>
        </w:rPr>
        <w:t>二、铬矿项目危机管理</w:t>
      </w:r>
      <w:bookmarkEnd w:id="5"/>
    </w:p>
    <w:p>
      <w:pPr>
        <w:pStyle w:val="Heading2"/>
        <w:rPr>
          <w:rFonts w:ascii="仿宋" w:eastAsia="仿宋" w:hAnsi="仿宋" w:cs="仿宋" w:hint="eastAsia"/>
          <w:lang w:eastAsia="zh-CN"/>
        </w:rPr>
      </w:pPr>
      <w:bookmarkStart w:id="6" w:name="_Toc136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铬矿项目危机管理中，危机预警与识别是确保铬矿项目稳健运行的核心步骤。通过建立全面的监测机制，铬矿项目团队旨在及时发现和理解潜在的风险和危机因素，以便采取及时的预防和应对措施，确保铬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首先，通过深入的风险评估，铬矿项目团队全面分析了整个铬矿项目和各个阶段可能存在的威胁。这包括准确评估每个潜在风险的发生概率和可能影响的程度，为后续危机预警提供了有力支持。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铬矿项目团队着重于明确定义铬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铬矿项目进展的持续监控，团队能够及时发现潜在问题并作出迅速反应。铬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在这一阶段，团队的专业素养和反应速度将发挥至关重要的作用，以确保潜在危机能够在初期得到有效的处理，最大程度地减轻负面影响。通过危机预警与识别，铬矿项目得以更有序、可控地推进。</w:t>
      </w:r>
    </w:p>
    <w:p>
      <w:pPr>
        <w:pStyle w:val="Heading2"/>
        <w:ind w:firstLine="560" w:firstLineChars="200"/>
        <w:rPr>
          <w:rFonts w:ascii="仿宋" w:eastAsia="仿宋" w:hAnsi="仿宋" w:cs="仿宋" w:hint="eastAsia"/>
          <w:sz w:val="28"/>
          <w:lang w:eastAsia="zh-CN"/>
        </w:rPr>
      </w:pPr>
      <w:bookmarkStart w:id="7" w:name="_Toc1622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在危机发生时，铬矿项目团队立即行动，成立了应急小组。该小组的任务是迅速制定并实施紧急应对措施，以最小化潜在损失。以下是采取的主要措施：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暂停铬矿项目进度：为遏制危机蔓延，铬矿项目暂时停止进行，以便全面评估当前状况。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资源重新分配：重新评估铬矿项目资源的分配，确保最大限度地减小损失。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实时沟通：与关键利益相关者建立实时沟通机制，向他们传递铬矿项目危机的实际状况，保障铬矿项目核心利益。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在紧急应对的同时，铬矿项目团队强调了团队协作和有效沟通的重要性。以下是团队协作的关键举措：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信息共享机制：建立了信息共享平台，确保团队成员能够及时获取铬矿项目危机的实时信息。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领导者沟通：铬矿项目领导者通过定期会议和即时沟通工具，指导团队应对危机，保持团队稳定运行。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随着危机得到初步控制，铬矿项目团队转向制定恢复计划，以确保铬矿项目能够从中迅速恢复。主要恢复计划包括：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修复受损的进度计划：重新评估铬矿项目进度，制定修复计划，确保铬矿项目尽快回归正常进程。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重新调整资源分配：优化资源分配，确保铬矿项目在有限资源下高效运转。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风险管理机制加强：对铬矿项目风险进行全面评估，制定更强化的风险管理策略，以预防未来可能的危机。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48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936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铬矿项目的主要产品是XXXX，预计年产值为XXX万元。这一产品在市场中占据着重要的地位，其广泛的应用范围使得该铬矿项目的市场前景非常广阔。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铬矿项目的xxx产品作为重要的原材料之一，将在多个领域发挥关键作用。其在建筑、交通、能源等方面的广泛应用将为整个产业链提供强大的支持，形成产业协同效应。铬矿项目的年产值XXX万XXX万XXX万万元不仅反映了其在市场上的巨大潜力，更预示着它对国民经济的积极贡献。这种关联度高、涉及面广的产业关系，使得该铬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62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总征地面积为XXXX平方米，相当于约XX.XX亩，其中净用地面积为XXXX平方米，红线范围内相当于约XX.XX亩。这一用地规模充分考虑了铬矿项目的建设需求，保障了铬矿项目在合适的空间内得以充分发展。铬矿项目规划的总建筑面积为XXXX平方米，其中主体工程建设占XXXX平方米，计容建筑面积达XXXX平方米。预计建筑工程的投资将达到XXXX万元，为铬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计划购置的设备共计XXXX台（套），设备购置费用为XXXX万元。这一设备购置计划充分考虑到铬矿项目的生产需求和技术要求，确保了铬矿项目在生产运营中具备先进的技术装备和高效的生产能力。设备的合理配置将为铬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铬矿项目计划总投资为XXXX万元，预计年实现营业收入为XXXX万元。这一产能规模的设定旨在确保铬矿项目能够在投资与回报之间取得平衡，实现长期可持续的发展。铬矿项目的总投资充分考虑到各个方面的需求，包括用地建设、设备购置等多个环节，以确保铬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135"/>
      <w:r>
        <w:rPr>
          <w:rFonts w:ascii="仿宋" w:eastAsia="仿宋" w:hAnsi="仿宋" w:cs="仿宋" w:hint="eastAsia"/>
          <w:sz w:val="28"/>
          <w:lang w:eastAsia="zh-CN"/>
        </w:rPr>
        <w:t>四、铬矿项目建设背景及必要性分析</w:t>
      </w:r>
      <w:bookmarkEnd w:id="11"/>
    </w:p>
    <w:p>
      <w:pPr>
        <w:pStyle w:val="Heading2"/>
        <w:rPr>
          <w:rFonts w:ascii="仿宋" w:eastAsia="仿宋" w:hAnsi="仿宋" w:cs="仿宋" w:hint="eastAsia"/>
          <w:lang w:eastAsia="zh-CN"/>
        </w:rPr>
      </w:pPr>
      <w:bookmarkStart w:id="12" w:name="_Toc27311"/>
      <w:r>
        <w:rPr>
          <w:rFonts w:ascii="仿宋" w:eastAsia="仿宋" w:hAnsi="仿宋" w:cs="仿宋" w:hint="eastAsia"/>
          <w:lang w:eastAsia="zh-CN"/>
        </w:rPr>
        <w:t>(一)、铬矿项目背景分析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铬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我们的背景分析将深入挖掘当前行业的发展趋势，通过对竞争态势的全面审视，找到铬矿项目在这个潮流中的定位。同时，我们将关注行业内涌现的新兴机遇，以便铬矿项目更好地融入行业发展的潮流中。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铬矿项目提供了强大的发展动力。我们将聚焦于行业内最新的技术发展趋势，包括但不限于人工智能、大数据分析、物联网等领域。通过深度的技术研究，我们将确保铬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铬矿项目发展的源泉。我们将投入更多的精力对市场需求进行深入剖析，超越表面的需求，深入挖掘潜在的市场痛点和机遇。通过对市场需求的细致了解，铬矿项目将更有针对性地设计解决方案，满足市场的多样化需求，从而更好地促进铬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铬矿项目战略至关重要。我们将对竞争态势进行更为深入的分析，包括但不限于市场份额、产品特点、客户满意度等多个维度。通过深度的竞争分析，铬矿项目将能够更准确地把握市场脉搏，制定具有竞争力的铬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铬矿项目的发展具有直接的影响。我们将进行更为全面的法规和政策分析，了解行业发展中的潜在法律风险和合规挑战。通过充分了解和遵守相关法规，铬矿项目将确保在法律框架内合法合规运营，为铬矿项目的稳健发展提供有力支持。</w:t>
      </w:r>
    </w:p>
    <w:p>
      <w:pPr>
        <w:pStyle w:val="Heading2"/>
        <w:ind w:firstLine="560" w:firstLineChars="200"/>
        <w:rPr>
          <w:rFonts w:ascii="仿宋" w:eastAsia="仿宋" w:hAnsi="仿宋" w:cs="仿宋" w:hint="eastAsia"/>
          <w:sz w:val="28"/>
          <w:lang w:eastAsia="zh-CN"/>
        </w:rPr>
      </w:pPr>
      <w:bookmarkStart w:id="13" w:name="_Toc17053"/>
      <w:r>
        <w:rPr>
          <w:rFonts w:ascii="仿宋" w:eastAsia="仿宋" w:hAnsi="仿宋" w:cs="仿宋" w:hint="eastAsia"/>
          <w:sz w:val="28"/>
          <w:lang w:eastAsia="zh-CN"/>
        </w:rPr>
        <w:t>(二)、铬矿项目建设必要性分析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建设的迫切性源于对行业发展趋势的深刻洞察。我们正处于一个行业变革的时代，科技创新、数字化转型成为企业发展的关键动力。铬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建设不仅仅是为了跟上潮流，更是为了通过技术创新推动企业的持续发展。通过引入先进的技术和解决方案，铬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铬矿项目的建设成为必然选择，通过提高产品质量、拓展服务领域，从而在竞争中获得更多的机会。铬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铬矿项目建设的必要性体现在对客户需求更精准的满足。通过铬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铬矿项目建设的背后是对企业持续创新的追求。只有通过不断创新，企业才能在竞争中立于不败之地。铬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7719"/>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431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铬矿项目的技术管理特点体现在其创新导向。通过引入最先进的技术趋势和解决方案，铬矿项目致力于提升科技含量、提高质量和效率水平。这意味着我们将采用最新的工具和方法，确保铬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铬矿项目技术管理的显著特征。通过整合不同领域的技术资源，我们实现了跨学科的协同工作。这有助于优化技术架构，提高整体效能。此外，整合性策略还促进了不同技术团队之间的紧密沟通和高效合作，确保铬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铬矿项目所采用的技术。通过不断优化技术方案，铬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铬矿项目团队将在铬矿项目初期识别可能的技术风险，并采取相应的预防和应对措施。通过建立健全的风险评估机制，铬矿项目能够在实施过程中及时发现并解决潜在的技术问题，保障铬矿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通过这些独特的技术管理特点，我们确信在铬矿项目中，技术将成为铬矿项目成功的有力支持。这一深度剖析揭示了技术管理在铬矿项目实施中的关键作用，为铬矿项目的技术基础奠定了坚实的基础。</w:t>
      </w:r>
    </w:p>
    <w:p>
      <w:pPr>
        <w:pStyle w:val="Heading2"/>
        <w:ind w:firstLine="560" w:firstLineChars="200"/>
        <w:rPr>
          <w:rFonts w:ascii="仿宋" w:eastAsia="仿宋" w:hAnsi="仿宋" w:cs="仿宋" w:hint="eastAsia"/>
          <w:sz w:val="28"/>
          <w:lang w:eastAsia="zh-CN"/>
        </w:rPr>
      </w:pPr>
      <w:bookmarkStart w:id="16" w:name="_Toc23711"/>
      <w:r>
        <w:rPr>
          <w:rFonts w:ascii="仿宋" w:eastAsia="仿宋" w:hAnsi="仿宋" w:cs="仿宋" w:hint="eastAsia"/>
          <w:sz w:val="28"/>
          <w:lang w:eastAsia="zh-CN"/>
        </w:rPr>
        <w:t>(二)、铬矿项目工艺技术设计方案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铬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铬矿项目将严格按照相关行业规范要求进行组织。通过有效控制产品质量，铬矿项目将致力于为顾客提供优质的铬矿项目产品和良好的服务。这体现了铬矿项目对于生产活动合规性和质量标准的高度重视，为铬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铬矿项目注重生态效益和清洁生产原则。铬矿项目建设将紧密结合地方特色经济发展，与社会经济发展规划和区域环境保护规划方案相协调一致。通过与当地区域自然生态系统的结合，铬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铬矿项目产品具有多样化的客户需求和个性化的特点。因此，铬矿项目产品规格品种多样，且单批生产数量较小。为满足这一特点，铬矿项目承办单位将建设先进的柔性制造生产线。通过广泛应用柔性制造技术，铬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总体而言，铬矿项目采用的技术具有较高的技术含量和自动化水平，处于国内先进水平。这一技术选用不仅体现了对生产效率、质量和环境友好性的高标准要求，同时为铬矿项目的可持续发展奠定了坚实的基础。</w:t>
      </w:r>
    </w:p>
    <w:p>
      <w:pPr>
        <w:pStyle w:val="Heading2"/>
        <w:ind w:firstLine="560" w:firstLineChars="200"/>
        <w:rPr>
          <w:rFonts w:ascii="仿宋" w:eastAsia="仿宋" w:hAnsi="仿宋" w:cs="仿宋" w:hint="eastAsia"/>
          <w:sz w:val="28"/>
          <w:lang w:eastAsia="zh-CN"/>
        </w:rPr>
      </w:pPr>
      <w:bookmarkStart w:id="17" w:name="_Toc1287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为确保铬矿项目的高效生产和技术实施，我们制定了一套精心设计的设备选型方案，以满足铬矿项目生产、质量和环保的要求。该方案的主要特点如下：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铬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针对铬矿项目产品的多样性和小批量生产的特点，我们将建设柔性制造生产线。通过在设备选型中考虑柔性制造技术，可以灵活应对不同产品规格和生产需求，实现生产线的高度灵活性和适应性。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5618"/>
      <w:r>
        <w:rPr>
          <w:rFonts w:ascii="仿宋" w:eastAsia="仿宋" w:hAnsi="仿宋" w:cs="仿宋" w:hint="eastAsia"/>
          <w:sz w:val="28"/>
          <w:lang w:eastAsia="zh-CN"/>
        </w:rPr>
        <w:t>六、铬矿项目选址可行性分析</w:t>
      </w:r>
      <w:bookmarkEnd w:id="18"/>
    </w:p>
    <w:p>
      <w:pPr>
        <w:pStyle w:val="Heading2"/>
        <w:rPr>
          <w:rFonts w:ascii="仿宋" w:eastAsia="仿宋" w:hAnsi="仿宋" w:cs="仿宋" w:hint="eastAsia"/>
          <w:lang w:eastAsia="zh-CN"/>
        </w:rPr>
      </w:pPr>
      <w:bookmarkStart w:id="19" w:name="_Toc19940"/>
      <w:r>
        <w:rPr>
          <w:rFonts w:ascii="仿宋" w:eastAsia="仿宋" w:hAnsi="仿宋" w:cs="仿宋" w:hint="eastAsia"/>
          <w:lang w:eastAsia="zh-CN"/>
        </w:rPr>
        <w:t>(一)、铬矿项目选址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该铬矿项目选址位于XX省XX市XX区XXX街道</w:t>
      </w:r>
    </w:p>
    <w:p>
      <w:pPr>
        <w:pStyle w:val="Heading2"/>
        <w:ind w:firstLine="560" w:firstLineChars="200"/>
        <w:rPr>
          <w:rFonts w:ascii="仿宋" w:eastAsia="仿宋" w:hAnsi="仿宋" w:cs="仿宋" w:hint="eastAsia"/>
          <w:sz w:val="28"/>
          <w:lang w:eastAsia="zh-CN"/>
        </w:rPr>
      </w:pPr>
      <w:bookmarkStart w:id="20" w:name="_Toc271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铬矿项目的征地面积将根据铬矿项目的实际规模和需求进行精确规划。具体面积XXX平方米，旨在确保铬矿项目不仅能够满足当前的发展需求，还能够预留空间以适应未来的扩展。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净用地面积是在征地面积基础上去除不可利用面积后的实际可开发用地。具体面积XXX平方米，考虑到环保、交通、安全等多方面因素，以确保铬矿项目在整体利用效率上达到最优。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铬矿项目计划建设的建筑总规模具体面积XXX平方米。这一规模的确定综合考虑了铬矿项目的性质、规模，以及城市规划的相关要求，确保建筑布局与周边环境协调一致。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绿地率是铬矿项目用地中被规划为绿地的比例。具体面积XXX平方米，旨在通过合理规划绿地，改善铬矿项目周边环境，提升居民生活质量，并符合城市整体绿化规划。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容积率是用地上可以建设的建筑总体积与用地面积之比。具体面积XXX，通过合理的容积率规划，确保铬矿项目建筑规模与周边环境和谐共生。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确保铬矿项目选址与当地城市规划相一致，具体面积XXX平方米。通过与城市规划部门深入沟通，确保铬矿项目不仅符合城市的整体发展方向，还能够融入城市的发展布局，为城市的长远发展贡献力量。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充分了解并确保铬矿项目选址符合当地产业政策，具体面积XXX平方米。这包括铬矿项目对当地经济的促进作用，以及对相关产业的带动效应，确保铬矿项目与地方政府的产业政策保持一致，促进共赢合作。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用地总体要求必须符合环保和可持续发展的原则，具体面积XXX平方米。通过采用绿色建筑设计、节能减排等措施，确保铬矿项目在建设和运营过程中对环境的影响最小化，达到可持续发展的要求。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https://d.book118.com/498065051112006045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02857"/>
    <w:rsid w:val="1EC028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6505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2024-03-01T17:55:00Z</dcterms:created>
  <dcterms:modified xsi:type="dcterms:W3CDTF">2024-03-01T17:55:18Z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D32A3472EAB3491DBBCBE250BB8B0991_11</vt:lpwstr>
  </property>
  <property fmtid="{D5CDD505-2E9C-101B-9397-08002B2CF9AE}" pid="3" name="KSOProductBuildVer">
    <vt:lpwstr>2052-12.1.0.16388</vt:lpwstr>
  </property>
</Properties>
</file>