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计算机网络设备项目计划设计方案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 w:history="1">
        <w:r>
          <w:rPr>
            <w:rFonts w:ascii="仿宋" w:eastAsia="仿宋" w:hAnsi="仿宋" w:cs="仿宋" w:hint="eastAsia"/>
            <w:lang w:eastAsia="zh-CN"/>
          </w:rPr>
          <w:t>概论</w:t>
        </w:r>
        <w:r>
          <w:tab/>
        </w:r>
        <w:r>
          <w:fldChar w:fldCharType="begin"/>
        </w:r>
        <w:r>
          <w:instrText xml:space="preserve"> PAGEREF _Toc243 \h </w:instrText>
        </w:r>
        <w:r>
          <w:fldChar w:fldCharType="separate"/>
        </w:r>
        <w:r>
          <w:t>3</w:t>
        </w:r>
        <w:r>
          <w:fldChar w:fldCharType="end"/>
        </w:r>
      </w:hyperlink>
    </w:p>
    <w:p>
      <w:pPr>
        <w:pStyle w:val="TOC1"/>
        <w:tabs>
          <w:tab w:val="right" w:leader="dot" w:pos="8306"/>
        </w:tabs>
      </w:pPr>
      <w:hyperlink w:anchor="_Toc14945" w:history="1">
        <w:r>
          <w:rPr>
            <w:rFonts w:ascii="仿宋" w:eastAsia="仿宋" w:hAnsi="仿宋" w:cs="仿宋" w:hint="eastAsia"/>
            <w:lang w:eastAsia="zh-CN"/>
          </w:rPr>
          <w:t>一、计算机网络设备项目绩效评估</w:t>
        </w:r>
        <w:r>
          <w:tab/>
        </w:r>
        <w:r>
          <w:fldChar w:fldCharType="begin"/>
        </w:r>
        <w:r>
          <w:instrText xml:space="preserve"> PAGEREF _Toc14945 \h </w:instrText>
        </w:r>
        <w:r>
          <w:fldChar w:fldCharType="separate"/>
        </w:r>
        <w:r>
          <w:t>3</w:t>
        </w:r>
        <w:r>
          <w:fldChar w:fldCharType="end"/>
        </w:r>
      </w:hyperlink>
    </w:p>
    <w:p>
      <w:pPr>
        <w:pStyle w:val="TOC2"/>
        <w:tabs>
          <w:tab w:val="right" w:leader="dot" w:pos="8306"/>
        </w:tabs>
      </w:pPr>
      <w:hyperlink w:anchor="_Toc18169" w:history="1">
        <w:r>
          <w:rPr>
            <w:rFonts w:ascii="仿宋" w:eastAsia="仿宋" w:hAnsi="仿宋" w:cs="仿宋" w:hint="eastAsia"/>
            <w:lang w:eastAsia="zh-CN"/>
          </w:rPr>
          <w:t>(一)、绩效评估指标</w:t>
        </w:r>
        <w:r>
          <w:tab/>
        </w:r>
        <w:r>
          <w:fldChar w:fldCharType="begin"/>
        </w:r>
        <w:r>
          <w:instrText xml:space="preserve"> PAGEREF _Toc18169 \h </w:instrText>
        </w:r>
        <w:r>
          <w:fldChar w:fldCharType="separate"/>
        </w:r>
        <w:r>
          <w:t>3</w:t>
        </w:r>
        <w:r>
          <w:fldChar w:fldCharType="end"/>
        </w:r>
      </w:hyperlink>
    </w:p>
    <w:p>
      <w:pPr>
        <w:pStyle w:val="TOC2"/>
        <w:tabs>
          <w:tab w:val="right" w:leader="dot" w:pos="8306"/>
        </w:tabs>
      </w:pPr>
      <w:hyperlink w:anchor="_Toc9658" w:history="1">
        <w:r>
          <w:rPr>
            <w:rFonts w:ascii="仿宋" w:eastAsia="仿宋" w:hAnsi="仿宋" w:cs="仿宋" w:hint="eastAsia"/>
            <w:lang w:eastAsia="zh-CN"/>
          </w:rPr>
          <w:t>(二)、绩效评估方法</w:t>
        </w:r>
        <w:r>
          <w:tab/>
        </w:r>
        <w:r>
          <w:fldChar w:fldCharType="begin"/>
        </w:r>
        <w:r>
          <w:instrText xml:space="preserve"> PAGEREF _Toc9658 \h </w:instrText>
        </w:r>
        <w:r>
          <w:fldChar w:fldCharType="separate"/>
        </w:r>
        <w:r>
          <w:t>4</w:t>
        </w:r>
        <w:r>
          <w:fldChar w:fldCharType="end"/>
        </w:r>
      </w:hyperlink>
    </w:p>
    <w:p>
      <w:pPr>
        <w:pStyle w:val="TOC2"/>
        <w:tabs>
          <w:tab w:val="right" w:leader="dot" w:pos="8306"/>
        </w:tabs>
      </w:pPr>
      <w:hyperlink w:anchor="_Toc11851" w:history="1">
        <w:r>
          <w:rPr>
            <w:rFonts w:ascii="仿宋" w:eastAsia="仿宋" w:hAnsi="仿宋" w:cs="仿宋" w:hint="eastAsia"/>
            <w:lang w:eastAsia="zh-CN"/>
          </w:rPr>
          <w:t>(三)、绩效评估周期</w:t>
        </w:r>
        <w:r>
          <w:tab/>
        </w:r>
        <w:r>
          <w:fldChar w:fldCharType="begin"/>
        </w:r>
        <w:r>
          <w:instrText xml:space="preserve"> PAGEREF _Toc11851 \h </w:instrText>
        </w:r>
        <w:r>
          <w:fldChar w:fldCharType="separate"/>
        </w:r>
        <w:r>
          <w:t>5</w:t>
        </w:r>
        <w:r>
          <w:fldChar w:fldCharType="end"/>
        </w:r>
      </w:hyperlink>
    </w:p>
    <w:p>
      <w:pPr>
        <w:pStyle w:val="TOC1"/>
        <w:tabs>
          <w:tab w:val="right" w:leader="dot" w:pos="8306"/>
        </w:tabs>
      </w:pPr>
      <w:hyperlink w:anchor="_Toc20176" w:history="1">
        <w:r>
          <w:rPr>
            <w:rFonts w:ascii="仿宋" w:eastAsia="仿宋" w:hAnsi="仿宋" w:cs="仿宋" w:hint="eastAsia"/>
            <w:lang w:eastAsia="zh-CN"/>
          </w:rPr>
          <w:t>二、计算机网络设备项目土建工程</w:t>
        </w:r>
        <w:r>
          <w:tab/>
        </w:r>
        <w:r>
          <w:fldChar w:fldCharType="begin"/>
        </w:r>
        <w:r>
          <w:instrText xml:space="preserve"> PAGEREF _Toc20176 \h </w:instrText>
        </w:r>
        <w:r>
          <w:fldChar w:fldCharType="separate"/>
        </w:r>
        <w:r>
          <w:t>6</w:t>
        </w:r>
        <w:r>
          <w:fldChar w:fldCharType="end"/>
        </w:r>
      </w:hyperlink>
    </w:p>
    <w:p>
      <w:pPr>
        <w:pStyle w:val="TOC2"/>
        <w:tabs>
          <w:tab w:val="right" w:leader="dot" w:pos="8306"/>
        </w:tabs>
      </w:pPr>
      <w:hyperlink w:anchor="_Toc1159" w:history="1">
        <w:r>
          <w:rPr>
            <w:rFonts w:ascii="仿宋" w:eastAsia="仿宋" w:hAnsi="仿宋" w:cs="仿宋" w:hint="eastAsia"/>
            <w:lang w:eastAsia="zh-CN"/>
          </w:rPr>
          <w:t>(一)、建筑工程设计原则</w:t>
        </w:r>
        <w:r>
          <w:tab/>
        </w:r>
        <w:r>
          <w:fldChar w:fldCharType="begin"/>
        </w:r>
        <w:r>
          <w:instrText xml:space="preserve"> PAGEREF _Toc1159 \h </w:instrText>
        </w:r>
        <w:r>
          <w:fldChar w:fldCharType="separate"/>
        </w:r>
        <w:r>
          <w:t>6</w:t>
        </w:r>
        <w:r>
          <w:fldChar w:fldCharType="end"/>
        </w:r>
      </w:hyperlink>
    </w:p>
    <w:p>
      <w:pPr>
        <w:pStyle w:val="TOC2"/>
        <w:tabs>
          <w:tab w:val="right" w:leader="dot" w:pos="8306"/>
        </w:tabs>
      </w:pPr>
      <w:hyperlink w:anchor="_Toc3006" w:history="1">
        <w:r>
          <w:rPr>
            <w:rFonts w:ascii="仿宋" w:eastAsia="仿宋" w:hAnsi="仿宋" w:cs="仿宋" w:hint="eastAsia"/>
            <w:lang w:eastAsia="zh-CN"/>
          </w:rPr>
          <w:t>(二)、土建工程设计年限及安全等级</w:t>
        </w:r>
        <w:r>
          <w:tab/>
        </w:r>
        <w:r>
          <w:fldChar w:fldCharType="begin"/>
        </w:r>
        <w:r>
          <w:instrText xml:space="preserve"> PAGEREF _Toc3006 \h </w:instrText>
        </w:r>
        <w:r>
          <w:fldChar w:fldCharType="separate"/>
        </w:r>
        <w:r>
          <w:t>7</w:t>
        </w:r>
        <w:r>
          <w:fldChar w:fldCharType="end"/>
        </w:r>
      </w:hyperlink>
    </w:p>
    <w:p>
      <w:pPr>
        <w:pStyle w:val="TOC2"/>
        <w:tabs>
          <w:tab w:val="right" w:leader="dot" w:pos="8306"/>
        </w:tabs>
      </w:pPr>
      <w:hyperlink w:anchor="_Toc29294" w:history="1">
        <w:r>
          <w:rPr>
            <w:rFonts w:ascii="仿宋" w:eastAsia="仿宋" w:hAnsi="仿宋" w:cs="仿宋" w:hint="eastAsia"/>
            <w:lang w:eastAsia="zh-CN"/>
          </w:rPr>
          <w:t>(三)、建筑工程设计总体要求</w:t>
        </w:r>
        <w:r>
          <w:tab/>
        </w:r>
        <w:r>
          <w:fldChar w:fldCharType="begin"/>
        </w:r>
        <w:r>
          <w:instrText xml:space="preserve"> PAGEREF _Toc29294 \h </w:instrText>
        </w:r>
        <w:r>
          <w:fldChar w:fldCharType="separate"/>
        </w:r>
        <w:r>
          <w:t>9</w:t>
        </w:r>
        <w:r>
          <w:fldChar w:fldCharType="end"/>
        </w:r>
      </w:hyperlink>
    </w:p>
    <w:p>
      <w:pPr>
        <w:pStyle w:val="TOC2"/>
        <w:tabs>
          <w:tab w:val="right" w:leader="dot" w:pos="8306"/>
        </w:tabs>
      </w:pPr>
      <w:hyperlink w:anchor="_Toc10514" w:history="1">
        <w:r>
          <w:rPr>
            <w:rFonts w:ascii="仿宋" w:eastAsia="仿宋" w:hAnsi="仿宋" w:cs="仿宋" w:hint="eastAsia"/>
            <w:lang w:eastAsia="zh-CN"/>
          </w:rPr>
          <w:t>(四)、土建工程建设指标</w:t>
        </w:r>
        <w:r>
          <w:tab/>
        </w:r>
        <w:r>
          <w:fldChar w:fldCharType="begin"/>
        </w:r>
        <w:r>
          <w:instrText xml:space="preserve"> PAGEREF _Toc10514 \h </w:instrText>
        </w:r>
        <w:r>
          <w:fldChar w:fldCharType="separate"/>
        </w:r>
        <w:r>
          <w:t>9</w:t>
        </w:r>
        <w:r>
          <w:fldChar w:fldCharType="end"/>
        </w:r>
      </w:hyperlink>
    </w:p>
    <w:p>
      <w:pPr>
        <w:pStyle w:val="TOC1"/>
        <w:tabs>
          <w:tab w:val="right" w:leader="dot" w:pos="8306"/>
        </w:tabs>
      </w:pPr>
      <w:hyperlink w:anchor="_Toc26107" w:history="1">
        <w:r>
          <w:rPr>
            <w:rFonts w:ascii="仿宋" w:eastAsia="仿宋" w:hAnsi="仿宋" w:cs="仿宋" w:hint="eastAsia"/>
            <w:lang w:eastAsia="zh-CN"/>
          </w:rPr>
          <w:t>三、计算机网络设备项目可持续发展</w:t>
        </w:r>
        <w:r>
          <w:tab/>
        </w:r>
        <w:r>
          <w:fldChar w:fldCharType="begin"/>
        </w:r>
        <w:r>
          <w:instrText xml:space="preserve"> PAGEREF _Toc26107 \h </w:instrText>
        </w:r>
        <w:r>
          <w:fldChar w:fldCharType="separate"/>
        </w:r>
        <w:r>
          <w:t>10</w:t>
        </w:r>
        <w:r>
          <w:fldChar w:fldCharType="end"/>
        </w:r>
      </w:hyperlink>
    </w:p>
    <w:p>
      <w:pPr>
        <w:pStyle w:val="TOC2"/>
        <w:tabs>
          <w:tab w:val="right" w:leader="dot" w:pos="8306"/>
        </w:tabs>
      </w:pPr>
      <w:hyperlink w:anchor="_Toc27120" w:history="1">
        <w:r>
          <w:rPr>
            <w:rFonts w:ascii="仿宋" w:eastAsia="仿宋" w:hAnsi="仿宋" w:cs="仿宋" w:hint="eastAsia"/>
            <w:lang w:eastAsia="zh-CN"/>
          </w:rPr>
          <w:t>(一)、可持续战略与实践</w:t>
        </w:r>
        <w:r>
          <w:tab/>
        </w:r>
        <w:r>
          <w:fldChar w:fldCharType="begin"/>
        </w:r>
        <w:r>
          <w:instrText xml:space="preserve"> PAGEREF _Toc27120 \h </w:instrText>
        </w:r>
        <w:r>
          <w:fldChar w:fldCharType="separate"/>
        </w:r>
        <w:r>
          <w:t>10</w:t>
        </w:r>
        <w:r>
          <w:fldChar w:fldCharType="end"/>
        </w:r>
      </w:hyperlink>
    </w:p>
    <w:p>
      <w:pPr>
        <w:pStyle w:val="TOC2"/>
        <w:tabs>
          <w:tab w:val="right" w:leader="dot" w:pos="8306"/>
        </w:tabs>
      </w:pPr>
      <w:hyperlink w:anchor="_Toc22131" w:history="1">
        <w:r>
          <w:rPr>
            <w:rFonts w:ascii="仿宋" w:eastAsia="仿宋" w:hAnsi="仿宋" w:cs="仿宋" w:hint="eastAsia"/>
            <w:lang w:eastAsia="zh-CN"/>
          </w:rPr>
          <w:t>(二)、环保与社会责任</w:t>
        </w:r>
        <w:r>
          <w:tab/>
        </w:r>
        <w:r>
          <w:fldChar w:fldCharType="begin"/>
        </w:r>
        <w:r>
          <w:instrText xml:space="preserve"> PAGEREF _Toc22131 \h </w:instrText>
        </w:r>
        <w:r>
          <w:fldChar w:fldCharType="separate"/>
        </w:r>
        <w:r>
          <w:t>10</w:t>
        </w:r>
        <w:r>
          <w:fldChar w:fldCharType="end"/>
        </w:r>
      </w:hyperlink>
    </w:p>
    <w:p>
      <w:pPr>
        <w:pStyle w:val="TOC1"/>
        <w:tabs>
          <w:tab w:val="right" w:leader="dot" w:pos="8306"/>
        </w:tabs>
      </w:pPr>
      <w:hyperlink w:anchor="_Toc28276" w:history="1">
        <w:r>
          <w:rPr>
            <w:rFonts w:ascii="仿宋" w:eastAsia="仿宋" w:hAnsi="仿宋" w:cs="仿宋" w:hint="eastAsia"/>
            <w:lang w:eastAsia="zh-CN"/>
          </w:rPr>
          <w:t>四、计算机网络设备项目建设背景及必要性分析</w:t>
        </w:r>
        <w:r>
          <w:tab/>
        </w:r>
        <w:r>
          <w:fldChar w:fldCharType="begin"/>
        </w:r>
        <w:r>
          <w:instrText xml:space="preserve"> PAGEREF _Toc28276 \h </w:instrText>
        </w:r>
        <w:r>
          <w:fldChar w:fldCharType="separate"/>
        </w:r>
        <w:r>
          <w:t>11</w:t>
        </w:r>
        <w:r>
          <w:fldChar w:fldCharType="end"/>
        </w:r>
      </w:hyperlink>
    </w:p>
    <w:p>
      <w:pPr>
        <w:pStyle w:val="TOC2"/>
        <w:tabs>
          <w:tab w:val="right" w:leader="dot" w:pos="8306"/>
        </w:tabs>
      </w:pPr>
      <w:hyperlink w:anchor="_Toc31170" w:history="1">
        <w:r>
          <w:rPr>
            <w:rFonts w:ascii="仿宋" w:eastAsia="仿宋" w:hAnsi="仿宋" w:cs="仿宋" w:hint="eastAsia"/>
            <w:lang w:eastAsia="zh-CN"/>
          </w:rPr>
          <w:t>(一)、计算机网络设备项目背景分析</w:t>
        </w:r>
        <w:r>
          <w:tab/>
        </w:r>
        <w:r>
          <w:fldChar w:fldCharType="begin"/>
        </w:r>
        <w:r>
          <w:instrText xml:space="preserve"> PAGEREF _Toc31170 \h </w:instrText>
        </w:r>
        <w:r>
          <w:fldChar w:fldCharType="separate"/>
        </w:r>
        <w:r>
          <w:t>11</w:t>
        </w:r>
        <w:r>
          <w:fldChar w:fldCharType="end"/>
        </w:r>
      </w:hyperlink>
    </w:p>
    <w:p>
      <w:pPr>
        <w:pStyle w:val="TOC2"/>
        <w:tabs>
          <w:tab w:val="right" w:leader="dot" w:pos="8306"/>
        </w:tabs>
      </w:pPr>
      <w:hyperlink w:anchor="_Toc23061" w:history="1">
        <w:r>
          <w:rPr>
            <w:rFonts w:ascii="仿宋" w:eastAsia="仿宋" w:hAnsi="仿宋" w:cs="仿宋" w:hint="eastAsia"/>
            <w:lang w:eastAsia="zh-CN"/>
          </w:rPr>
          <w:t>(二)、计算机网络设备项目建设必要性分析</w:t>
        </w:r>
        <w:r>
          <w:tab/>
        </w:r>
        <w:r>
          <w:fldChar w:fldCharType="begin"/>
        </w:r>
        <w:r>
          <w:instrText xml:space="preserve"> PAGEREF _Toc23061 \h </w:instrText>
        </w:r>
        <w:r>
          <w:fldChar w:fldCharType="separate"/>
        </w:r>
        <w:r>
          <w:t>13</w:t>
        </w:r>
        <w:r>
          <w:fldChar w:fldCharType="end"/>
        </w:r>
      </w:hyperlink>
    </w:p>
    <w:p>
      <w:pPr>
        <w:pStyle w:val="TOC1"/>
        <w:tabs>
          <w:tab w:val="right" w:leader="dot" w:pos="8306"/>
        </w:tabs>
      </w:pPr>
      <w:hyperlink w:anchor="_Toc32216" w:history="1">
        <w:r>
          <w:rPr>
            <w:rFonts w:ascii="仿宋" w:eastAsia="仿宋" w:hAnsi="仿宋" w:cs="仿宋" w:hint="eastAsia"/>
            <w:lang w:eastAsia="zh-CN"/>
          </w:rPr>
          <w:t>五、计算机网络设备项目建设单位说明</w:t>
        </w:r>
        <w:r>
          <w:tab/>
        </w:r>
        <w:r>
          <w:fldChar w:fldCharType="begin"/>
        </w:r>
        <w:r>
          <w:instrText xml:space="preserve"> PAGEREF _Toc32216 \h </w:instrText>
        </w:r>
        <w:r>
          <w:fldChar w:fldCharType="separate"/>
        </w:r>
        <w:r>
          <w:t>15</w:t>
        </w:r>
        <w:r>
          <w:fldChar w:fldCharType="end"/>
        </w:r>
      </w:hyperlink>
    </w:p>
    <w:p>
      <w:pPr>
        <w:pStyle w:val="TOC2"/>
        <w:tabs>
          <w:tab w:val="right" w:leader="dot" w:pos="8306"/>
        </w:tabs>
      </w:pPr>
      <w:hyperlink w:anchor="_Toc8715" w:history="1">
        <w:r>
          <w:rPr>
            <w:rFonts w:ascii="仿宋" w:eastAsia="仿宋" w:hAnsi="仿宋" w:cs="仿宋" w:hint="eastAsia"/>
            <w:lang w:eastAsia="zh-CN"/>
          </w:rPr>
          <w:t>(一)、计算机网络设备项目承办单位基本情况</w:t>
        </w:r>
        <w:r>
          <w:tab/>
        </w:r>
        <w:r>
          <w:fldChar w:fldCharType="begin"/>
        </w:r>
        <w:r>
          <w:instrText xml:space="preserve"> PAGEREF _Toc8715 \h </w:instrText>
        </w:r>
        <w:r>
          <w:fldChar w:fldCharType="separate"/>
        </w:r>
        <w:r>
          <w:t>15</w:t>
        </w:r>
        <w:r>
          <w:fldChar w:fldCharType="end"/>
        </w:r>
      </w:hyperlink>
    </w:p>
    <w:p>
      <w:pPr>
        <w:pStyle w:val="TOC2"/>
        <w:tabs>
          <w:tab w:val="right" w:leader="dot" w:pos="8306"/>
        </w:tabs>
      </w:pPr>
      <w:hyperlink w:anchor="_Toc11756" w:history="1">
        <w:r>
          <w:rPr>
            <w:rFonts w:ascii="仿宋" w:eastAsia="仿宋" w:hAnsi="仿宋" w:cs="仿宋" w:hint="eastAsia"/>
            <w:lang w:eastAsia="zh-CN"/>
          </w:rPr>
          <w:t>(二)、公司经济效益分析</w:t>
        </w:r>
        <w:r>
          <w:tab/>
        </w:r>
        <w:r>
          <w:fldChar w:fldCharType="begin"/>
        </w:r>
        <w:r>
          <w:instrText xml:space="preserve"> PAGEREF _Toc11756 \h </w:instrText>
        </w:r>
        <w:r>
          <w:fldChar w:fldCharType="separate"/>
        </w:r>
        <w:r>
          <w:t>15</w:t>
        </w:r>
        <w:r>
          <w:fldChar w:fldCharType="end"/>
        </w:r>
      </w:hyperlink>
    </w:p>
    <w:p>
      <w:pPr>
        <w:pStyle w:val="TOC1"/>
        <w:tabs>
          <w:tab w:val="right" w:leader="dot" w:pos="8306"/>
        </w:tabs>
      </w:pPr>
      <w:hyperlink w:anchor="_Toc27663" w:history="1">
        <w:r>
          <w:rPr>
            <w:rFonts w:ascii="仿宋" w:eastAsia="仿宋" w:hAnsi="仿宋" w:cs="仿宋" w:hint="eastAsia"/>
            <w:lang w:eastAsia="zh-CN"/>
          </w:rPr>
          <w:t>六、市场分析、调研</w:t>
        </w:r>
        <w:r>
          <w:tab/>
        </w:r>
        <w:r>
          <w:fldChar w:fldCharType="begin"/>
        </w:r>
        <w:r>
          <w:instrText xml:space="preserve"> PAGEREF _Toc27663 \h </w:instrText>
        </w:r>
        <w:r>
          <w:fldChar w:fldCharType="separate"/>
        </w:r>
        <w:r>
          <w:t>16</w:t>
        </w:r>
        <w:r>
          <w:fldChar w:fldCharType="end"/>
        </w:r>
      </w:hyperlink>
    </w:p>
    <w:p>
      <w:pPr>
        <w:pStyle w:val="TOC2"/>
        <w:tabs>
          <w:tab w:val="right" w:leader="dot" w:pos="8306"/>
        </w:tabs>
      </w:pPr>
      <w:hyperlink w:anchor="_Toc27335" w:history="1">
        <w:r>
          <w:rPr>
            <w:rFonts w:ascii="仿宋" w:eastAsia="仿宋" w:hAnsi="仿宋" w:cs="仿宋" w:hint="eastAsia"/>
            <w:lang w:eastAsia="zh-CN"/>
          </w:rPr>
          <w:t>(一)、计算机网络设备行业分析</w:t>
        </w:r>
        <w:r>
          <w:tab/>
        </w:r>
        <w:r>
          <w:fldChar w:fldCharType="begin"/>
        </w:r>
        <w:r>
          <w:instrText xml:space="preserve"> PAGEREF _Toc27335 \h </w:instrText>
        </w:r>
        <w:r>
          <w:fldChar w:fldCharType="separate"/>
        </w:r>
        <w:r>
          <w:t>16</w:t>
        </w:r>
        <w:r>
          <w:fldChar w:fldCharType="end"/>
        </w:r>
      </w:hyperlink>
    </w:p>
    <w:p>
      <w:pPr>
        <w:pStyle w:val="TOC2"/>
        <w:tabs>
          <w:tab w:val="right" w:leader="dot" w:pos="8306"/>
        </w:tabs>
      </w:pPr>
      <w:hyperlink w:anchor="_Toc26602" w:history="1">
        <w:r>
          <w:rPr>
            <w:rFonts w:ascii="仿宋" w:eastAsia="仿宋" w:hAnsi="仿宋" w:cs="仿宋" w:hint="eastAsia"/>
            <w:lang w:eastAsia="zh-CN"/>
          </w:rPr>
          <w:t>(二)、计算机网络设备市场分析预测</w:t>
        </w:r>
        <w:r>
          <w:tab/>
        </w:r>
        <w:r>
          <w:fldChar w:fldCharType="begin"/>
        </w:r>
        <w:r>
          <w:instrText xml:space="preserve"> PAGEREF _Toc26602 \h </w:instrText>
        </w:r>
        <w:r>
          <w:fldChar w:fldCharType="separate"/>
        </w:r>
        <w:r>
          <w:t>17</w:t>
        </w:r>
        <w:r>
          <w:fldChar w:fldCharType="end"/>
        </w:r>
      </w:hyperlink>
    </w:p>
    <w:p>
      <w:pPr>
        <w:pStyle w:val="TOC1"/>
        <w:tabs>
          <w:tab w:val="right" w:leader="dot" w:pos="8306"/>
        </w:tabs>
      </w:pPr>
      <w:hyperlink w:anchor="_Toc22156" w:history="1">
        <w:r>
          <w:rPr>
            <w:rFonts w:ascii="仿宋" w:eastAsia="仿宋" w:hAnsi="仿宋" w:cs="仿宋" w:hint="eastAsia"/>
            <w:lang w:eastAsia="zh-CN"/>
          </w:rPr>
          <w:t>七、生产安全保护</w:t>
        </w:r>
        <w:r>
          <w:tab/>
        </w:r>
        <w:r>
          <w:fldChar w:fldCharType="begin"/>
        </w:r>
        <w:r>
          <w:instrText xml:space="preserve"> PAGEREF _Toc22156 \h </w:instrText>
        </w:r>
        <w:r>
          <w:fldChar w:fldCharType="separate"/>
        </w:r>
        <w:r>
          <w:t>18</w:t>
        </w:r>
        <w:r>
          <w:fldChar w:fldCharType="end"/>
        </w:r>
      </w:hyperlink>
    </w:p>
    <w:p>
      <w:pPr>
        <w:pStyle w:val="TOC2"/>
        <w:tabs>
          <w:tab w:val="right" w:leader="dot" w:pos="8306"/>
        </w:tabs>
      </w:pPr>
      <w:hyperlink w:anchor="_Toc8880" w:history="1">
        <w:r>
          <w:rPr>
            <w:rFonts w:ascii="仿宋" w:eastAsia="仿宋" w:hAnsi="仿宋" w:cs="仿宋" w:hint="eastAsia"/>
            <w:lang w:eastAsia="zh-CN"/>
          </w:rPr>
          <w:t>(一)、消防安全</w:t>
        </w:r>
        <w:r>
          <w:tab/>
        </w:r>
        <w:r>
          <w:fldChar w:fldCharType="begin"/>
        </w:r>
        <w:r>
          <w:instrText xml:space="preserve"> PAGEREF _Toc8880 \h </w:instrText>
        </w:r>
        <w:r>
          <w:fldChar w:fldCharType="separate"/>
        </w:r>
        <w:r>
          <w:t>18</w:t>
        </w:r>
        <w:r>
          <w:fldChar w:fldCharType="end"/>
        </w:r>
      </w:hyperlink>
    </w:p>
    <w:p>
      <w:pPr>
        <w:pStyle w:val="TOC2"/>
        <w:tabs>
          <w:tab w:val="right" w:leader="dot" w:pos="8306"/>
        </w:tabs>
      </w:pPr>
      <w:hyperlink w:anchor="_Toc22423" w:history="1">
        <w:r>
          <w:rPr>
            <w:rFonts w:ascii="仿宋" w:eastAsia="仿宋" w:hAnsi="仿宋" w:cs="仿宋" w:hint="eastAsia"/>
            <w:lang w:eastAsia="zh-CN"/>
          </w:rPr>
          <w:t>(二)、防火防爆总图布置措施</w:t>
        </w:r>
        <w:r>
          <w:tab/>
        </w:r>
        <w:r>
          <w:fldChar w:fldCharType="begin"/>
        </w:r>
        <w:r>
          <w:instrText xml:space="preserve"> PAGEREF _Toc22423 \h </w:instrText>
        </w:r>
        <w:r>
          <w:fldChar w:fldCharType="separate"/>
        </w:r>
        <w:r>
          <w:t>19</w:t>
        </w:r>
        <w:r>
          <w:fldChar w:fldCharType="end"/>
        </w:r>
      </w:hyperlink>
    </w:p>
    <w:p>
      <w:pPr>
        <w:pStyle w:val="TOC2"/>
        <w:tabs>
          <w:tab w:val="right" w:leader="dot" w:pos="8306"/>
        </w:tabs>
      </w:pPr>
      <w:hyperlink w:anchor="_Toc2200" w:history="1">
        <w:r>
          <w:rPr>
            <w:rFonts w:ascii="仿宋" w:eastAsia="仿宋" w:hAnsi="仿宋" w:cs="仿宋" w:hint="eastAsia"/>
            <w:lang w:eastAsia="zh-CN"/>
          </w:rPr>
          <w:t>(三)、自然灾害防范措施</w:t>
        </w:r>
        <w:r>
          <w:tab/>
        </w:r>
        <w:r>
          <w:fldChar w:fldCharType="begin"/>
        </w:r>
        <w:r>
          <w:instrText xml:space="preserve"> PAGEREF _Toc2200 \h </w:instrText>
        </w:r>
        <w:r>
          <w:fldChar w:fldCharType="separate"/>
        </w:r>
        <w:r>
          <w:t>20</w:t>
        </w:r>
        <w:r>
          <w:fldChar w:fldCharType="end"/>
        </w:r>
      </w:hyperlink>
    </w:p>
    <w:p>
      <w:pPr>
        <w:pStyle w:val="TOC2"/>
        <w:tabs>
          <w:tab w:val="right" w:leader="dot" w:pos="8306"/>
        </w:tabs>
      </w:pPr>
      <w:hyperlink w:anchor="_Toc29538" w:history="1">
        <w:r>
          <w:rPr>
            <w:rFonts w:ascii="仿宋" w:eastAsia="仿宋" w:hAnsi="仿宋" w:cs="仿宋" w:hint="eastAsia"/>
            <w:lang w:eastAsia="zh-CN"/>
          </w:rPr>
          <w:t>(四)、安全色及安全标志使用要求</w:t>
        </w:r>
        <w:r>
          <w:tab/>
        </w:r>
        <w:r>
          <w:fldChar w:fldCharType="begin"/>
        </w:r>
        <w:r>
          <w:instrText xml:space="preserve"> PAGEREF _Toc29538 \h </w:instrText>
        </w:r>
        <w:r>
          <w:fldChar w:fldCharType="separate"/>
        </w:r>
        <w:r>
          <w:t>21</w:t>
        </w:r>
        <w:r>
          <w:fldChar w:fldCharType="end"/>
        </w:r>
      </w:hyperlink>
    </w:p>
    <w:p>
      <w:pPr>
        <w:pStyle w:val="TOC2"/>
        <w:tabs>
          <w:tab w:val="right" w:leader="dot" w:pos="8306"/>
        </w:tabs>
      </w:pPr>
      <w:hyperlink w:anchor="_Toc13008" w:history="1">
        <w:r>
          <w:rPr>
            <w:rFonts w:ascii="仿宋" w:eastAsia="仿宋" w:hAnsi="仿宋" w:cs="仿宋" w:hint="eastAsia"/>
            <w:lang w:eastAsia="zh-CN"/>
          </w:rPr>
          <w:t>(五)、防尘防毒措施</w:t>
        </w:r>
        <w:r>
          <w:tab/>
        </w:r>
        <w:r>
          <w:fldChar w:fldCharType="begin"/>
        </w:r>
        <w:r>
          <w:instrText xml:space="preserve"> PAGEREF _Toc13008 \h </w:instrText>
        </w:r>
        <w:r>
          <w:fldChar w:fldCharType="separate"/>
        </w:r>
        <w:r>
          <w:t>22</w:t>
        </w:r>
        <w:r>
          <w:fldChar w:fldCharType="end"/>
        </w:r>
      </w:hyperlink>
    </w:p>
    <w:p>
      <w:pPr>
        <w:pStyle w:val="TOC2"/>
        <w:tabs>
          <w:tab w:val="right" w:leader="dot" w:pos="8306"/>
        </w:tabs>
      </w:pPr>
      <w:hyperlink w:anchor="_Toc18838" w:history="1">
        <w:r>
          <w:rPr>
            <w:rFonts w:ascii="仿宋" w:eastAsia="仿宋" w:hAnsi="仿宋" w:cs="仿宋" w:hint="eastAsia"/>
            <w:lang w:eastAsia="zh-CN"/>
          </w:rPr>
          <w:t>(六)、防静电、触电防护及防雷措施</w:t>
        </w:r>
        <w:r>
          <w:tab/>
        </w:r>
        <w:r>
          <w:fldChar w:fldCharType="begin"/>
        </w:r>
        <w:r>
          <w:instrText xml:space="preserve"> PAGEREF _Toc18838 \h </w:instrText>
        </w:r>
        <w:r>
          <w:fldChar w:fldCharType="separate"/>
        </w:r>
        <w:r>
          <w:t>23</w:t>
        </w:r>
        <w:r>
          <w:fldChar w:fldCharType="end"/>
        </w:r>
      </w:hyperlink>
    </w:p>
    <w:p>
      <w:pPr>
        <w:pStyle w:val="TOC2"/>
        <w:tabs>
          <w:tab w:val="right" w:leader="dot" w:pos="8306"/>
        </w:tabs>
      </w:pPr>
      <w:hyperlink w:anchor="_Toc18626" w:history="1">
        <w:r>
          <w:rPr>
            <w:rFonts w:ascii="仿宋" w:eastAsia="仿宋" w:hAnsi="仿宋" w:cs="仿宋" w:hint="eastAsia"/>
            <w:lang w:eastAsia="zh-CN"/>
          </w:rPr>
          <w:t>(七)、机械设备安全保障措施</w:t>
        </w:r>
        <w:r>
          <w:tab/>
        </w:r>
        <w:r>
          <w:fldChar w:fldCharType="begin"/>
        </w:r>
        <w:r>
          <w:instrText xml:space="preserve"> PAGEREF _Toc18626 \h </w:instrText>
        </w:r>
        <w:r>
          <w:fldChar w:fldCharType="separate"/>
        </w:r>
        <w:r>
          <w:t>25</w:t>
        </w:r>
        <w:r>
          <w:fldChar w:fldCharType="end"/>
        </w:r>
      </w:hyperlink>
    </w:p>
    <w:p>
      <w:pPr>
        <w:pStyle w:val="TOC1"/>
        <w:tabs>
          <w:tab w:val="right" w:leader="dot" w:pos="8306"/>
        </w:tabs>
      </w:pPr>
      <w:hyperlink w:anchor="_Toc30903" w:history="1">
        <w:r>
          <w:rPr>
            <w:rFonts w:ascii="仿宋" w:eastAsia="仿宋" w:hAnsi="仿宋" w:cs="仿宋" w:hint="eastAsia"/>
            <w:lang w:eastAsia="zh-CN"/>
          </w:rPr>
          <w:t>八、计算机网络设备项目人力资源管理</w:t>
        </w:r>
        <w:r>
          <w:tab/>
        </w:r>
        <w:r>
          <w:fldChar w:fldCharType="begin"/>
        </w:r>
        <w:r>
          <w:instrText xml:space="preserve"> PAGEREF _Toc30903 \h </w:instrText>
        </w:r>
        <w:r>
          <w:fldChar w:fldCharType="separate"/>
        </w:r>
        <w:r>
          <w:t>26</w:t>
        </w:r>
        <w:r>
          <w:fldChar w:fldCharType="end"/>
        </w:r>
      </w:hyperlink>
    </w:p>
    <w:p>
      <w:pPr>
        <w:pStyle w:val="TOC2"/>
        <w:tabs>
          <w:tab w:val="right" w:leader="dot" w:pos="8306"/>
        </w:tabs>
      </w:pPr>
      <w:hyperlink w:anchor="_Toc14493" w:history="1">
        <w:r>
          <w:rPr>
            <w:rFonts w:ascii="仿宋" w:eastAsia="仿宋" w:hAnsi="仿宋" w:cs="仿宋" w:hint="eastAsia"/>
            <w:lang w:eastAsia="zh-CN"/>
          </w:rPr>
          <w:t>(一)、建立健全的预算管理制度</w:t>
        </w:r>
        <w:r>
          <w:tab/>
        </w:r>
        <w:r>
          <w:fldChar w:fldCharType="begin"/>
        </w:r>
        <w:r>
          <w:instrText xml:space="preserve"> PAGEREF _Toc14493 \h </w:instrText>
        </w:r>
        <w:r>
          <w:fldChar w:fldCharType="separate"/>
        </w:r>
        <w:r>
          <w:t>26</w:t>
        </w:r>
        <w:r>
          <w:fldChar w:fldCharType="end"/>
        </w:r>
      </w:hyperlink>
    </w:p>
    <w:p>
      <w:pPr>
        <w:pStyle w:val="TOC2"/>
        <w:tabs>
          <w:tab w:val="right" w:leader="dot" w:pos="8306"/>
        </w:tabs>
      </w:pPr>
      <w:hyperlink w:anchor="_Toc16646" w:history="1">
        <w:r>
          <w:rPr>
            <w:rFonts w:ascii="仿宋" w:eastAsia="仿宋" w:hAnsi="仿宋" w:cs="仿宋" w:hint="eastAsia"/>
            <w:lang w:eastAsia="zh-CN"/>
          </w:rPr>
          <w:t>(二)、加强资金流动监控</w:t>
        </w:r>
        <w:r>
          <w:tab/>
        </w:r>
        <w:r>
          <w:fldChar w:fldCharType="begin"/>
        </w:r>
        <w:r>
          <w:instrText xml:space="preserve"> PAGEREF _Toc16646 \h </w:instrText>
        </w:r>
        <w:r>
          <w:fldChar w:fldCharType="separate"/>
        </w:r>
        <w:r>
          <w:t>28</w:t>
        </w:r>
        <w:r>
          <w:fldChar w:fldCharType="end"/>
        </w:r>
      </w:hyperlink>
    </w:p>
    <w:p>
      <w:pPr>
        <w:pStyle w:val="TOC2"/>
        <w:tabs>
          <w:tab w:val="right" w:leader="dot" w:pos="8306"/>
        </w:tabs>
      </w:pPr>
      <w:hyperlink w:anchor="_Toc26924" w:history="1">
        <w:r>
          <w:rPr>
            <w:rFonts w:ascii="仿宋" w:eastAsia="仿宋" w:hAnsi="仿宋" w:cs="仿宋" w:hint="eastAsia"/>
            <w:lang w:eastAsia="zh-CN"/>
          </w:rPr>
          <w:t>(三)、制定完善的风险控制机制</w:t>
        </w:r>
        <w:r>
          <w:tab/>
        </w:r>
        <w:r>
          <w:fldChar w:fldCharType="begin"/>
        </w:r>
        <w:r>
          <w:instrText xml:space="preserve"> PAGEREF _Toc26924 \h </w:instrText>
        </w:r>
        <w:r>
          <w:fldChar w:fldCharType="separate"/>
        </w:r>
        <w:r>
          <w:t>29</w:t>
        </w:r>
        <w:r>
          <w:fldChar w:fldCharType="end"/>
        </w:r>
      </w:hyperlink>
    </w:p>
    <w:p>
      <w:pPr>
        <w:pStyle w:val="TOC2"/>
        <w:tabs>
          <w:tab w:val="right" w:leader="dot" w:pos="8306"/>
        </w:tabs>
      </w:pPr>
      <w:hyperlink w:anchor="_Toc8073" w:history="1">
        <w:r>
          <w:rPr>
            <w:rFonts w:ascii="仿宋" w:eastAsia="仿宋" w:hAnsi="仿宋" w:cs="仿宋" w:hint="eastAsia"/>
            <w:lang w:eastAsia="zh-CN"/>
          </w:rPr>
          <w:t>(四)、优化成本管理</w:t>
        </w:r>
        <w:r>
          <w:tab/>
        </w:r>
        <w:r>
          <w:fldChar w:fldCharType="begin"/>
        </w:r>
        <w:r>
          <w:instrText xml:space="preserve"> PAGEREF _Toc8073 \h </w:instrText>
        </w:r>
        <w:r>
          <w:fldChar w:fldCharType="separate"/>
        </w:r>
        <w:r>
          <w:t>30</w:t>
        </w:r>
        <w:r>
          <w:fldChar w:fldCharType="end"/>
        </w:r>
      </w:hyperlink>
    </w:p>
    <w:p>
      <w:pPr>
        <w:pStyle w:val="TOC1"/>
        <w:tabs>
          <w:tab w:val="right" w:leader="dot" w:pos="8306"/>
        </w:tabs>
      </w:pPr>
      <w:hyperlink w:anchor="_Toc22323" w:history="1">
        <w:r>
          <w:rPr>
            <w:rFonts w:ascii="仿宋" w:eastAsia="仿宋" w:hAnsi="仿宋" w:cs="仿宋" w:hint="eastAsia"/>
            <w:lang w:eastAsia="zh-CN"/>
          </w:rPr>
          <w:t>九、计算机网络设备项目投资规划</w:t>
        </w:r>
        <w:r>
          <w:tab/>
        </w:r>
        <w:r>
          <w:fldChar w:fldCharType="begin"/>
        </w:r>
        <w:r>
          <w:instrText xml:space="preserve"> PAGEREF _Toc22323 \h </w:instrText>
        </w:r>
        <w:r>
          <w:fldChar w:fldCharType="separate"/>
        </w:r>
        <w:r>
          <w:t>32</w:t>
        </w:r>
        <w:r>
          <w:fldChar w:fldCharType="end"/>
        </w:r>
      </w:hyperlink>
    </w:p>
    <w:p>
      <w:pPr>
        <w:pStyle w:val="TOC2"/>
        <w:tabs>
          <w:tab w:val="right" w:leader="dot" w:pos="8306"/>
        </w:tabs>
      </w:pPr>
      <w:hyperlink w:anchor="_Toc10853" w:history="1">
        <w:r>
          <w:rPr>
            <w:rFonts w:ascii="仿宋" w:eastAsia="仿宋" w:hAnsi="仿宋" w:cs="仿宋" w:hint="eastAsia"/>
            <w:lang w:eastAsia="zh-CN"/>
          </w:rPr>
          <w:t>(一)、计算机网络设备项目总投资估算</w:t>
        </w:r>
        <w:r>
          <w:tab/>
        </w:r>
        <w:r>
          <w:fldChar w:fldCharType="begin"/>
        </w:r>
        <w:r>
          <w:instrText xml:space="preserve"> PAGEREF _Toc10853 \h </w:instrText>
        </w:r>
        <w:r>
          <w:fldChar w:fldCharType="separate"/>
        </w:r>
        <w:r>
          <w:t>32</w:t>
        </w:r>
        <w:r>
          <w:fldChar w:fldCharType="end"/>
        </w:r>
      </w:hyperlink>
    </w:p>
    <w:p>
      <w:pPr>
        <w:pStyle w:val="TOC2"/>
        <w:tabs>
          <w:tab w:val="right" w:leader="dot" w:pos="8306"/>
        </w:tabs>
      </w:pPr>
      <w:hyperlink w:anchor="_Toc25325" w:history="1">
        <w:r>
          <w:rPr>
            <w:rFonts w:ascii="仿宋" w:eastAsia="仿宋" w:hAnsi="仿宋" w:cs="仿宋" w:hint="eastAsia"/>
            <w:lang w:eastAsia="zh-CN"/>
          </w:rPr>
          <w:t>(二)、资金筹措</w:t>
        </w:r>
        <w:r>
          <w:tab/>
        </w:r>
        <w:r>
          <w:fldChar w:fldCharType="begin"/>
        </w:r>
        <w:r>
          <w:instrText xml:space="preserve"> PAGEREF _Toc25325 \h </w:instrText>
        </w:r>
        <w:r>
          <w:fldChar w:fldCharType="separate"/>
        </w:r>
        <w:r>
          <w:t>33</w:t>
        </w:r>
        <w:r>
          <w:fldChar w:fldCharType="end"/>
        </w:r>
      </w:hyperlink>
    </w:p>
    <w:p>
      <w:pPr>
        <w:pStyle w:val="TOC1"/>
        <w:tabs>
          <w:tab w:val="right" w:leader="dot" w:pos="8306"/>
        </w:tabs>
      </w:pPr>
      <w:hyperlink w:anchor="_Toc232" w:history="1">
        <w:r>
          <w:rPr>
            <w:rFonts w:ascii="仿宋" w:eastAsia="仿宋" w:hAnsi="仿宋" w:cs="仿宋" w:hint="eastAsia"/>
            <w:lang w:eastAsia="zh-CN"/>
          </w:rPr>
          <w:t>十、计算机网络设备项目环境影响分析</w:t>
        </w:r>
        <w:r>
          <w:tab/>
        </w:r>
        <w:r>
          <w:fldChar w:fldCharType="begin"/>
        </w:r>
        <w:r>
          <w:instrText xml:space="preserve"> PAGEREF _Toc232 \h </w:instrText>
        </w:r>
        <w:r>
          <w:fldChar w:fldCharType="separate"/>
        </w:r>
        <w:r>
          <w:t>34</w:t>
        </w:r>
        <w:r>
          <w:fldChar w:fldCharType="end"/>
        </w:r>
      </w:hyperlink>
    </w:p>
    <w:p>
      <w:pPr>
        <w:pStyle w:val="TOC2"/>
        <w:tabs>
          <w:tab w:val="right" w:leader="dot" w:pos="8306"/>
        </w:tabs>
      </w:pPr>
      <w:hyperlink w:anchor="_Toc30317" w:history="1">
        <w:r>
          <w:rPr>
            <w:rFonts w:ascii="仿宋" w:eastAsia="仿宋" w:hAnsi="仿宋" w:cs="仿宋" w:hint="eastAsia"/>
            <w:lang w:eastAsia="zh-CN"/>
          </w:rPr>
          <w:t>(一)、建设区域环境质量现状</w:t>
        </w:r>
        <w:r>
          <w:tab/>
        </w:r>
        <w:r>
          <w:fldChar w:fldCharType="begin"/>
        </w:r>
        <w:r>
          <w:instrText xml:space="preserve"> PAGEREF _Toc30317 \h </w:instrText>
        </w:r>
        <w:r>
          <w:fldChar w:fldCharType="separate"/>
        </w:r>
        <w:r>
          <w:t>34</w:t>
        </w:r>
        <w:r>
          <w:fldChar w:fldCharType="end"/>
        </w:r>
      </w:hyperlink>
    </w:p>
    <w:p>
      <w:pPr>
        <w:pStyle w:val="TOC2"/>
        <w:tabs>
          <w:tab w:val="right" w:leader="dot" w:pos="8306"/>
        </w:tabs>
      </w:pPr>
      <w:hyperlink w:anchor="_Toc29938" w:history="1">
        <w:r>
          <w:rPr>
            <w:rFonts w:ascii="仿宋" w:eastAsia="仿宋" w:hAnsi="仿宋" w:cs="仿宋" w:hint="eastAsia"/>
            <w:lang w:eastAsia="zh-CN"/>
          </w:rPr>
          <w:t>(二)、建设期环境保护</w:t>
        </w:r>
        <w:r>
          <w:tab/>
        </w:r>
        <w:r>
          <w:fldChar w:fldCharType="begin"/>
        </w:r>
        <w:r>
          <w:instrText xml:space="preserve"> PAGEREF _Toc29938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6" w:history="1">
        <w:r>
          <w:rPr>
            <w:rFonts w:ascii="仿宋" w:eastAsia="仿宋" w:hAnsi="仿宋" w:cs="仿宋" w:hint="eastAsia"/>
            <w:lang w:eastAsia="zh-CN"/>
          </w:rPr>
          <w:t>(三)、运营期环境保护</w:t>
        </w:r>
        <w:r>
          <w:tab/>
        </w:r>
        <w:r>
          <w:fldChar w:fldCharType="begin"/>
        </w:r>
        <w:r>
          <w:instrText xml:space="preserve"> PAGEREF _Toc13276 \h </w:instrText>
        </w:r>
        <w:r>
          <w:fldChar w:fldCharType="separate"/>
        </w:r>
        <w:r>
          <w:t>37</w:t>
        </w:r>
        <w:r>
          <w:fldChar w:fldCharType="end"/>
        </w:r>
      </w:hyperlink>
    </w:p>
    <w:p>
      <w:pPr>
        <w:pStyle w:val="TOC2"/>
        <w:tabs>
          <w:tab w:val="right" w:leader="dot" w:pos="8306"/>
        </w:tabs>
      </w:pPr>
      <w:hyperlink w:anchor="_Toc160" w:history="1">
        <w:r>
          <w:rPr>
            <w:rFonts w:ascii="仿宋" w:eastAsia="仿宋" w:hAnsi="仿宋" w:cs="仿宋" w:hint="eastAsia"/>
            <w:lang w:eastAsia="zh-CN"/>
          </w:rPr>
          <w:t>(四)、计算机网络设备项目建设对区域经济的影响</w:t>
        </w:r>
        <w:r>
          <w:tab/>
        </w:r>
        <w:r>
          <w:fldChar w:fldCharType="begin"/>
        </w:r>
        <w:r>
          <w:instrText xml:space="preserve"> PAGEREF _Toc160 \h </w:instrText>
        </w:r>
        <w:r>
          <w:fldChar w:fldCharType="separate"/>
        </w:r>
        <w:r>
          <w:t>38</w:t>
        </w:r>
        <w:r>
          <w:fldChar w:fldCharType="end"/>
        </w:r>
      </w:hyperlink>
    </w:p>
    <w:p>
      <w:pPr>
        <w:pStyle w:val="TOC2"/>
        <w:tabs>
          <w:tab w:val="right" w:leader="dot" w:pos="8306"/>
        </w:tabs>
      </w:pPr>
      <w:hyperlink w:anchor="_Toc4858" w:history="1">
        <w:r>
          <w:rPr>
            <w:rFonts w:ascii="仿宋" w:eastAsia="仿宋" w:hAnsi="仿宋" w:cs="仿宋" w:hint="eastAsia"/>
            <w:lang w:eastAsia="zh-CN"/>
          </w:rPr>
          <w:t>(五)、废弃物处理</w:t>
        </w:r>
        <w:r>
          <w:tab/>
        </w:r>
        <w:r>
          <w:fldChar w:fldCharType="begin"/>
        </w:r>
        <w:r>
          <w:instrText xml:space="preserve"> PAGEREF _Toc4858 \h </w:instrText>
        </w:r>
        <w:r>
          <w:fldChar w:fldCharType="separate"/>
        </w:r>
        <w:r>
          <w:t>40</w:t>
        </w:r>
        <w:r>
          <w:fldChar w:fldCharType="end"/>
        </w:r>
      </w:hyperlink>
    </w:p>
    <w:p>
      <w:pPr>
        <w:pStyle w:val="TOC2"/>
        <w:tabs>
          <w:tab w:val="right" w:leader="dot" w:pos="8306"/>
        </w:tabs>
      </w:pPr>
      <w:hyperlink w:anchor="_Toc29292" w:history="1">
        <w:r>
          <w:rPr>
            <w:rFonts w:ascii="仿宋" w:eastAsia="仿宋" w:hAnsi="仿宋" w:cs="仿宋" w:hint="eastAsia"/>
            <w:lang w:eastAsia="zh-CN"/>
          </w:rPr>
          <w:t>(六)、特殊环境影响分析</w:t>
        </w:r>
        <w:r>
          <w:tab/>
        </w:r>
        <w:r>
          <w:fldChar w:fldCharType="begin"/>
        </w:r>
        <w:r>
          <w:instrText xml:space="preserve"> PAGEREF _Toc29292 \h </w:instrText>
        </w:r>
        <w:r>
          <w:fldChar w:fldCharType="separate"/>
        </w:r>
        <w:r>
          <w:t>41</w:t>
        </w:r>
        <w:r>
          <w:fldChar w:fldCharType="end"/>
        </w:r>
      </w:hyperlink>
    </w:p>
    <w:p>
      <w:pPr>
        <w:pStyle w:val="TOC2"/>
        <w:tabs>
          <w:tab w:val="right" w:leader="dot" w:pos="8306"/>
        </w:tabs>
      </w:pPr>
      <w:hyperlink w:anchor="_Toc20294" w:history="1">
        <w:r>
          <w:rPr>
            <w:rFonts w:ascii="仿宋" w:eastAsia="仿宋" w:hAnsi="仿宋" w:cs="仿宋" w:hint="eastAsia"/>
            <w:lang w:eastAsia="zh-CN"/>
          </w:rPr>
          <w:t>(七)、清洁生产</w:t>
        </w:r>
        <w:r>
          <w:tab/>
        </w:r>
        <w:r>
          <w:fldChar w:fldCharType="begin"/>
        </w:r>
        <w:r>
          <w:instrText xml:space="preserve"> PAGEREF _Toc20294 \h </w:instrText>
        </w:r>
        <w:r>
          <w:fldChar w:fldCharType="separate"/>
        </w:r>
        <w:r>
          <w:t>42</w:t>
        </w:r>
        <w:r>
          <w:fldChar w:fldCharType="end"/>
        </w:r>
      </w:hyperlink>
    </w:p>
    <w:p>
      <w:pPr>
        <w:pStyle w:val="TOC2"/>
        <w:tabs>
          <w:tab w:val="right" w:leader="dot" w:pos="8306"/>
        </w:tabs>
      </w:pPr>
      <w:hyperlink w:anchor="_Toc19224" w:history="1">
        <w:r>
          <w:rPr>
            <w:rFonts w:ascii="仿宋" w:eastAsia="仿宋" w:hAnsi="仿宋" w:cs="仿宋" w:hint="eastAsia"/>
            <w:lang w:eastAsia="zh-CN"/>
          </w:rPr>
          <w:t>(八)、环境保护综合评价</w:t>
        </w:r>
        <w:r>
          <w:tab/>
        </w:r>
        <w:r>
          <w:fldChar w:fldCharType="begin"/>
        </w:r>
        <w:r>
          <w:instrText xml:space="preserve"> PAGEREF _Toc19224 \h </w:instrText>
        </w:r>
        <w:r>
          <w:fldChar w:fldCharType="separate"/>
        </w:r>
        <w:r>
          <w:t>44</w:t>
        </w:r>
        <w:r>
          <w:fldChar w:fldCharType="end"/>
        </w:r>
      </w:hyperlink>
    </w:p>
    <w:p>
      <w:pPr>
        <w:pStyle w:val="TOC1"/>
        <w:tabs>
          <w:tab w:val="right" w:leader="dot" w:pos="8306"/>
        </w:tabs>
      </w:pPr>
      <w:hyperlink w:anchor="_Toc21683" w:history="1">
        <w:r>
          <w:rPr>
            <w:rFonts w:ascii="仿宋" w:eastAsia="仿宋" w:hAnsi="仿宋" w:cs="仿宋" w:hint="eastAsia"/>
            <w:lang w:eastAsia="zh-CN"/>
          </w:rPr>
          <w:t>十一、计算机网络设备项目计划安排</w:t>
        </w:r>
        <w:r>
          <w:tab/>
        </w:r>
        <w:r>
          <w:fldChar w:fldCharType="begin"/>
        </w:r>
        <w:r>
          <w:instrText xml:space="preserve"> PAGEREF _Toc21683 \h </w:instrText>
        </w:r>
        <w:r>
          <w:fldChar w:fldCharType="separate"/>
        </w:r>
        <w:r>
          <w:t>45</w:t>
        </w:r>
        <w:r>
          <w:fldChar w:fldCharType="end"/>
        </w:r>
      </w:hyperlink>
    </w:p>
    <w:p>
      <w:pPr>
        <w:pStyle w:val="TOC2"/>
        <w:tabs>
          <w:tab w:val="right" w:leader="dot" w:pos="8306"/>
        </w:tabs>
      </w:pPr>
      <w:hyperlink w:anchor="_Toc25629" w:history="1">
        <w:r>
          <w:rPr>
            <w:rFonts w:ascii="仿宋" w:eastAsia="仿宋" w:hAnsi="仿宋" w:cs="仿宋" w:hint="eastAsia"/>
            <w:lang w:eastAsia="zh-CN"/>
          </w:rPr>
          <w:t>(一)、建设周期</w:t>
        </w:r>
        <w:r>
          <w:tab/>
        </w:r>
        <w:r>
          <w:fldChar w:fldCharType="begin"/>
        </w:r>
        <w:r>
          <w:instrText xml:space="preserve"> PAGEREF _Toc25629 \h </w:instrText>
        </w:r>
        <w:r>
          <w:fldChar w:fldCharType="separate"/>
        </w:r>
        <w:r>
          <w:t>45</w:t>
        </w:r>
        <w:r>
          <w:fldChar w:fldCharType="end"/>
        </w:r>
      </w:hyperlink>
    </w:p>
    <w:p>
      <w:pPr>
        <w:pStyle w:val="TOC2"/>
        <w:tabs>
          <w:tab w:val="right" w:leader="dot" w:pos="8306"/>
        </w:tabs>
      </w:pPr>
      <w:hyperlink w:anchor="_Toc1762" w:history="1">
        <w:r>
          <w:rPr>
            <w:rFonts w:ascii="仿宋" w:eastAsia="仿宋" w:hAnsi="仿宋" w:cs="仿宋" w:hint="eastAsia"/>
            <w:lang w:eastAsia="zh-CN"/>
          </w:rPr>
          <w:t>(二)、建设进度</w:t>
        </w:r>
        <w:r>
          <w:tab/>
        </w:r>
        <w:r>
          <w:fldChar w:fldCharType="begin"/>
        </w:r>
        <w:r>
          <w:instrText xml:space="preserve"> PAGEREF _Toc1762 \h </w:instrText>
        </w:r>
        <w:r>
          <w:fldChar w:fldCharType="separate"/>
        </w:r>
        <w:r>
          <w:t>46</w:t>
        </w:r>
        <w:r>
          <w:fldChar w:fldCharType="end"/>
        </w:r>
      </w:hyperlink>
    </w:p>
    <w:p>
      <w:pPr>
        <w:pStyle w:val="TOC2"/>
        <w:tabs>
          <w:tab w:val="right" w:leader="dot" w:pos="8306"/>
        </w:tabs>
      </w:pPr>
      <w:hyperlink w:anchor="_Toc27258" w:history="1">
        <w:r>
          <w:rPr>
            <w:rFonts w:ascii="仿宋" w:eastAsia="仿宋" w:hAnsi="仿宋" w:cs="仿宋" w:hint="eastAsia"/>
            <w:lang w:eastAsia="zh-CN"/>
          </w:rPr>
          <w:t>(三)、进度安排注意事项</w:t>
        </w:r>
        <w:r>
          <w:tab/>
        </w:r>
        <w:r>
          <w:fldChar w:fldCharType="begin"/>
        </w:r>
        <w:r>
          <w:instrText xml:space="preserve"> PAGEREF _Toc27258 \h </w:instrText>
        </w:r>
        <w:r>
          <w:fldChar w:fldCharType="separate"/>
        </w:r>
        <w:r>
          <w:t>47</w:t>
        </w:r>
        <w:r>
          <w:fldChar w:fldCharType="end"/>
        </w:r>
      </w:hyperlink>
    </w:p>
    <w:p>
      <w:pPr>
        <w:pStyle w:val="TOC2"/>
        <w:tabs>
          <w:tab w:val="right" w:leader="dot" w:pos="8306"/>
        </w:tabs>
      </w:pPr>
      <w:hyperlink w:anchor="_Toc24363" w:history="1">
        <w:r>
          <w:rPr>
            <w:rFonts w:ascii="仿宋" w:eastAsia="仿宋" w:hAnsi="仿宋" w:cs="仿宋" w:hint="eastAsia"/>
            <w:lang w:eastAsia="zh-CN"/>
          </w:rPr>
          <w:t>(四)、人力资源配置</w:t>
        </w:r>
        <w:r>
          <w:tab/>
        </w:r>
        <w:r>
          <w:fldChar w:fldCharType="begin"/>
        </w:r>
        <w:r>
          <w:instrText xml:space="preserve"> PAGEREF _Toc24363 \h </w:instrText>
        </w:r>
        <w:r>
          <w:fldChar w:fldCharType="separate"/>
        </w:r>
        <w:r>
          <w:t>48</w:t>
        </w:r>
        <w:r>
          <w:fldChar w:fldCharType="end"/>
        </w:r>
      </w:hyperlink>
    </w:p>
    <w:p>
      <w:pPr>
        <w:pStyle w:val="TOC1"/>
        <w:tabs>
          <w:tab w:val="right" w:leader="dot" w:pos="8306"/>
        </w:tabs>
      </w:pPr>
      <w:hyperlink w:anchor="_Toc22807" w:history="1">
        <w:r>
          <w:rPr>
            <w:rFonts w:ascii="仿宋" w:eastAsia="仿宋" w:hAnsi="仿宋" w:cs="仿宋" w:hint="eastAsia"/>
            <w:lang w:eastAsia="zh-CN"/>
          </w:rPr>
          <w:t>十二、计算机网络设备项目人力资源培养与发展</w:t>
        </w:r>
        <w:r>
          <w:tab/>
        </w:r>
        <w:r>
          <w:fldChar w:fldCharType="begin"/>
        </w:r>
        <w:r>
          <w:instrText xml:space="preserve"> PAGEREF _Toc22807 \h </w:instrText>
        </w:r>
        <w:r>
          <w:fldChar w:fldCharType="separate"/>
        </w:r>
        <w:r>
          <w:t>49</w:t>
        </w:r>
        <w:r>
          <w:fldChar w:fldCharType="end"/>
        </w:r>
      </w:hyperlink>
    </w:p>
    <w:p>
      <w:pPr>
        <w:pStyle w:val="TOC2"/>
        <w:tabs>
          <w:tab w:val="right" w:leader="dot" w:pos="8306"/>
        </w:tabs>
      </w:pPr>
      <w:hyperlink w:anchor="_Toc6" w:history="1">
        <w:r>
          <w:rPr>
            <w:rFonts w:ascii="仿宋" w:eastAsia="仿宋" w:hAnsi="仿宋" w:cs="仿宋" w:hint="eastAsia"/>
            <w:lang w:eastAsia="zh-CN"/>
          </w:rPr>
          <w:t>(一)、人才需求与规划</w:t>
        </w:r>
        <w:r>
          <w:tab/>
        </w:r>
        <w:r>
          <w:fldChar w:fldCharType="begin"/>
        </w:r>
        <w:r>
          <w:instrText xml:space="preserve"> PAGEREF _Toc6 \h </w:instrText>
        </w:r>
        <w:r>
          <w:fldChar w:fldCharType="separate"/>
        </w:r>
        <w:r>
          <w:t>49</w:t>
        </w:r>
        <w:r>
          <w:fldChar w:fldCharType="end"/>
        </w:r>
      </w:hyperlink>
    </w:p>
    <w:p>
      <w:pPr>
        <w:pStyle w:val="TOC2"/>
        <w:tabs>
          <w:tab w:val="right" w:leader="dot" w:pos="8306"/>
        </w:tabs>
      </w:pPr>
      <w:hyperlink w:anchor="_Toc14100" w:history="1">
        <w:r>
          <w:rPr>
            <w:rFonts w:ascii="仿宋" w:eastAsia="仿宋" w:hAnsi="仿宋" w:cs="仿宋" w:hint="eastAsia"/>
            <w:lang w:eastAsia="zh-CN"/>
          </w:rPr>
          <w:t>(二)、培训与发展计划</w:t>
        </w:r>
        <w:r>
          <w:tab/>
        </w:r>
        <w:r>
          <w:fldChar w:fldCharType="begin"/>
        </w:r>
        <w:r>
          <w:instrText xml:space="preserve"> PAGEREF _Toc14100 \h </w:instrText>
        </w:r>
        <w:r>
          <w:fldChar w:fldCharType="separate"/>
        </w:r>
        <w:r>
          <w:t>50</w:t>
        </w:r>
        <w:r>
          <w:fldChar w:fldCharType="end"/>
        </w:r>
      </w:hyperlink>
    </w:p>
    <w:p>
      <w:pPr>
        <w:pStyle w:val="TOC1"/>
        <w:tabs>
          <w:tab w:val="right" w:leader="dot" w:pos="8306"/>
        </w:tabs>
      </w:pPr>
      <w:hyperlink w:anchor="_Toc4232" w:history="1">
        <w:r>
          <w:rPr>
            <w:rFonts w:ascii="仿宋" w:eastAsia="仿宋" w:hAnsi="仿宋" w:cs="仿宋" w:hint="eastAsia"/>
            <w:lang w:eastAsia="zh-CN"/>
          </w:rPr>
          <w:t>十三、质量管理体系</w:t>
        </w:r>
        <w:r>
          <w:tab/>
        </w:r>
        <w:r>
          <w:fldChar w:fldCharType="begin"/>
        </w:r>
        <w:r>
          <w:instrText xml:space="preserve"> PAGEREF _Toc4232 \h </w:instrText>
        </w:r>
        <w:r>
          <w:fldChar w:fldCharType="separate"/>
        </w:r>
        <w:r>
          <w:t>50</w:t>
        </w:r>
        <w:r>
          <w:fldChar w:fldCharType="end"/>
        </w:r>
      </w:hyperlink>
    </w:p>
    <w:p>
      <w:pPr>
        <w:pStyle w:val="TOC2"/>
        <w:tabs>
          <w:tab w:val="right" w:leader="dot" w:pos="8306"/>
        </w:tabs>
      </w:pPr>
      <w:hyperlink w:anchor="_Toc16830" w:history="1">
        <w:r>
          <w:rPr>
            <w:rFonts w:ascii="仿宋" w:eastAsia="仿宋" w:hAnsi="仿宋" w:cs="仿宋" w:hint="eastAsia"/>
            <w:lang w:eastAsia="zh-CN"/>
          </w:rPr>
          <w:t>(一)、质量目标与方针</w:t>
        </w:r>
        <w:r>
          <w:tab/>
        </w:r>
        <w:r>
          <w:fldChar w:fldCharType="begin"/>
        </w:r>
        <w:r>
          <w:instrText xml:space="preserve"> PAGEREF _Toc16830 \h </w:instrText>
        </w:r>
        <w:r>
          <w:fldChar w:fldCharType="separate"/>
        </w:r>
        <w:r>
          <w:t>50</w:t>
        </w:r>
        <w:r>
          <w:fldChar w:fldCharType="end"/>
        </w:r>
      </w:hyperlink>
    </w:p>
    <w:p>
      <w:pPr>
        <w:pStyle w:val="TOC2"/>
        <w:tabs>
          <w:tab w:val="right" w:leader="dot" w:pos="8306"/>
        </w:tabs>
      </w:pPr>
      <w:hyperlink w:anchor="_Toc2330" w:history="1">
        <w:r>
          <w:rPr>
            <w:rFonts w:ascii="仿宋" w:eastAsia="仿宋" w:hAnsi="仿宋" w:cs="仿宋" w:hint="eastAsia"/>
            <w:lang w:eastAsia="zh-CN"/>
          </w:rPr>
          <w:t>(二)、质量管理责任</w:t>
        </w:r>
        <w:r>
          <w:tab/>
        </w:r>
        <w:r>
          <w:fldChar w:fldCharType="begin"/>
        </w:r>
        <w:r>
          <w:instrText xml:space="preserve"> PAGEREF _Toc2330 \h </w:instrText>
        </w:r>
        <w:r>
          <w:fldChar w:fldCharType="separate"/>
        </w:r>
        <w:r>
          <w:t>51</w:t>
        </w:r>
        <w:r>
          <w:fldChar w:fldCharType="end"/>
        </w:r>
      </w:hyperlink>
    </w:p>
    <w:p>
      <w:pPr>
        <w:pStyle w:val="TOC2"/>
        <w:tabs>
          <w:tab w:val="right" w:leader="dot" w:pos="8306"/>
        </w:tabs>
      </w:pPr>
      <w:hyperlink w:anchor="_Toc9983" w:history="1">
        <w:r>
          <w:rPr>
            <w:rFonts w:ascii="仿宋" w:eastAsia="仿宋" w:hAnsi="仿宋" w:cs="仿宋" w:hint="eastAsia"/>
            <w:lang w:eastAsia="zh-CN"/>
          </w:rPr>
          <w:t>(三)、质量管理体系文件</w:t>
        </w:r>
        <w:r>
          <w:tab/>
        </w:r>
        <w:r>
          <w:fldChar w:fldCharType="begin"/>
        </w:r>
        <w:r>
          <w:instrText xml:space="preserve"> PAGEREF _Toc9983 \h </w:instrText>
        </w:r>
        <w:r>
          <w:fldChar w:fldCharType="separate"/>
        </w:r>
        <w:r>
          <w:t>53</w:t>
        </w:r>
        <w:r>
          <w:fldChar w:fldCharType="end"/>
        </w:r>
      </w:hyperlink>
    </w:p>
    <w:p>
      <w:pPr>
        <w:pStyle w:val="TOC2"/>
        <w:tabs>
          <w:tab w:val="right" w:leader="dot" w:pos="8306"/>
        </w:tabs>
      </w:pPr>
      <w:hyperlink w:anchor="_Toc8850" w:history="1">
        <w:r>
          <w:rPr>
            <w:rFonts w:ascii="仿宋" w:eastAsia="仿宋" w:hAnsi="仿宋" w:cs="仿宋" w:hint="eastAsia"/>
            <w:lang w:eastAsia="zh-CN"/>
          </w:rPr>
          <w:t>(四)、质量培训与教育</w:t>
        </w:r>
        <w:r>
          <w:tab/>
        </w:r>
        <w:r>
          <w:fldChar w:fldCharType="begin"/>
        </w:r>
        <w:r>
          <w:instrText xml:space="preserve"> PAGEREF _Toc8850 \h </w:instrText>
        </w:r>
        <w:r>
          <w:fldChar w:fldCharType="separate"/>
        </w:r>
        <w:r>
          <w:t>55</w:t>
        </w:r>
        <w:r>
          <w:fldChar w:fldCharType="end"/>
        </w:r>
      </w:hyperlink>
    </w:p>
    <w:p>
      <w:pPr>
        <w:pStyle w:val="TOC2"/>
        <w:tabs>
          <w:tab w:val="right" w:leader="dot" w:pos="8306"/>
        </w:tabs>
      </w:pPr>
      <w:hyperlink w:anchor="_Toc23686" w:history="1">
        <w:r>
          <w:rPr>
            <w:rFonts w:ascii="仿宋" w:eastAsia="仿宋" w:hAnsi="仿宋" w:cs="仿宋" w:hint="eastAsia"/>
            <w:lang w:eastAsia="zh-CN"/>
          </w:rPr>
          <w:t>(五)、质量审核与评价</w:t>
        </w:r>
        <w:r>
          <w:tab/>
        </w:r>
        <w:r>
          <w:fldChar w:fldCharType="begin"/>
        </w:r>
        <w:r>
          <w:instrText xml:space="preserve"> PAGEREF _Toc23686 \h </w:instrText>
        </w:r>
        <w:r>
          <w:fldChar w:fldCharType="separate"/>
        </w:r>
        <w:r>
          <w:t>56</w:t>
        </w:r>
        <w:r>
          <w:fldChar w:fldCharType="end"/>
        </w:r>
      </w:hyperlink>
    </w:p>
    <w:p>
      <w:pPr>
        <w:pStyle w:val="TOC2"/>
        <w:tabs>
          <w:tab w:val="right" w:leader="dot" w:pos="8306"/>
        </w:tabs>
      </w:pPr>
      <w:hyperlink w:anchor="_Toc25422" w:history="1">
        <w:r>
          <w:rPr>
            <w:rFonts w:ascii="仿宋" w:eastAsia="仿宋" w:hAnsi="仿宋" w:cs="仿宋" w:hint="eastAsia"/>
            <w:lang w:eastAsia="zh-CN"/>
          </w:rPr>
          <w:t>(六)、不符合与纠正措施</w:t>
        </w:r>
        <w:r>
          <w:tab/>
        </w:r>
        <w:r>
          <w:fldChar w:fldCharType="begin"/>
        </w:r>
        <w:r>
          <w:instrText xml:space="preserve"> PAGEREF _Toc25422 \h </w:instrText>
        </w:r>
        <w:r>
          <w:fldChar w:fldCharType="separate"/>
        </w:r>
        <w:r>
          <w:t>57</w:t>
        </w:r>
        <w:r>
          <w:fldChar w:fldCharType="end"/>
        </w:r>
      </w:hyperlink>
    </w:p>
    <w:p>
      <w:pPr>
        <w:pStyle w:val="TOC1"/>
        <w:tabs>
          <w:tab w:val="right" w:leader="dot" w:pos="8306"/>
        </w:tabs>
      </w:pPr>
      <w:hyperlink w:anchor="_Toc16638" w:history="1">
        <w:r>
          <w:rPr>
            <w:rFonts w:ascii="仿宋" w:eastAsia="仿宋" w:hAnsi="仿宋" w:cs="仿宋" w:hint="eastAsia"/>
            <w:lang w:eastAsia="zh-CN"/>
          </w:rPr>
          <w:t>十四、计算机网络设备项目工程方案分析</w:t>
        </w:r>
        <w:r>
          <w:tab/>
        </w:r>
        <w:r>
          <w:fldChar w:fldCharType="begin"/>
        </w:r>
        <w:r>
          <w:instrText xml:space="preserve"> PAGEREF _Toc16638 \h </w:instrText>
        </w:r>
        <w:r>
          <w:fldChar w:fldCharType="separate"/>
        </w:r>
        <w:r>
          <w:t>58</w:t>
        </w:r>
        <w:r>
          <w:fldChar w:fldCharType="end"/>
        </w:r>
      </w:hyperlink>
    </w:p>
    <w:p>
      <w:pPr>
        <w:pStyle w:val="TOC2"/>
        <w:tabs>
          <w:tab w:val="right" w:leader="dot" w:pos="8306"/>
        </w:tabs>
      </w:pPr>
      <w:hyperlink w:anchor="_Toc25098" w:history="1">
        <w:r>
          <w:rPr>
            <w:rFonts w:ascii="仿宋" w:eastAsia="仿宋" w:hAnsi="仿宋" w:cs="仿宋" w:hint="eastAsia"/>
            <w:lang w:eastAsia="zh-CN"/>
          </w:rPr>
          <w:t>(一)、建筑工程设计原则</w:t>
        </w:r>
        <w:r>
          <w:tab/>
        </w:r>
        <w:r>
          <w:fldChar w:fldCharType="begin"/>
        </w:r>
        <w:r>
          <w:instrText xml:space="preserve"> PAGEREF _Toc25098 \h </w:instrText>
        </w:r>
        <w:r>
          <w:fldChar w:fldCharType="separate"/>
        </w:r>
        <w:r>
          <w:t>58</w:t>
        </w:r>
        <w:r>
          <w:fldChar w:fldCharType="end"/>
        </w:r>
      </w:hyperlink>
    </w:p>
    <w:p>
      <w:pPr>
        <w:pStyle w:val="TOC2"/>
        <w:tabs>
          <w:tab w:val="right" w:leader="dot" w:pos="8306"/>
        </w:tabs>
      </w:pPr>
      <w:hyperlink w:anchor="_Toc24574" w:history="1">
        <w:r>
          <w:rPr>
            <w:rFonts w:ascii="仿宋" w:eastAsia="仿宋" w:hAnsi="仿宋" w:cs="仿宋" w:hint="eastAsia"/>
            <w:lang w:eastAsia="zh-CN"/>
          </w:rPr>
          <w:t>(二)、土建工程建设指标</w:t>
        </w:r>
        <w:r>
          <w:tab/>
        </w:r>
        <w:r>
          <w:fldChar w:fldCharType="begin"/>
        </w:r>
        <w:r>
          <w:instrText xml:space="preserve"> PAGEREF _Toc24574 \h </w:instrText>
        </w:r>
        <w:r>
          <w:fldChar w:fldCharType="separate"/>
        </w:r>
        <w:r>
          <w:t>62</w:t>
        </w:r>
        <w:r>
          <w:fldChar w:fldCharType="end"/>
        </w:r>
      </w:hyperlink>
    </w:p>
    <w:p>
      <w:pPr>
        <w:pStyle w:val="TOC1"/>
        <w:tabs>
          <w:tab w:val="right" w:leader="dot" w:pos="8306"/>
        </w:tabs>
      </w:pPr>
      <w:hyperlink w:anchor="_Toc21640" w:history="1">
        <w:r>
          <w:rPr>
            <w:rFonts w:ascii="仿宋" w:eastAsia="仿宋" w:hAnsi="仿宋" w:cs="仿宋" w:hint="eastAsia"/>
            <w:lang w:eastAsia="zh-CN"/>
          </w:rPr>
          <w:t>十五、供应链管理</w:t>
        </w:r>
        <w:r>
          <w:tab/>
        </w:r>
        <w:r>
          <w:fldChar w:fldCharType="begin"/>
        </w:r>
        <w:r>
          <w:instrText xml:space="preserve"> PAGEREF _Toc21640 \h </w:instrText>
        </w:r>
        <w:r>
          <w:fldChar w:fldCharType="separate"/>
        </w:r>
        <w:r>
          <w:t>63</w:t>
        </w:r>
        <w:r>
          <w:fldChar w:fldCharType="end"/>
        </w:r>
      </w:hyperlink>
    </w:p>
    <w:p>
      <w:pPr>
        <w:pStyle w:val="TOC2"/>
        <w:tabs>
          <w:tab w:val="right" w:leader="dot" w:pos="8306"/>
        </w:tabs>
      </w:pPr>
      <w:hyperlink w:anchor="_Toc13992" w:history="1">
        <w:r>
          <w:rPr>
            <w:rFonts w:ascii="仿宋" w:eastAsia="仿宋" w:hAnsi="仿宋" w:cs="仿宋" w:hint="eastAsia"/>
            <w:lang w:eastAsia="zh-CN"/>
          </w:rPr>
          <w:t>(一)、供应链战略规划</w:t>
        </w:r>
        <w:r>
          <w:tab/>
        </w:r>
        <w:r>
          <w:fldChar w:fldCharType="begin"/>
        </w:r>
        <w:r>
          <w:instrText xml:space="preserve"> PAGEREF _Toc13992 \h </w:instrText>
        </w:r>
        <w:r>
          <w:fldChar w:fldCharType="separate"/>
        </w:r>
        <w:r>
          <w:t>63</w:t>
        </w:r>
        <w:r>
          <w:fldChar w:fldCharType="end"/>
        </w:r>
      </w:hyperlink>
    </w:p>
    <w:p>
      <w:pPr>
        <w:pStyle w:val="TOC2"/>
        <w:tabs>
          <w:tab w:val="right" w:leader="dot" w:pos="8306"/>
        </w:tabs>
      </w:pPr>
      <w:hyperlink w:anchor="_Toc28733" w:history="1">
        <w:r>
          <w:rPr>
            <w:rFonts w:ascii="仿宋" w:eastAsia="仿宋" w:hAnsi="仿宋" w:cs="仿宋" w:hint="eastAsia"/>
            <w:lang w:eastAsia="zh-CN"/>
          </w:rPr>
          <w:t>(二)、供应商选择与合作</w:t>
        </w:r>
        <w:r>
          <w:tab/>
        </w:r>
        <w:r>
          <w:fldChar w:fldCharType="begin"/>
        </w:r>
        <w:r>
          <w:instrText xml:space="preserve"> PAGEREF _Toc28733 \h </w:instrText>
        </w:r>
        <w:r>
          <w:fldChar w:fldCharType="separate"/>
        </w:r>
        <w:r>
          <w:t>65</w:t>
        </w:r>
        <w:r>
          <w:fldChar w:fldCharType="end"/>
        </w:r>
      </w:hyperlink>
    </w:p>
    <w:p>
      <w:pPr>
        <w:pStyle w:val="TOC2"/>
        <w:tabs>
          <w:tab w:val="right" w:leader="dot" w:pos="8306"/>
        </w:tabs>
      </w:pPr>
      <w:hyperlink w:anchor="_Toc1550" w:history="1">
        <w:r>
          <w:rPr>
            <w:rFonts w:ascii="仿宋" w:eastAsia="仿宋" w:hAnsi="仿宋" w:cs="仿宋" w:hint="eastAsia"/>
            <w:lang w:eastAsia="zh-CN"/>
          </w:rPr>
          <w:t>(三)、物流与库存管理</w:t>
        </w:r>
        <w:r>
          <w:tab/>
        </w:r>
        <w:r>
          <w:fldChar w:fldCharType="begin"/>
        </w:r>
        <w:r>
          <w:instrText xml:space="preserve"> PAGEREF _Toc1550 \h </w:instrText>
        </w:r>
        <w:r>
          <w:fldChar w:fldCharType="separate"/>
        </w:r>
        <w:r>
          <w:t>66</w:t>
        </w:r>
        <w:r>
          <w:fldChar w:fldCharType="end"/>
        </w:r>
      </w:hyperlink>
    </w:p>
    <w:p>
      <w:pPr>
        <w:pStyle w:val="TOC1"/>
        <w:tabs>
          <w:tab w:val="right" w:leader="dot" w:pos="8306"/>
        </w:tabs>
      </w:pPr>
      <w:hyperlink w:anchor="_Toc5536" w:history="1">
        <w:r>
          <w:rPr>
            <w:rFonts w:ascii="仿宋" w:eastAsia="仿宋" w:hAnsi="仿宋" w:cs="仿宋" w:hint="eastAsia"/>
            <w:lang w:eastAsia="zh-CN"/>
          </w:rPr>
          <w:t>十六、利益相关者分析与沟通计划</w:t>
        </w:r>
        <w:r>
          <w:tab/>
        </w:r>
        <w:r>
          <w:fldChar w:fldCharType="begin"/>
        </w:r>
        <w:r>
          <w:instrText xml:space="preserve"> PAGEREF _Toc5536 \h </w:instrText>
        </w:r>
        <w:r>
          <w:fldChar w:fldCharType="separate"/>
        </w:r>
        <w:r>
          <w:t>67</w:t>
        </w:r>
        <w:r>
          <w:fldChar w:fldCharType="end"/>
        </w:r>
      </w:hyperlink>
    </w:p>
    <w:p>
      <w:pPr>
        <w:pStyle w:val="TOC2"/>
        <w:tabs>
          <w:tab w:val="right" w:leader="dot" w:pos="8306"/>
        </w:tabs>
      </w:pPr>
      <w:hyperlink w:anchor="_Toc27082" w:history="1">
        <w:r>
          <w:rPr>
            <w:rFonts w:ascii="仿宋" w:eastAsia="仿宋" w:hAnsi="仿宋" w:cs="仿宋" w:hint="eastAsia"/>
            <w:lang w:eastAsia="zh-CN"/>
          </w:rPr>
          <w:t>(一)、利益相关者分析</w:t>
        </w:r>
        <w:r>
          <w:tab/>
        </w:r>
        <w:r>
          <w:fldChar w:fldCharType="begin"/>
        </w:r>
        <w:r>
          <w:instrText xml:space="preserve"> PAGEREF _Toc27082 \h </w:instrText>
        </w:r>
        <w:r>
          <w:fldChar w:fldCharType="separate"/>
        </w:r>
        <w:r>
          <w:t>67</w:t>
        </w:r>
        <w:r>
          <w:fldChar w:fldCharType="end"/>
        </w:r>
      </w:hyperlink>
    </w:p>
    <w:p>
      <w:pPr>
        <w:pStyle w:val="TOC2"/>
        <w:tabs>
          <w:tab w:val="right" w:leader="dot" w:pos="8306"/>
        </w:tabs>
      </w:pPr>
      <w:hyperlink w:anchor="_Toc17113" w:history="1">
        <w:r>
          <w:rPr>
            <w:rFonts w:ascii="仿宋" w:eastAsia="仿宋" w:hAnsi="仿宋" w:cs="仿宋" w:hint="eastAsia"/>
            <w:lang w:eastAsia="zh-CN"/>
          </w:rPr>
          <w:t>(二)、沟通计划</w:t>
        </w:r>
        <w:r>
          <w:tab/>
        </w:r>
        <w:r>
          <w:fldChar w:fldCharType="begin"/>
        </w:r>
        <w:r>
          <w:instrText xml:space="preserve"> PAGEREF _Toc17113 \h </w:instrText>
        </w:r>
        <w:r>
          <w:fldChar w:fldCharType="separate"/>
        </w:r>
        <w:r>
          <w:t>69</w:t>
        </w:r>
        <w:r>
          <w:fldChar w:fldCharType="end"/>
        </w:r>
      </w:hyperlink>
    </w:p>
    <w:p>
      <w:pPr>
        <w:pStyle w:val="TOC1"/>
        <w:tabs>
          <w:tab w:val="right" w:leader="dot" w:pos="8306"/>
        </w:tabs>
      </w:pPr>
      <w:hyperlink w:anchor="_Toc23676" w:history="1">
        <w:r>
          <w:rPr>
            <w:rFonts w:ascii="仿宋" w:eastAsia="仿宋" w:hAnsi="仿宋" w:cs="仿宋" w:hint="eastAsia"/>
            <w:lang w:eastAsia="zh-CN"/>
          </w:rPr>
          <w:t>十七、计算机网络设备项目治理与监督</w:t>
        </w:r>
        <w:r>
          <w:tab/>
        </w:r>
        <w:r>
          <w:fldChar w:fldCharType="begin"/>
        </w:r>
        <w:r>
          <w:instrText xml:space="preserve"> PAGEREF _Toc23676 \h </w:instrText>
        </w:r>
        <w:r>
          <w:fldChar w:fldCharType="separate"/>
        </w:r>
        <w:r>
          <w:t>70</w:t>
        </w:r>
        <w:r>
          <w:fldChar w:fldCharType="end"/>
        </w:r>
      </w:hyperlink>
    </w:p>
    <w:p>
      <w:pPr>
        <w:pStyle w:val="TOC2"/>
        <w:tabs>
          <w:tab w:val="right" w:leader="dot" w:pos="8306"/>
        </w:tabs>
      </w:pPr>
      <w:hyperlink w:anchor="_Toc28880" w:history="1">
        <w:r>
          <w:rPr>
            <w:rFonts w:ascii="仿宋" w:eastAsia="仿宋" w:hAnsi="仿宋" w:cs="仿宋" w:hint="eastAsia"/>
            <w:lang w:eastAsia="zh-CN"/>
          </w:rPr>
          <w:t>(一)、计算机网络设备项目治理结构</w:t>
        </w:r>
        <w:r>
          <w:tab/>
        </w:r>
        <w:r>
          <w:fldChar w:fldCharType="begin"/>
        </w:r>
        <w:r>
          <w:instrText xml:space="preserve"> PAGEREF _Toc28880 \h </w:instrText>
        </w:r>
        <w:r>
          <w:fldChar w:fldCharType="separate"/>
        </w:r>
        <w:r>
          <w:t>70</w:t>
        </w:r>
        <w:r>
          <w:fldChar w:fldCharType="end"/>
        </w:r>
      </w:hyperlink>
    </w:p>
    <w:p>
      <w:pPr>
        <w:pStyle w:val="TOC2"/>
        <w:tabs>
          <w:tab w:val="right" w:leader="dot" w:pos="8306"/>
        </w:tabs>
      </w:pPr>
      <w:hyperlink w:anchor="_Toc24839" w:history="1">
        <w:r>
          <w:rPr>
            <w:rFonts w:ascii="仿宋" w:eastAsia="仿宋" w:hAnsi="仿宋" w:cs="仿宋" w:hint="eastAsia"/>
            <w:lang w:eastAsia="zh-CN"/>
          </w:rPr>
          <w:t>(二)、监督与审计</w:t>
        </w:r>
        <w:r>
          <w:tab/>
        </w:r>
        <w:r>
          <w:fldChar w:fldCharType="begin"/>
        </w:r>
        <w:r>
          <w:instrText xml:space="preserve"> PAGEREF _Toc24839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45"/>
      <w:r>
        <w:rPr>
          <w:rFonts w:ascii="仿宋" w:eastAsia="仿宋" w:hAnsi="仿宋" w:cs="仿宋" w:hint="eastAsia"/>
          <w:sz w:val="28"/>
          <w:lang w:eastAsia="zh-CN"/>
        </w:rPr>
        <w:t>一、计算机网络设备项目绩效评估</w:t>
      </w:r>
      <w:bookmarkEnd w:id="2"/>
    </w:p>
    <w:p>
      <w:pPr>
        <w:pStyle w:val="Heading2"/>
        <w:rPr>
          <w:rFonts w:ascii="仿宋" w:eastAsia="仿宋" w:hAnsi="仿宋" w:cs="仿宋" w:hint="eastAsia"/>
          <w:lang w:eastAsia="zh-CN"/>
        </w:rPr>
      </w:pPr>
      <w:bookmarkStart w:id="3" w:name="_Toc181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中，我们设计了一套全面的绩效评估指标，以确保计算机网络设备项目的可控和成功交付。这些指标跨足计算机网络设备项目目标、成本、进度和质量等多个维度，为我们提供了全面洞察计算机网络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目标达成率是我们关注的首要指标。我们设定了明确的目标，并通过定期监测和评估，迅速发现并应对潜在的目标偏差。这为计算机网络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成本绩效是另一个核心关注点。通过实际成本与预算成本的对比分析，我们深入了解成本差异的原因，及时调整资源分配，保持计算机网络设备项目在经济效益方面的合理水平。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进度作为关键的绩效指标之一，得到了精心的关注。我们制定了详细的计算机网络设备项目进度计划，并设立了进度符合度指标，确保实际进度与计划进度保持一致。这使我们能够快速发现和解决潜在的进度问题，保持计算机网络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机网络设备项目绩效的不可或缺的一环。我们引入了一系列的质量标准和客户满意度指标，以确保计算机网络设备项目交付的成果在质量上达到或超越预期水平。通过持续监测这些指标，我们努力提升计算机网络设备项目整体质量水平，为计算机网络设备项目的成功交付提供有力保障。通过这些科学且全面的绩效评估，我们能够更好地引导计算机网络设备项目的持续改进，确保计算机网络设备项目目标的顺利达成。</w:t>
      </w:r>
    </w:p>
    <w:p>
      <w:pPr>
        <w:pStyle w:val="Heading2"/>
        <w:ind w:firstLine="560" w:firstLineChars="200"/>
        <w:rPr>
          <w:rFonts w:ascii="仿宋" w:eastAsia="仿宋" w:hAnsi="仿宋" w:cs="仿宋" w:hint="eastAsia"/>
          <w:sz w:val="28"/>
          <w:lang w:eastAsia="zh-CN"/>
        </w:rPr>
      </w:pPr>
      <w:bookmarkStart w:id="4" w:name="_Toc96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绩效评估是计算机网络设备项目中的关键环节，为确保计算机网络设备项目达到预期目标，我们采用了多层次、多维度的绩效评估方法。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机网络设备项目的战略目标对齐，确保每个决策和行动都与计算机网络设备项目整体目标保持一致。团队会定期召开战略对齐会议，审视当前工作与计算机网络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机网络设备项目进度、质量、成本和风险等方面。这些指标通过数据收集和分析，为计算机网络设备项目管理团队提供了客观的评估依据。例如，我们通过计算机网络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算机网络设备项目内部，还考虑了计算机网络设备项目对外部环境的影响。我们定期进行干系人满意度调查，以了解各利益相关方对计算机网络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这种多层次、多角度的绩效评估方法，使得我们能够全面了解计算机网络设备项目的运行状态，及时做出调整，确保计算机网络设备项目在不断变化的环境中保持稳健前行。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18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为了确保计算机网络设备项目的有效管理和不断优化，我们采用了精心设计的绩效评估周期。这个周期旨在实现灵活、实时和全面的评估，以适应计算机网络设备项目执行中的各种挑战。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机网络设备项目的不同需求，分为短期、中期和长期。短期评估关注每个迭代或工作周期，以及时发现和解决当前任务中的问题。中期评估涵盖几个迭代，深入了解整体计算机网络设备项目的趋势和性能。长期评估则着眼于整个计算机网络设备项目阶段，确保计算机网络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算机网络设备项目管理工具和协作平台，团队成员能够随时更新和分享计算机网络设备项目数据。这种实时性的反馈机制使我们能够及时察觉潜在问题，快速调整，保持计算机网络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算机网络设备项目的决策制定密不可分。每个周期的计算机网络设备项目回顾会议成为集体总结经验、识别问题深层次原因并找到创新解决方案的平台。这种定期的反思与调整机制使计算机网络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176"/>
      <w:r>
        <w:rPr>
          <w:rFonts w:ascii="仿宋" w:eastAsia="仿宋" w:hAnsi="仿宋" w:cs="仿宋" w:hint="eastAsia"/>
          <w:sz w:val="28"/>
          <w:lang w:eastAsia="zh-CN"/>
        </w:rPr>
        <w:t>二、计算机网络设备项目土建工程</w:t>
      </w:r>
      <w:bookmarkEnd w:id="6"/>
    </w:p>
    <w:p>
      <w:pPr>
        <w:pStyle w:val="Heading2"/>
        <w:rPr>
          <w:rFonts w:ascii="仿宋" w:eastAsia="仿宋" w:hAnsi="仿宋" w:cs="仿宋" w:hint="eastAsia"/>
          <w:lang w:eastAsia="zh-CN"/>
        </w:rPr>
      </w:pPr>
      <w:bookmarkStart w:id="7" w:name="_Toc115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在计算机网络设备项目的建筑工程设计中，我们将秉承一系列重要的设计原则，以确保计算机网络设备项目建筑在功能、美观、可持续性等方面达到最佳效果。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首要原则是确保建筑的功能性得到最大化的发挥。我们将充分理解计算机网络设备项目的实际需求，合理布局各个功能区域，保证建筑在满足业务需求的同时，提供高效的工作环境。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在建筑设计中，我们将综合考虑建设和运营成本。通过精细的经济效益分析，确保设计方案在高效利用资源的同时，对计算机网络设备项目的长期盈利能力有积极的贡献。</w:t>
      </w:r>
    </w:p>
    <w:p>
      <w:pPr>
        <w:pStyle w:val="Heading2"/>
        <w:ind w:firstLine="560" w:firstLineChars="200"/>
        <w:rPr>
          <w:rFonts w:ascii="仿宋" w:eastAsia="仿宋" w:hAnsi="仿宋" w:cs="仿宋" w:hint="eastAsia"/>
          <w:sz w:val="28"/>
          <w:lang w:eastAsia="zh-CN"/>
        </w:rPr>
      </w:pPr>
      <w:bookmarkStart w:id="8" w:name="_Toc300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的土建工程设计中，我们将精准设定设计年限，结合计算机网络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网络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29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网络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网络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网络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51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本期工程计算机网络设备项目预计总建筑面积XXX平方米，其中：计容建筑面积XXX平方米，计划建筑工程投资XX万元，占计算机网络设备项目总投资的XX%。</w:t>
      </w:r>
    </w:p>
    <w:p>
      <w:pPr>
        <w:pStyle w:val="Heading1"/>
        <w:ind w:firstLine="560" w:firstLineChars="200"/>
        <w:rPr>
          <w:rFonts w:ascii="仿宋" w:eastAsia="仿宋" w:hAnsi="仿宋" w:cs="仿宋" w:hint="eastAsia"/>
          <w:sz w:val="28"/>
          <w:lang w:eastAsia="zh-CN"/>
        </w:rPr>
      </w:pPr>
      <w:bookmarkStart w:id="11" w:name="_Toc26107"/>
      <w:r>
        <w:rPr>
          <w:rFonts w:ascii="仿宋" w:eastAsia="仿宋" w:hAnsi="仿宋" w:cs="仿宋" w:hint="eastAsia"/>
          <w:sz w:val="28"/>
          <w:lang w:eastAsia="zh-CN"/>
        </w:rPr>
        <w:t>三、计算机网络设备项目可持续发展</w:t>
      </w:r>
      <w:bookmarkEnd w:id="11"/>
    </w:p>
    <w:p>
      <w:pPr>
        <w:pStyle w:val="Heading2"/>
        <w:rPr>
          <w:rFonts w:ascii="仿宋" w:eastAsia="仿宋" w:hAnsi="仿宋" w:cs="仿宋" w:hint="eastAsia"/>
          <w:lang w:eastAsia="zh-CN"/>
        </w:rPr>
      </w:pPr>
      <w:bookmarkStart w:id="12" w:name="_Toc271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网络设备项目中，计算机网络设备项目团队着眼于未来，明确了可持续发展的战略方向。制定的具体可持续发展目标包括降低资源使用、采用环保技术、最大化社会效益等。这一步骤不仅有助于计算机网络设备项目在环保和社会责任方面达到最高标准，也为未来提供了明确的指引，确保计算机网络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可持续实践的融入计算机网络设备项目管理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网络设备项目管理周期。从计算机网络设备项目规划开始，计算机网络设备项目团队就考虑了环境和社会的因素。在执行阶段，计算机网络设备项目团队积极推动绿色技术的应用，优化资源利用。此外，关注员工的社会责任，通过培训和沟通活动提高员工对可持续发展的认知，使他们能够在日常工作中践行可持续实践。这些举措不仅为计算机网络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13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扎根于计算机网络设备项目的可持续发展理念，我们深信环保与社会责任是计算机网络设备项目成功的关键支柱。在计算机网络设备项目的每一步，我们都致力于通过创新和实践，履行对环境和社会的坚定责任。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团队通过引入先进的环保技术、建立高效的废物处理系统以及推动能源节约措施，积极履行环保责任。定期的环保监测和评估确保计算机网络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不仅致力于自身可持续发展，还注重对社会的回馈。通过支持社区计算机网络设备项目、参与慈善事业、提供培训机会等方式，计算机网络设备项目积极履行社会责任。与当地社区建立积极互动，关注员工的工作与生活平衡，以及员工的身心健康，是计算机网络设备项目在社会责任层面的关键举措。这样的实践不仅增强了计算机网络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8276"/>
      <w:r>
        <w:rPr>
          <w:rFonts w:ascii="仿宋" w:eastAsia="仿宋" w:hAnsi="仿宋" w:cs="仿宋" w:hint="eastAsia"/>
          <w:sz w:val="28"/>
          <w:lang w:eastAsia="zh-CN"/>
        </w:rPr>
        <w:t>四、计算机网络设备项目建设背景及必要性分析</w:t>
      </w:r>
      <w:bookmarkEnd w:id="14"/>
    </w:p>
    <w:p>
      <w:pPr>
        <w:pStyle w:val="Heading2"/>
        <w:rPr>
          <w:rFonts w:ascii="仿宋" w:eastAsia="仿宋" w:hAnsi="仿宋" w:cs="仿宋" w:hint="eastAsia"/>
          <w:lang w:eastAsia="zh-CN"/>
        </w:rPr>
      </w:pPr>
      <w:bookmarkStart w:id="15" w:name="_Toc31170"/>
      <w:r>
        <w:rPr>
          <w:rFonts w:ascii="仿宋" w:eastAsia="仿宋" w:hAnsi="仿宋" w:cs="仿宋" w:hint="eastAsia"/>
          <w:lang w:eastAsia="zh-CN"/>
        </w:rPr>
        <w:t>(一)、计算机网络设备项目背景分析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机网络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机网络设备项目在这个潮流中的定位。同时，我们将关注行业内涌现的新兴机遇，以便计算机网络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机网络设备项目提供了强大的发展动力。我们将聚焦于行业内最新的技术发展趋势，包括但不限于人工智能、大数据分析、物联网等领域。通过深度的技术研究，我们将确保计算机网络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机网络设备项目发展的源泉。我们将投入更多的精力对市场需求进行深入剖析，超越表面的需求，深入挖掘潜在的市场痛点和机遇。通过对市场需求的细致了解，计算机网络设备项目将更有针对性地设计解决方案，满足市场的多样化需求，从而更好地促进计算机网络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机网络设备项目战略至关重要。我们将对竞争态势进行更为深入的分析，包括但不限于市场份额、产品特点、客户满意度等多个维度。通过深度的竞争分析，计算机网络设备项目将能够更准确地把握市场脉搏，制定具有竞争力的计算机网络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算机网络设备项目的发展具有直接的影响。我们将进行更为全面的法规和政策分析，了解行业发展中的潜在法律风险和合规挑战。通过充分了解和遵守相关法规，计算机网络设备项目将确保在法律框架内合法合规运营，为计算机网络设备项目的稳健发展提供有力支持。</w:t>
      </w:r>
    </w:p>
    <w:p>
      <w:pPr>
        <w:pStyle w:val="Heading2"/>
        <w:ind w:firstLine="560" w:firstLineChars="200"/>
        <w:rPr>
          <w:rFonts w:ascii="仿宋" w:eastAsia="仿宋" w:hAnsi="仿宋" w:cs="仿宋" w:hint="eastAsia"/>
          <w:sz w:val="28"/>
          <w:lang w:eastAsia="zh-CN"/>
        </w:rPr>
      </w:pPr>
      <w:bookmarkStart w:id="16" w:name="_Toc23061"/>
      <w:r>
        <w:rPr>
          <w:rFonts w:ascii="仿宋" w:eastAsia="仿宋" w:hAnsi="仿宋" w:cs="仿宋" w:hint="eastAsia"/>
          <w:sz w:val="28"/>
          <w:lang w:eastAsia="zh-CN"/>
        </w:rPr>
        <w:t>(二)、计算机网络设备项目建设必要性分析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建设的迫切性源于对行业发展趋势的深刻洞察。我们正处于一个行业变革的时代，科技创新、数字化转型成为企业发展的关键动力。计算机网络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项目建设不仅仅是为了跟上潮流，更是为了通过技术创新推动企业的持续发展。通过引入先进的技术和解决方案，计算机网络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算机网络设备项目的建设成为必然选择，通过提高产品质量、拓展服务领域，从而在竞争中获得更多的机会。计算机网络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算机网络设备项目建设的必要性体现在对客户需求更精准的满足。通过计算机网络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计算机网络设备项目建设的背后是对企业持续创新的追求。只有通过不断创新，企业才能在竞争中立于不败之地。计算机网络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216"/>
      <w:r>
        <w:rPr>
          <w:rFonts w:ascii="仿宋" w:eastAsia="仿宋" w:hAnsi="仿宋" w:cs="仿宋" w:hint="eastAsia"/>
          <w:sz w:val="28"/>
          <w:lang w:eastAsia="zh-CN"/>
        </w:rPr>
        <w:t>五、计算机网络设备项目建设单位说明</w:t>
      </w:r>
      <w:bookmarkEnd w:id="17"/>
    </w:p>
    <w:p>
      <w:pPr>
        <w:pStyle w:val="Heading2"/>
        <w:rPr>
          <w:rFonts w:ascii="仿宋" w:eastAsia="仿宋" w:hAnsi="仿宋" w:cs="仿宋" w:hint="eastAsia"/>
          <w:lang w:eastAsia="zh-CN"/>
        </w:rPr>
      </w:pPr>
      <w:bookmarkStart w:id="18" w:name="_Toc8715"/>
      <w:r>
        <w:rPr>
          <w:rFonts w:ascii="仿宋" w:eastAsia="仿宋" w:hAnsi="仿宋" w:cs="仿宋" w:hint="eastAsia"/>
          <w:lang w:eastAsia="zh-CN"/>
        </w:rPr>
        <w:t>(一)、计算机网络设备项目承办单位基本情况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175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网络设备项目承办单位的XXXX，我们着眼于实现可持续的经济效益。通过技术创新和解决方案的提供，公司预计在计算机网络设备项目执行期间将获得可观的收入增长。这一收入来源主要包括计算机网络设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同时，我们注重成本控制和效率提升，以确保计算机网络设备项目的可持续盈利。透过精细的管理和资源优化，公司期望实现计算机网络设备项目利润最大化。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网络设备项目实施进行全面的投资评估，包括计算机网络设备项目启动阶段的资金投入和后续运营成本。通过对计算机网络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网络设备项目实施过程中具备足够的资金流动性，公司将进行详尽的现金流分析。这包括资金需求的合理预测、计算机网络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663"/>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7335"/>
      <w:r>
        <w:rPr>
          <w:rFonts w:ascii="仿宋" w:eastAsia="仿宋" w:hAnsi="仿宋" w:cs="仿宋" w:hint="eastAsia"/>
          <w:lang w:eastAsia="zh-CN"/>
        </w:rPr>
        <w:t>(一)、计算机网络设备行业分析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网络设备行业一直以来都是市场的关注焦点。行业内的发展趋势、竞争态势以及潜在机会都对计算机网络设备项目的推进产生深远的影响。通过深入研究行业的整体概貌，我们将更好地理解行业的核心特征，为计算机网络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https://d.book118.com/498065135007006027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计算机网络设备项目计划设计方案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C545F"/>
    <w:rsid w:val="383C54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5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2024-01-15T03:31:00Z</dcterms:created>
  <dcterms:modified xsi:type="dcterms:W3CDTF">2024-01-15T03:31:56Z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A3FFCBD08ACC43F98E0366D685006315_11</vt:lpwstr>
  </property>
  <property fmtid="{D5CDD505-2E9C-101B-9397-08002B2CF9AE}" pid="3" name="KSOProductBuildVer">
    <vt:lpwstr>2052-12.1.0.16120</vt:lpwstr>
  </property>
</Properties>
</file>