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其他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建筑装饰服务项目创业计</w:t>
      </w:r>
    </w:p>
    <w:p>
      <w:pPr>
        <w:spacing w:before="221" w:line="219" w:lineRule="auto"/>
        <w:ind w:left="3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546388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其他建筑装饰服务项目选址说明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)、其他建筑装饰服务项目选址原则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)、其他建筑装饰服务项目选址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二、其他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建筑装饰服务项目概论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、其他建筑装饰服务项目承办单位基本情况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)、其他建筑装饰服务项目概况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三)、其他建筑装饰服务项目评价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三、其他建筑装饰服务项目建设背景及必要性分析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)、其他建筑装饰服务项目技术工艺分析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)、其他建筑装饰服务项目技术流程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其他建筑装饰服务项目建设期原辅材料供应情况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(二)、其他建筑装饰服务项目运营期原辅材料供应及质量管理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)、其他建筑装饰服务项目实施保障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254785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538015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旨在规范和指导其他建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筑装饰服务项目的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实施过程。本方案的开展将包括其他建筑装饰服务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项目的目的和背景</w:t>
      </w:r>
      <w:r>
        <w:rPr>
          <w:rFonts w:ascii="FangSong" w:eastAsia="FangSong" w:hAnsi="FangSong" w:cs="FangSong"/>
          <w:spacing w:val="-3"/>
          <w:sz w:val="28"/>
          <w:szCs w:val="28"/>
        </w:rPr>
        <w:t>、需求分析、项目范围、时间计划、资源分配等重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个共同认知的平台。请注意，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习</w:t>
      </w:r>
      <w:r>
        <w:rPr>
          <w:rFonts w:ascii="FangSong" w:eastAsia="FangSong" w:hAnsi="FangSong" w:cs="FangSong"/>
          <w:spacing w:val="-10"/>
          <w:sz w:val="28"/>
          <w:szCs w:val="28"/>
        </w:rPr>
        <w:t>交流。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一、其他建筑装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饰服务项目选址说明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(一)、其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他建筑装饰服务项目选址原则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其他建筑装饰服务项目选址必须与城乡建设总体规划保持一</w:t>
      </w:r>
      <w:r>
        <w:rPr>
          <w:rFonts w:ascii="FangSong" w:eastAsia="FangSong" w:hAnsi="FangSong" w:cs="FangSong"/>
          <w:spacing w:val="-1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确保其他</w:t>
      </w:r>
      <w:r>
        <w:rPr>
          <w:rFonts w:ascii="FangSong" w:eastAsia="FangSong" w:hAnsi="FangSong" w:cs="FangSong"/>
          <w:spacing w:val="6"/>
          <w:sz w:val="28"/>
          <w:szCs w:val="28"/>
        </w:rPr>
        <w:t>建</w:t>
      </w:r>
      <w:r>
        <w:rPr>
          <w:rFonts w:ascii="FangSong" w:eastAsia="FangSong" w:hAnsi="FangSong" w:cs="FangSong"/>
          <w:spacing w:val="5"/>
          <w:sz w:val="28"/>
          <w:szCs w:val="28"/>
        </w:rPr>
        <w:t>筑装饰服务项目的发展与当地城市规划和政府规划相契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其他建筑装饰服务项目有望更好地融入城市发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展大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优越的交通条件是其他建筑装饰服务项目成功的关键因素之一。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</w:t>
      </w:r>
      <w:r>
        <w:rPr>
          <w:rFonts w:ascii="FangSong" w:eastAsia="FangSong" w:hAnsi="FangSong" w:cs="FangSong"/>
          <w:spacing w:val="-3"/>
          <w:sz w:val="28"/>
          <w:szCs w:val="28"/>
        </w:rPr>
        <w:t>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bookmarkStart w:id="3" w:name="_bookmark4"/>
      <w:bookmarkEnd w:id="3"/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其他建筑装饰服务项目建设阶段，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重要。平整的场地</w:t>
      </w:r>
      <w:r>
        <w:rPr>
          <w:rFonts w:ascii="FangSong" w:eastAsia="FangSong" w:hAnsi="FangSong" w:cs="FangSong"/>
          <w:spacing w:val="-3"/>
          <w:sz w:val="28"/>
          <w:szCs w:val="28"/>
        </w:rPr>
        <w:t>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接影响到其他建筑</w:t>
      </w:r>
      <w:r>
        <w:rPr>
          <w:rFonts w:ascii="FangSong" w:eastAsia="FangSong" w:hAnsi="FangSong" w:cs="FangSong"/>
          <w:spacing w:val="-3"/>
          <w:sz w:val="28"/>
          <w:szCs w:val="28"/>
        </w:rPr>
        <w:t>装饰服务项目建设的顺利进行。这有助于提高工程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其</w:t>
      </w:r>
      <w:r>
        <w:rPr>
          <w:rFonts w:ascii="FangSong" w:eastAsia="FangSong" w:hAnsi="FangSong" w:cs="FangSong"/>
          <w:spacing w:val="-4"/>
          <w:sz w:val="28"/>
          <w:szCs w:val="28"/>
        </w:rPr>
        <w:t>他建筑装饰服务项目选址应与当地大气污染防治、水资源利用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以及自然生态环境保护政策相一致。我们将致力于在其他建筑装饰</w:t>
      </w:r>
      <w:r>
        <w:rPr>
          <w:rFonts w:ascii="FangSong" w:eastAsia="FangSong" w:hAnsi="FangSong" w:cs="FangSong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确保其他建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装</w:t>
      </w:r>
      <w:r>
        <w:rPr>
          <w:rFonts w:ascii="FangSong" w:eastAsia="FangSong" w:hAnsi="FangSong" w:cs="FangSong"/>
          <w:spacing w:val="-2"/>
          <w:sz w:val="28"/>
          <w:szCs w:val="28"/>
        </w:rPr>
        <w:t>饰服务项目的可持续发展，并履行环境保护的社会责任。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我们将有效平衡其他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筑装饰服务项目的需求与用地法规的要求，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在其他建筑装饰服务项目的实施过程中获得更多的理解和支持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划，确保其他建筑装饰服务项目的长期成功和对社会的积极贡献。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他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建筑装饰服务项目选址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其他建筑装饰服务项目的地理位置时，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品的分销，为其他建筑装饰服务项目的顺利推进提供了有力支持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持。这将显著减轻其他建筑装饰服务项目的财务压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力，</w:t>
      </w:r>
      <w:r>
        <w:rPr>
          <w:rFonts w:ascii="FangSong" w:eastAsia="FangSong" w:hAnsi="FangSong" w:cs="FangSong"/>
          <w:spacing w:val="-4"/>
          <w:sz w:val="28"/>
          <w:szCs w:val="28"/>
        </w:rPr>
        <w:t>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为其他建筑装饰服务项目提供了丰富的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作机会，有利于资源共享和技术交流。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境的保护。选址处有利于建设绿色、环保型的其他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建筑装饰服务</w:t>
      </w:r>
      <w:r>
        <w:rPr>
          <w:rFonts w:ascii="FangSong" w:eastAsia="FangSong" w:hAnsi="FangSong" w:cs="FangSong"/>
          <w:spacing w:val="-2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术开发区被视为未来经济发展的重要增长点。其他建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筑</w:t>
      </w:r>
      <w:r>
        <w:rPr>
          <w:rFonts w:ascii="FangSong" w:eastAsia="FangSong" w:hAnsi="FangSong" w:cs="FangSong"/>
          <w:spacing w:val="-12"/>
          <w:sz w:val="28"/>
          <w:szCs w:val="28"/>
        </w:rPr>
        <w:t>装饰服务项目选址于此，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为其他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建筑装饰服务</w:t>
      </w:r>
      <w:r>
        <w:rPr>
          <w:rFonts w:ascii="FangSong" w:eastAsia="FangSong" w:hAnsi="FangSong" w:cs="FangSong"/>
          <w:spacing w:val="-2"/>
          <w:sz w:val="28"/>
          <w:szCs w:val="28"/>
        </w:rPr>
        <w:t>项目在长远的未来奠定坚实基础。</w:t>
      </w:r>
    </w:p>
    <w:p>
      <w:pPr>
        <w:spacing w:before="290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确保其他建筑装饰服务项目的建设与运营与当地发展规划相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，为其他建筑装饰服务项目的成功提供全方位的支持。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6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其他建筑装饰服务项目的成功实施不仅依赖于选址的地理位</w:t>
      </w:r>
      <w:r>
        <w:rPr>
          <w:rFonts w:ascii="FangSong" w:eastAsia="FangSong" w:hAnsi="FangSong" w:cs="FangSong"/>
          <w:spacing w:val="-1"/>
          <w:sz w:val="28"/>
          <w:szCs w:val="28"/>
        </w:rPr>
        <w:t>置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为其他建筑装饰服务项目的建设提供了必要的基础支持，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40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确保其他建筑装饰服务项目选址符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当地的用地规划要求。这有助于其他建筑装饰服务项目在合规范围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</w:t>
      </w:r>
      <w:r>
        <w:rPr>
          <w:rFonts w:ascii="FangSong" w:eastAsia="FangSong" w:hAnsi="FangSong" w:cs="FangSong"/>
          <w:spacing w:val="-3"/>
          <w:sz w:val="28"/>
          <w:szCs w:val="28"/>
        </w:rPr>
        <w:t>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其</w:t>
      </w:r>
      <w:r>
        <w:rPr>
          <w:rFonts w:ascii="FangSong" w:eastAsia="FangSong" w:hAnsi="FangSong" w:cs="FangSong"/>
          <w:spacing w:val="-8"/>
          <w:sz w:val="28"/>
          <w:szCs w:val="28"/>
        </w:rPr>
        <w:t>他建筑装饰服务项目的用工提供了充足的保障，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次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43" w:right="13" w:firstLine="578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括税收、用地等方面的优惠政策。这为其他建筑装饰服务项目创造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了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其他建筑装饰服务项目的过程中，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监</w:t>
      </w:r>
      <w:r>
        <w:rPr>
          <w:rFonts w:ascii="FangSong" w:eastAsia="FangSong" w:hAnsi="FangSong" w:cs="FangSong"/>
          <w:spacing w:val="-8"/>
          <w:sz w:val="28"/>
          <w:szCs w:val="28"/>
        </w:rPr>
        <w:t>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确保其他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建筑装饰服务项目在不对周边环境造成负面影响的前提下顺利推</w:t>
      </w:r>
      <w:r>
        <w:rPr>
          <w:rFonts w:ascii="FangSong" w:eastAsia="FangSong" w:hAnsi="FangSong" w:cs="FangSong"/>
          <w:sz w:val="28"/>
          <w:szCs w:val="28"/>
        </w:rPr>
        <w:t>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49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其</w:t>
      </w:r>
      <w:r>
        <w:rPr>
          <w:rFonts w:ascii="FangSong" w:eastAsia="FangSong" w:hAnsi="FangSong" w:cs="FangSong"/>
          <w:spacing w:val="-7"/>
          <w:sz w:val="28"/>
          <w:szCs w:val="28"/>
        </w:rPr>
        <w:t>他建筑装饰服务项目所在区域的安全设施完备，有成熟的消防、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安全系统。这为其他建筑装饰服务项目的安全运行提供了可靠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pacing w:val="-5"/>
          <w:sz w:val="28"/>
          <w:szCs w:val="28"/>
        </w:rPr>
        <w:t>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其</w:t>
      </w:r>
      <w:r>
        <w:rPr>
          <w:rFonts w:ascii="FangSong" w:eastAsia="FangSong" w:hAnsi="FangSong" w:cs="FangSong"/>
          <w:spacing w:val="-8"/>
          <w:sz w:val="28"/>
          <w:szCs w:val="28"/>
        </w:rPr>
        <w:t>他建筑装饰服务项目提供了明确的建设方向，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他建</w:t>
      </w:r>
      <w:r>
        <w:rPr>
          <w:rFonts w:ascii="FangSong" w:eastAsia="FangSong" w:hAnsi="FangSong" w:cs="FangSong"/>
          <w:spacing w:val="-3"/>
          <w:sz w:val="28"/>
          <w:szCs w:val="28"/>
        </w:rPr>
        <w:t>筑装饰服务项目的规划和要求。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6" w:line="414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其他建筑装饰服务项目所在地区容积率和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建筑密度都有具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的控制指标。我们将确保其他建筑装饰服务项目建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他</w:t>
      </w:r>
      <w:r>
        <w:rPr>
          <w:rFonts w:ascii="FangSong" w:eastAsia="FangSong" w:hAnsi="FangSong" w:cs="FangSong"/>
          <w:spacing w:val="-4"/>
          <w:sz w:val="28"/>
          <w:szCs w:val="28"/>
        </w:rPr>
        <w:t>建筑装饰服务项目效益。</w:t>
      </w:r>
    </w:p>
    <w:p>
      <w:pPr>
        <w:sectPr>
          <w:pgSz w:w="11906" w:h="16839"/>
          <w:pgMar w:top="1431" w:right="1610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途划分是用地控制的核心之一。根据其他建筑装饰服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务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持其他建筑装饰</w:t>
      </w:r>
      <w:r>
        <w:rPr>
          <w:rFonts w:ascii="FangSong" w:eastAsia="FangSong" w:hAnsi="FangSong" w:cs="FangSong"/>
          <w:spacing w:val="-2"/>
          <w:sz w:val="28"/>
          <w:szCs w:val="28"/>
        </w:rPr>
        <w:t>服务项目的合法性和可持续性。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照规定的利用年限进行其他建筑装饰服务项目建设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在其</w:t>
      </w:r>
      <w:r>
        <w:rPr>
          <w:rFonts w:ascii="FangSong" w:eastAsia="FangSong" w:hAnsi="FangSong" w:cs="FangSong"/>
          <w:spacing w:val="-15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建筑装饰服务项目建设完成后，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护土地的自然环境，减小其他建筑装饰服务项目对周边土地的</w:t>
      </w:r>
      <w:r>
        <w:rPr>
          <w:rFonts w:ascii="FangSong" w:eastAsia="FangSong" w:hAnsi="FangSong" w:cs="FangSong"/>
          <w:spacing w:val="-1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>响。</w:t>
      </w:r>
    </w:p>
    <w:p>
      <w:pPr>
        <w:spacing w:before="1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我们将确保其他建筑装饰</w:t>
      </w:r>
      <w:r>
        <w:rPr>
          <w:rFonts w:ascii="FangSong" w:eastAsia="FangSong" w:hAnsi="FangSong" w:cs="FangSong"/>
          <w:spacing w:val="-7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续的发展空间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。这为其他建筑装饰服务项目提供了便捷的物流通道，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料采购和成品销售，提高了其他建筑装饰服务项目的市场竞</w:t>
      </w:r>
      <w:r>
        <w:rPr>
          <w:rFonts w:ascii="FangSong" w:eastAsia="FangSong" w:hAnsi="FangSong" w:cs="FangSong"/>
          <w:spacing w:val="-1"/>
          <w:sz w:val="28"/>
          <w:szCs w:val="28"/>
        </w:rPr>
        <w:t>争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自然条件适宜。其他建筑装饰服务项目建设将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充分利用这一优势，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减少地形地貌调整的成本，提高工程建设效率，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设施。其他建筑装饰服务项目将充分利用这些配套设施，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础设施的额外投</w:t>
      </w:r>
      <w:r>
        <w:rPr>
          <w:rFonts w:ascii="FangSong" w:eastAsia="FangSong" w:hAnsi="FangSong" w:cs="FangSong"/>
          <w:spacing w:val="-2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助于其他建筑装饰服务项目的稳定运营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总体要求中还包括对环境的保护要求。其他建筑装饰服务项目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影响，致力于建设绿色、可持续的工业其他建筑装饰服务项目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其他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筑装饰服务项目将积极融入当地社区，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谐</w:t>
      </w:r>
      <w:r>
        <w:rPr>
          <w:rFonts w:ascii="FangSong" w:eastAsia="FangSong" w:hAnsi="FangSong" w:cs="FangSong"/>
          <w:spacing w:val="-8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促进其他建筑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装饰</w:t>
      </w:r>
      <w:r>
        <w:rPr>
          <w:rFonts w:ascii="FangSong" w:eastAsia="FangSong" w:hAnsi="FangSong" w:cs="FangSong"/>
          <w:spacing w:val="-3"/>
          <w:sz w:val="28"/>
          <w:szCs w:val="28"/>
        </w:rPr>
        <w:t>服务项目与当地社区的互利共赢。</w:t>
      </w:r>
    </w:p>
    <w:p>
      <w:pPr>
        <w:spacing w:before="288" w:line="415" w:lineRule="auto"/>
        <w:ind w:left="31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其他建筑装饰服务项目将在选址的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12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在其</w:t>
      </w:r>
      <w:r>
        <w:rPr>
          <w:rFonts w:ascii="FangSong" w:eastAsia="FangSong" w:hAnsi="FangSong" w:cs="FangSong"/>
          <w:spacing w:val="-15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建筑装饰服务项目选址的初步规划中，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5"/>
          <w:sz w:val="28"/>
          <w:szCs w:val="28"/>
        </w:rPr>
        <w:t>对环境的影响。</w:t>
      </w:r>
    </w:p>
    <w:p>
      <w:pPr>
        <w:spacing w:before="1" w:line="411" w:lineRule="auto"/>
        <w:ind w:left="35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我们计划通过多功能空间规划来优化土地利用。在其他建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筑装饰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务项目内部，我们将合理规划各个功能区域，包括生产区、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</w:t>
      </w:r>
      <w:r>
        <w:rPr>
          <w:rFonts w:ascii="FangSong" w:eastAsia="FangSong" w:hAnsi="FangSong" w:cs="FangSong"/>
          <w:spacing w:val="-3"/>
          <w:sz w:val="28"/>
          <w:szCs w:val="28"/>
        </w:rPr>
        <w:t>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化区等，以确保每块用地都发挥最大潜力。</w:t>
      </w:r>
    </w:p>
    <w:p>
      <w:pPr>
        <w:spacing w:before="2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建筑的垂直利用率。这一措施有助于减小其他建筑装饰服务项目的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</w:t>
      </w:r>
      <w:r>
        <w:rPr>
          <w:rFonts w:ascii="FangSong" w:eastAsia="FangSong" w:hAnsi="FangSong" w:cs="FangSong"/>
          <w:spacing w:val="-2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其他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筑装饰服务项目还将注重环境友好设计，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其</w:t>
      </w:r>
      <w:r>
        <w:rPr>
          <w:rFonts w:ascii="FangSong" w:eastAsia="FangSong" w:hAnsi="FangSong" w:cs="FangSong"/>
          <w:spacing w:val="-8"/>
          <w:sz w:val="28"/>
          <w:szCs w:val="28"/>
        </w:rPr>
        <w:t>他建筑装饰服务项目的整体可持续性，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符合现代绿色建筑的发展趋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势。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40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共设施也是我们的设计理念之一。在其他建筑装饰服务项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12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共享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会议室、培训中心等，以减少冗余建设，提高用地的社会效益。</w:t>
      </w:r>
    </w:p>
    <w:p>
      <w:pPr>
        <w:spacing w:before="5" w:line="413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我们致力于实现其他建筑装饰服务项目用地的经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其</w:t>
      </w:r>
      <w:r>
        <w:rPr>
          <w:rFonts w:ascii="FangSong" w:eastAsia="FangSong" w:hAnsi="FangSong" w:cs="FangSong"/>
          <w:spacing w:val="-9"/>
          <w:sz w:val="28"/>
          <w:szCs w:val="28"/>
        </w:rPr>
        <w:t>他建筑装饰服务项目整体布置中，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分为生产区、办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区、休闲区、绿化区等几个主要区域。生产区域紧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邻交通要道，便</w:t>
      </w:r>
      <w:r>
        <w:rPr>
          <w:rFonts w:ascii="FangSong" w:eastAsia="FangSong" w:hAnsi="FangSong" w:cs="FangSong"/>
          <w:spacing w:val="-5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原材料运输和产品出货；办公区域靠近其他建筑装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饰服务项目核心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，方便管理和内外部沟通；休闲区和绿化区域分布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在其他建筑装饰服务项目的角落，为员工提供宜人的工作环境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1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确保了其他建筑装饰服务项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内外的车辆、人员流线畅通有序。主要道路设置宽敞，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便于车辆进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出，同时合理设置人行道和绿化带，提高了行人通行的便利性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在其他建筑装饰服务项目区域内设置了一系列公共设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便员工利用，同时也对外部开放，为周边社区提供一些公益性服</w:t>
      </w:r>
      <w:r>
        <w:rPr>
          <w:rFonts w:ascii="FangSong" w:eastAsia="FangSong" w:hAnsi="FangSong" w:cs="FangSong"/>
          <w:spacing w:val="-1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5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其</w:t>
      </w:r>
      <w:r>
        <w:rPr>
          <w:rFonts w:ascii="FangSong" w:eastAsia="FangSong" w:hAnsi="FangSong" w:cs="FangSong"/>
          <w:spacing w:val="-12"/>
          <w:sz w:val="28"/>
          <w:szCs w:val="28"/>
        </w:rPr>
        <w:t>他</w:t>
      </w:r>
      <w:r>
        <w:rPr>
          <w:rFonts w:ascii="FangSong" w:eastAsia="FangSong" w:hAnsi="FangSong" w:cs="FangSong"/>
          <w:spacing w:val="-9"/>
          <w:sz w:val="28"/>
          <w:szCs w:val="28"/>
        </w:rPr>
        <w:t>建筑装饰服务项目总图中，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保证了环境保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5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4" w:line="411" w:lineRule="auto"/>
        <w:ind w:left="33" w:right="5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生产与办公是其他建筑</w:t>
      </w:r>
      <w:r>
        <w:rPr>
          <w:rFonts w:ascii="FangSong" w:eastAsia="FangSong" w:hAnsi="FangSong" w:cs="FangSong"/>
          <w:sz w:val="28"/>
          <w:szCs w:val="28"/>
        </w:rPr>
        <w:t>装饰服务项目的两个核心功能区，我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建筑装饰服务项目核心区，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方便管理层对整个其他建筑装饰服务项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在其他建筑装饰服务项目区域内分布绿化带和休闲区，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宜</w:t>
      </w:r>
      <w:r>
        <w:rPr>
          <w:rFonts w:ascii="FangSong" w:eastAsia="FangSong" w:hAnsi="FangSong" w:cs="FangSong"/>
          <w:spacing w:val="-8"/>
          <w:sz w:val="28"/>
          <w:szCs w:val="28"/>
        </w:rPr>
        <w:t>人的工作环境和休息场所。这不仅有助于提高员工的生活质量，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为其</w:t>
      </w:r>
      <w:r>
        <w:rPr>
          <w:rFonts w:ascii="FangSong" w:eastAsia="FangSong" w:hAnsi="FangSong" w:cs="FangSong"/>
          <w:spacing w:val="-5"/>
          <w:sz w:val="28"/>
          <w:szCs w:val="28"/>
        </w:rPr>
        <w:t>他</w:t>
      </w:r>
      <w:r>
        <w:rPr>
          <w:rFonts w:ascii="FangSong" w:eastAsia="FangSong" w:hAnsi="FangSong" w:cs="FangSong"/>
          <w:spacing w:val="-3"/>
          <w:sz w:val="28"/>
          <w:szCs w:val="28"/>
        </w:rPr>
        <w:t>建筑装饰服务项目增色不少。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9" w:line="219" w:lineRule="auto"/>
        <w:ind w:right="5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我们将环境保护区域规划在其他建</w:t>
      </w:r>
      <w:r>
        <w:rPr>
          <w:rFonts w:ascii="FangSong" w:eastAsia="FangSong" w:hAnsi="FangSong" w:cs="FangSong"/>
          <w:sz w:val="28"/>
          <w:szCs w:val="28"/>
        </w:rPr>
        <w:t>筑装饰服务项目的一侧，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确保了其他建筑装饰服务项目整体的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美</w:t>
      </w:r>
      <w:r>
        <w:rPr>
          <w:rFonts w:ascii="FangSong" w:eastAsia="FangSong" w:hAnsi="FangSong" w:cs="FangSong"/>
          <w:spacing w:val="-8"/>
          <w:sz w:val="28"/>
          <w:szCs w:val="28"/>
        </w:rPr>
        <w:t>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使其他建筑装饰服务项目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在生产的同时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能够实现对环境的积极贡献。</w:t>
      </w:r>
    </w:p>
    <w:p>
      <w:pPr>
        <w:spacing w:before="4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这八个设计要点共同构成了其他建筑装饰服务项目总图布置</w:t>
      </w:r>
      <w:r>
        <w:rPr>
          <w:rFonts w:ascii="FangSong" w:eastAsia="FangSong" w:hAnsi="FangSong" w:cs="FangSong"/>
          <w:spacing w:val="5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确保了其他建筑装饰服务项目在各个方面都能够取得良好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该其他建筑装饰服务项目选址位于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理位置得天独厚。开发区内已有较为成熟的基础设施和产业支持体系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>其</w:t>
      </w:r>
      <w:r>
        <w:rPr>
          <w:rFonts w:ascii="FangSong" w:eastAsia="FangSong" w:hAnsi="FangSong" w:cs="FangSong"/>
          <w:spacing w:val="-2"/>
          <w:sz w:val="28"/>
          <w:szCs w:val="28"/>
        </w:rPr>
        <w:t>他建筑装饰服务项目的顺利启动和运营。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3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销售和员工的通勤。这为其他建筑装饰服务项目提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供了便捷的物流和交通保障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4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其他建筑装饰服务项目选址规划中特别考虑了环保区域，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建筑装饰服务项目对环境保护的高度重视，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符合可持续发展的战略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标。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其他建筑装饰服务项目选址的用地控制指标与相关规划相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也兼顾了用地的合理利用。这有助于其他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建筑装饰</w:t>
      </w:r>
      <w:r>
        <w:rPr>
          <w:rFonts w:ascii="FangSong" w:eastAsia="FangSong" w:hAnsi="FangSong" w:cs="FangSong"/>
          <w:spacing w:val="-2"/>
          <w:sz w:val="28"/>
          <w:szCs w:val="28"/>
        </w:rPr>
        <w:t>服务项目获得土地开发和利用的相关许可。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在其他建筑装饰服务项目选址周边进行了社区和周边环境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调查，确保其他</w:t>
      </w: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筑装饰服务项目建设不会对周边社区造成过大的影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响，体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其他建筑装饰服务项目选址时，我们充分考虑了当地的政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>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确保其他建筑装饰服务项目的合法性和稳健性。对政府支持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有助于其他建筑装饰服务项目在当地获得更多支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1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综合考虑其他建筑装饰服务项目选址的各项因素，我们</w:t>
      </w:r>
      <w:r>
        <w:rPr>
          <w:rFonts w:ascii="FangSong" w:eastAsia="FangSong" w:hAnsi="FangSong" w:cs="FangSong"/>
          <w:sz w:val="28"/>
          <w:szCs w:val="28"/>
        </w:rPr>
        <w:t>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该选址有望为其</w:t>
      </w:r>
      <w:r>
        <w:rPr>
          <w:rFonts w:ascii="FangSong" w:eastAsia="FangSong" w:hAnsi="FangSong" w:cs="FangSong"/>
          <w:spacing w:val="-5"/>
          <w:sz w:val="28"/>
          <w:szCs w:val="28"/>
        </w:rPr>
        <w:t>他</w:t>
      </w:r>
      <w:r>
        <w:rPr>
          <w:rFonts w:ascii="FangSong" w:eastAsia="FangSong" w:hAnsi="FangSong" w:cs="FangSong"/>
          <w:spacing w:val="-3"/>
          <w:sz w:val="28"/>
          <w:szCs w:val="28"/>
        </w:rPr>
        <w:t>建筑装饰服务项目带来更多的发展机遇。与周边的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该选址将有助于其他建筑装饰服务项目实现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持续发展。</w:t>
      </w:r>
    </w:p>
    <w:p>
      <w:pPr>
        <w:spacing w:before="1" w:line="415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我们可以得出该其他建筑装饰服务项目选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为其他建筑装饰服务项目的后续规划和实施提供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了坚实的基础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244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二、其他建筑装饰服务项目概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(一)、其他建筑装饰服务项目承办单位基本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before="1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他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建筑装饰服务项目概况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其</w:t>
      </w:r>
      <w:r>
        <w:rPr>
          <w:rFonts w:ascii="FangSong" w:eastAsia="FangSong" w:hAnsi="FangSong" w:cs="FangSong"/>
          <w:spacing w:val="-9"/>
          <w:sz w:val="28"/>
          <w:szCs w:val="28"/>
        </w:rPr>
        <w:t>他</w:t>
      </w:r>
      <w:r>
        <w:rPr>
          <w:rFonts w:ascii="FangSong" w:eastAsia="FangSong" w:hAnsi="FangSong" w:cs="FangSong"/>
          <w:spacing w:val="-6"/>
          <w:sz w:val="28"/>
          <w:szCs w:val="28"/>
        </w:rPr>
        <w:t>建筑装饰服务项目名称：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其他建筑装饰服务项目</w:t>
      </w:r>
    </w:p>
    <w:p>
      <w:pPr>
        <w:spacing w:before="289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其</w:t>
      </w:r>
      <w:r>
        <w:rPr>
          <w:rFonts w:ascii="FangSong" w:eastAsia="FangSong" w:hAnsi="FangSong" w:cs="FangSong"/>
          <w:spacing w:val="-11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建筑装饰服务项目类型：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制造业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他</w:t>
      </w:r>
      <w:r>
        <w:rPr>
          <w:rFonts w:ascii="FangSong" w:eastAsia="FangSong" w:hAnsi="FangSong" w:cs="FangSong"/>
          <w:spacing w:val="-13"/>
          <w:sz w:val="28"/>
          <w:szCs w:val="28"/>
        </w:rPr>
        <w:t>建筑装饰服务项目地点：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</w:p>
    <w:p>
      <w:pPr>
        <w:spacing w:before="289" w:line="411" w:lineRule="auto"/>
        <w:ind w:left="80" w:right="160" w:firstLine="5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3"/>
          <w:sz w:val="28"/>
          <w:szCs w:val="28"/>
        </w:rPr>
        <w:t>他建筑装饰服务项目规模：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其</w:t>
      </w:r>
      <w:r>
        <w:rPr>
          <w:rFonts w:ascii="FangSong" w:eastAsia="FangSong" w:hAnsi="FangSong" w:cs="FangSong"/>
          <w:spacing w:val="-21"/>
          <w:sz w:val="28"/>
          <w:szCs w:val="28"/>
        </w:rPr>
        <w:t>他</w:t>
      </w:r>
      <w:r>
        <w:rPr>
          <w:rFonts w:ascii="FangSong" w:eastAsia="FangSong" w:hAnsi="FangSong" w:cs="FangSong"/>
          <w:spacing w:val="-12"/>
          <w:sz w:val="28"/>
          <w:szCs w:val="28"/>
        </w:rPr>
        <w:t>建筑装饰服务项目周期：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7" w:line="416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其他建筑装饰服务项目背景：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其他建筑装饰服务项目的建设</w:t>
      </w:r>
      <w:r>
        <w:rPr>
          <w:rFonts w:ascii="FangSong" w:eastAsia="FangSong" w:hAnsi="FangSong" w:cs="FangSong"/>
          <w:spacing w:val="-3"/>
          <w:sz w:val="28"/>
          <w:szCs w:val="28"/>
        </w:rPr>
        <w:t>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他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建筑装饰服务项目评价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5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该其他建筑装饰服务项目处于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阔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有望在未来取得可观的市场份额。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他建筑装饰服务</w:t>
      </w:r>
      <w:r>
        <w:rPr>
          <w:rFonts w:ascii="FangSong" w:eastAsia="FangSong" w:hAnsi="FangSong" w:cs="FangSong"/>
          <w:spacing w:val="-2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他建筑装饰服务项目建设背景及必要性分析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6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67" w:right="102" w:firstLine="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良</w:t>
      </w:r>
      <w:r>
        <w:rPr>
          <w:rFonts w:ascii="FangSong" w:eastAsia="FangSong" w:hAnsi="FangSong" w:cs="FangSong"/>
          <w:spacing w:val="-16"/>
          <w:sz w:val="28"/>
          <w:szCs w:val="28"/>
        </w:rPr>
        <w:t>好</w:t>
      </w:r>
      <w:r>
        <w:rPr>
          <w:rFonts w:ascii="FangSong" w:eastAsia="FangSong" w:hAnsi="FangSong" w:cs="FangSong"/>
          <w:spacing w:val="-9"/>
          <w:sz w:val="28"/>
          <w:szCs w:val="28"/>
        </w:rPr>
        <w:t>的产业链格局不仅推动了行业内生产效率的提升，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(二)、其他建筑装饰服务项目技术工艺分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提供优质产品和服务。保障工艺流程能够满足其他建筑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装</w:t>
      </w:r>
      <w:r>
        <w:rPr>
          <w:rFonts w:ascii="FangSong" w:eastAsia="FangSong" w:hAnsi="FangSong" w:cs="FangSong"/>
          <w:spacing w:val="-12"/>
          <w:sz w:val="28"/>
          <w:szCs w:val="28"/>
        </w:rPr>
        <w:t>饰服务项目产品要求，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要求进</w:t>
      </w:r>
      <w:r>
        <w:rPr>
          <w:rFonts w:ascii="FangSong" w:eastAsia="FangSong" w:hAnsi="FangSong" w:cs="FangSong"/>
          <w:spacing w:val="-3"/>
          <w:sz w:val="28"/>
          <w:szCs w:val="28"/>
        </w:rPr>
        <w:t>行操作，提高产品合格率。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其他建筑装饰服务项目建设贯彻“三同时”的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原</w:t>
      </w:r>
      <w:r>
        <w:rPr>
          <w:rFonts w:ascii="FangSong" w:eastAsia="FangSong" w:hAnsi="FangSong" w:cs="FangSong"/>
          <w:spacing w:val="-20"/>
          <w:sz w:val="28"/>
          <w:szCs w:val="28"/>
        </w:rPr>
        <w:t>则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注重环境保护、职业安全卫生、消防及节能等各项措施的落实。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41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其他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筑装饰服务项目拟采用国内成熟的生产工艺，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生产技术人员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研发技术人员共同制定。所采用的技术具有能耗低、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3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其</w:t>
      </w:r>
      <w:r>
        <w:rPr>
          <w:rFonts w:ascii="FangSong" w:eastAsia="FangSong" w:hAnsi="FangSong" w:cs="FangSong"/>
          <w:spacing w:val="-4"/>
          <w:sz w:val="28"/>
          <w:szCs w:val="28"/>
        </w:rPr>
        <w:t>他建筑装饰服务项目的技术保障措施从设计、施工、试运行到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投</w:t>
      </w:r>
      <w:r>
        <w:rPr>
          <w:rFonts w:ascii="FangSong" w:eastAsia="FangSong" w:hAnsi="FangSong" w:cs="FangSong"/>
          <w:spacing w:val="-12"/>
          <w:sz w:val="28"/>
          <w:szCs w:val="28"/>
        </w:rPr>
        <w:t>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以确保其他建筑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装饰服务项目在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术开发和生产技术应用上达到现代化生产水平。这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种综合的技术支持将确保其他建筑装饰服务项目的可持续发展和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、其他建筑装饰服务项目技术流程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51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在其他建筑</w:t>
      </w:r>
      <w:r>
        <w:rPr>
          <w:rFonts w:ascii="FangSong" w:eastAsia="FangSong" w:hAnsi="FangSong" w:cs="FangSong"/>
          <w:spacing w:val="-2"/>
          <w:sz w:val="28"/>
          <w:szCs w:val="28"/>
        </w:rPr>
        <w:t>装饰服务项目运营中，进行技术持续改进。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7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据分析工具监测和分析其他建筑装饰服务项目各环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节</w:t>
      </w:r>
      <w:r>
        <w:rPr>
          <w:rFonts w:ascii="FangSong" w:eastAsia="FangSong" w:hAnsi="FangSong" w:cs="FangSong"/>
          <w:spacing w:val="-11"/>
          <w:sz w:val="28"/>
          <w:szCs w:val="28"/>
        </w:rPr>
        <w:t>数据。</w:t>
      </w:r>
    </w:p>
    <w:p>
      <w:pPr>
        <w:spacing w:before="288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1" w:right="10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共同构建了高效、稳定的其他建筑装饰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服务项目技术实施框架，确保其他建筑装饰服务项目顺利推</w:t>
      </w:r>
      <w:r>
        <w:rPr>
          <w:rFonts w:ascii="FangSong" w:eastAsia="FangSong" w:hAnsi="FangSong" w:cs="FangSong"/>
          <w:spacing w:val="-1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用的设备能够满足其他建筑装饰服务项目的技术要求，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确保所选设备与其他建筑装饰服务项目工艺流程相匹配，例</w:t>
      </w:r>
      <w:r>
        <w:rPr>
          <w:rFonts w:ascii="FangSong" w:eastAsia="FangSong" w:hAnsi="FangSong" w:cs="FangSong"/>
          <w:spacing w:val="-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90" w:line="411" w:lineRule="auto"/>
        <w:ind w:left="40" w:right="103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确认设备的生产能力是否符合其他建筑装饰服务项目的产能</w:t>
      </w:r>
      <w:r>
        <w:rPr>
          <w:rFonts w:ascii="FangSong" w:eastAsia="FangSong" w:hAnsi="FangSong" w:cs="FangSong"/>
          <w:sz w:val="28"/>
          <w:szCs w:val="28"/>
        </w:rPr>
        <w:t>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1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(一)、其他建筑装饰服务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在其</w:t>
      </w:r>
      <w:r>
        <w:rPr>
          <w:rFonts w:ascii="FangSong" w:eastAsia="FangSong" w:hAnsi="FangSong" w:cs="FangSong"/>
          <w:spacing w:val="-15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建筑装饰服务项目的建设和运营过程中，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是确保工程顺利进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建筑装饰服务项目建设期和运营期的原辅材料供应情况，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质量管理措施。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其他建筑装饰服务项目建设</w:t>
      </w:r>
      <w:r>
        <w:rPr>
          <w:rFonts w:ascii="FangSong" w:eastAsia="FangSong" w:hAnsi="FangSong" w:cs="FangSong"/>
          <w:sz w:val="28"/>
          <w:szCs w:val="28"/>
        </w:rPr>
        <w:t>期原辅材料供应情况</w:t>
      </w:r>
    </w:p>
    <w:p>
      <w:pPr>
        <w:spacing w:before="292" w:line="411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在其</w:t>
      </w:r>
      <w:r>
        <w:rPr>
          <w:rFonts w:ascii="FangSong" w:eastAsia="FangSong" w:hAnsi="FangSong" w:cs="FangSong"/>
          <w:spacing w:val="-15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建筑装饰服务项目建设期间，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进度和质量有着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直接的影响。下面是其他建筑装饰服务项目建设期原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二)、其他建筑装饰服务项目运营期原辅材料供应及质量管理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其他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筑装饰服务项目进入运营期后，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量管理同样至关重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要。下面是其他建筑装饰服务项目运营期原辅材料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https://d.book118.com/498066064022006046</w:t>
        </w:r>
      </w:hyperlink>
    </w:p>
    <w:p/>
    <w:sectPr>
      <w:pgSz w:w="11906" w:h="16839"/>
      <w:pgMar w:top="1431" w:right="1785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98066064022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2024-03-14T08:01:25Z</vt:filetime>
  </property>
  <property fmtid="{D5CDD505-2E9C-101B-9397-08002B2CF9AE}" pid="3" name="CRO">
    <vt:lpwstr>wqlLaW5nc29mdCBQREYgdG8gV1BTIDgw</vt:lpwstr>
  </property>
</Properties>
</file>