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SIC涂层石英玻璃管项目规划设计方案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27" w:history="1">
        <w:r>
          <w:rPr>
            <w:rFonts w:ascii="仿宋" w:eastAsia="仿宋" w:hAnsi="仿宋" w:cs="仿宋" w:hint="eastAsia"/>
            <w:lang w:eastAsia="zh-CN"/>
          </w:rPr>
          <w:t>概论</w:t>
        </w:r>
        <w:r>
          <w:tab/>
        </w:r>
        <w:r>
          <w:fldChar w:fldCharType="begin"/>
        </w:r>
        <w:r>
          <w:instrText xml:space="preserve"> PAGEREF _Toc22927 \h </w:instrText>
        </w:r>
        <w:r>
          <w:fldChar w:fldCharType="separate"/>
        </w:r>
        <w:r>
          <w:t>3</w:t>
        </w:r>
        <w:r>
          <w:fldChar w:fldCharType="end"/>
        </w:r>
      </w:hyperlink>
    </w:p>
    <w:p>
      <w:pPr>
        <w:pStyle w:val="TOC1"/>
        <w:tabs>
          <w:tab w:val="right" w:leader="dot" w:pos="8306"/>
        </w:tabs>
      </w:pPr>
      <w:hyperlink w:anchor="_Toc25537" w:history="1">
        <w:r>
          <w:rPr>
            <w:rFonts w:ascii="仿宋" w:eastAsia="仿宋" w:hAnsi="仿宋" w:cs="仿宋" w:hint="eastAsia"/>
            <w:lang w:eastAsia="zh-CN"/>
          </w:rPr>
          <w:t>一、产品规划分析</w:t>
        </w:r>
        <w:r>
          <w:tab/>
        </w:r>
        <w:r>
          <w:fldChar w:fldCharType="begin"/>
        </w:r>
        <w:r>
          <w:instrText xml:space="preserve"> PAGEREF _Toc25537 \h </w:instrText>
        </w:r>
        <w:r>
          <w:fldChar w:fldCharType="separate"/>
        </w:r>
        <w:r>
          <w:t>3</w:t>
        </w:r>
        <w:r>
          <w:fldChar w:fldCharType="end"/>
        </w:r>
      </w:hyperlink>
    </w:p>
    <w:p>
      <w:pPr>
        <w:pStyle w:val="TOC2"/>
        <w:tabs>
          <w:tab w:val="right" w:leader="dot" w:pos="8306"/>
        </w:tabs>
      </w:pPr>
      <w:hyperlink w:anchor="_Toc15050" w:history="1">
        <w:r>
          <w:rPr>
            <w:rFonts w:ascii="仿宋" w:eastAsia="仿宋" w:hAnsi="仿宋" w:cs="仿宋" w:hint="eastAsia"/>
            <w:lang w:eastAsia="zh-CN"/>
          </w:rPr>
          <w:t>(一)、产品规划</w:t>
        </w:r>
        <w:r>
          <w:tab/>
        </w:r>
        <w:r>
          <w:fldChar w:fldCharType="begin"/>
        </w:r>
        <w:r>
          <w:instrText xml:space="preserve"> PAGEREF _Toc15050 \h </w:instrText>
        </w:r>
        <w:r>
          <w:fldChar w:fldCharType="separate"/>
        </w:r>
        <w:r>
          <w:t>3</w:t>
        </w:r>
        <w:r>
          <w:fldChar w:fldCharType="end"/>
        </w:r>
      </w:hyperlink>
    </w:p>
    <w:p>
      <w:pPr>
        <w:pStyle w:val="TOC2"/>
        <w:tabs>
          <w:tab w:val="right" w:leader="dot" w:pos="8306"/>
        </w:tabs>
      </w:pPr>
      <w:hyperlink w:anchor="_Toc7622" w:history="1">
        <w:r>
          <w:rPr>
            <w:rFonts w:ascii="仿宋" w:eastAsia="仿宋" w:hAnsi="仿宋" w:cs="仿宋" w:hint="eastAsia"/>
            <w:lang w:eastAsia="zh-CN"/>
          </w:rPr>
          <w:t>(二)、建设规模</w:t>
        </w:r>
        <w:r>
          <w:tab/>
        </w:r>
        <w:r>
          <w:fldChar w:fldCharType="begin"/>
        </w:r>
        <w:r>
          <w:instrText xml:space="preserve"> PAGEREF _Toc7622 \h </w:instrText>
        </w:r>
        <w:r>
          <w:fldChar w:fldCharType="separate"/>
        </w:r>
        <w:r>
          <w:t>4</w:t>
        </w:r>
        <w:r>
          <w:fldChar w:fldCharType="end"/>
        </w:r>
      </w:hyperlink>
    </w:p>
    <w:p>
      <w:pPr>
        <w:pStyle w:val="TOC1"/>
        <w:tabs>
          <w:tab w:val="right" w:leader="dot" w:pos="8306"/>
        </w:tabs>
      </w:pPr>
      <w:hyperlink w:anchor="_Toc8635" w:history="1">
        <w:r>
          <w:rPr>
            <w:rFonts w:ascii="仿宋" w:eastAsia="仿宋" w:hAnsi="仿宋" w:cs="仿宋" w:hint="eastAsia"/>
            <w:lang w:eastAsia="zh-CN"/>
          </w:rPr>
          <w:t>二、市场分析、调研</w:t>
        </w:r>
        <w:r>
          <w:tab/>
        </w:r>
        <w:r>
          <w:fldChar w:fldCharType="begin"/>
        </w:r>
        <w:r>
          <w:instrText xml:space="preserve"> PAGEREF _Toc8635 \h </w:instrText>
        </w:r>
        <w:r>
          <w:fldChar w:fldCharType="separate"/>
        </w:r>
        <w:r>
          <w:t>5</w:t>
        </w:r>
        <w:r>
          <w:fldChar w:fldCharType="end"/>
        </w:r>
      </w:hyperlink>
    </w:p>
    <w:p>
      <w:pPr>
        <w:pStyle w:val="TOC2"/>
        <w:tabs>
          <w:tab w:val="right" w:leader="dot" w:pos="8306"/>
        </w:tabs>
      </w:pPr>
      <w:hyperlink w:anchor="_Toc8080" w:history="1">
        <w:r>
          <w:rPr>
            <w:rFonts w:ascii="仿宋" w:eastAsia="仿宋" w:hAnsi="仿宋" w:cs="仿宋" w:hint="eastAsia"/>
            <w:lang w:eastAsia="zh-CN"/>
          </w:rPr>
          <w:t>(一)、SIC涂层石英玻璃管行业分析</w:t>
        </w:r>
        <w:r>
          <w:tab/>
        </w:r>
        <w:r>
          <w:fldChar w:fldCharType="begin"/>
        </w:r>
        <w:r>
          <w:instrText xml:space="preserve"> PAGEREF _Toc8080 \h </w:instrText>
        </w:r>
        <w:r>
          <w:fldChar w:fldCharType="separate"/>
        </w:r>
        <w:r>
          <w:t>5</w:t>
        </w:r>
        <w:r>
          <w:fldChar w:fldCharType="end"/>
        </w:r>
      </w:hyperlink>
    </w:p>
    <w:p>
      <w:pPr>
        <w:pStyle w:val="TOC2"/>
        <w:tabs>
          <w:tab w:val="right" w:leader="dot" w:pos="8306"/>
        </w:tabs>
      </w:pPr>
      <w:hyperlink w:anchor="_Toc6054" w:history="1">
        <w:r>
          <w:rPr>
            <w:rFonts w:ascii="仿宋" w:eastAsia="仿宋" w:hAnsi="仿宋" w:cs="仿宋" w:hint="eastAsia"/>
            <w:lang w:eastAsia="zh-CN"/>
          </w:rPr>
          <w:t>(二)、SIC涂层石英玻璃管市场分析预测</w:t>
        </w:r>
        <w:r>
          <w:tab/>
        </w:r>
        <w:r>
          <w:fldChar w:fldCharType="begin"/>
        </w:r>
        <w:r>
          <w:instrText xml:space="preserve"> PAGEREF _Toc6054 \h </w:instrText>
        </w:r>
        <w:r>
          <w:fldChar w:fldCharType="separate"/>
        </w:r>
        <w:r>
          <w:t>6</w:t>
        </w:r>
        <w:r>
          <w:fldChar w:fldCharType="end"/>
        </w:r>
      </w:hyperlink>
    </w:p>
    <w:p>
      <w:pPr>
        <w:pStyle w:val="TOC1"/>
        <w:tabs>
          <w:tab w:val="right" w:leader="dot" w:pos="8306"/>
        </w:tabs>
      </w:pPr>
      <w:hyperlink w:anchor="_Toc28309" w:history="1">
        <w:r>
          <w:rPr>
            <w:rFonts w:ascii="仿宋" w:eastAsia="仿宋" w:hAnsi="仿宋" w:cs="仿宋" w:hint="eastAsia"/>
            <w:lang w:eastAsia="zh-CN"/>
          </w:rPr>
          <w:t>三、SIC涂层石英玻璃管项目建设单位说明</w:t>
        </w:r>
        <w:r>
          <w:tab/>
        </w:r>
        <w:r>
          <w:fldChar w:fldCharType="begin"/>
        </w:r>
        <w:r>
          <w:instrText xml:space="preserve"> PAGEREF _Toc28309 \h </w:instrText>
        </w:r>
        <w:r>
          <w:fldChar w:fldCharType="separate"/>
        </w:r>
        <w:r>
          <w:t>7</w:t>
        </w:r>
        <w:r>
          <w:fldChar w:fldCharType="end"/>
        </w:r>
      </w:hyperlink>
    </w:p>
    <w:p>
      <w:pPr>
        <w:pStyle w:val="TOC2"/>
        <w:tabs>
          <w:tab w:val="right" w:leader="dot" w:pos="8306"/>
        </w:tabs>
      </w:pPr>
      <w:hyperlink w:anchor="_Toc12382" w:history="1">
        <w:r>
          <w:rPr>
            <w:rFonts w:ascii="仿宋" w:eastAsia="仿宋" w:hAnsi="仿宋" w:cs="仿宋" w:hint="eastAsia"/>
            <w:lang w:eastAsia="zh-CN"/>
          </w:rPr>
          <w:t>(一)、SIC涂层石英玻璃管项目承办单位基本情况</w:t>
        </w:r>
        <w:r>
          <w:tab/>
        </w:r>
        <w:r>
          <w:fldChar w:fldCharType="begin"/>
        </w:r>
        <w:r>
          <w:instrText xml:space="preserve"> PAGEREF _Toc12382 \h </w:instrText>
        </w:r>
        <w:r>
          <w:fldChar w:fldCharType="separate"/>
        </w:r>
        <w:r>
          <w:t>7</w:t>
        </w:r>
        <w:r>
          <w:fldChar w:fldCharType="end"/>
        </w:r>
      </w:hyperlink>
    </w:p>
    <w:p>
      <w:pPr>
        <w:pStyle w:val="TOC2"/>
        <w:tabs>
          <w:tab w:val="right" w:leader="dot" w:pos="8306"/>
        </w:tabs>
      </w:pPr>
      <w:hyperlink w:anchor="_Toc19121" w:history="1">
        <w:r>
          <w:rPr>
            <w:rFonts w:ascii="仿宋" w:eastAsia="仿宋" w:hAnsi="仿宋" w:cs="仿宋" w:hint="eastAsia"/>
            <w:lang w:eastAsia="zh-CN"/>
          </w:rPr>
          <w:t>(二)、公司经济效益分析</w:t>
        </w:r>
        <w:r>
          <w:tab/>
        </w:r>
        <w:r>
          <w:fldChar w:fldCharType="begin"/>
        </w:r>
        <w:r>
          <w:instrText xml:space="preserve"> PAGEREF _Toc19121 \h </w:instrText>
        </w:r>
        <w:r>
          <w:fldChar w:fldCharType="separate"/>
        </w:r>
        <w:r>
          <w:t>7</w:t>
        </w:r>
        <w:r>
          <w:fldChar w:fldCharType="end"/>
        </w:r>
      </w:hyperlink>
    </w:p>
    <w:p>
      <w:pPr>
        <w:pStyle w:val="TOC1"/>
        <w:tabs>
          <w:tab w:val="right" w:leader="dot" w:pos="8306"/>
        </w:tabs>
      </w:pPr>
      <w:hyperlink w:anchor="_Toc607" w:history="1">
        <w:r>
          <w:rPr>
            <w:rFonts w:ascii="仿宋" w:eastAsia="仿宋" w:hAnsi="仿宋" w:cs="仿宋" w:hint="eastAsia"/>
            <w:lang w:eastAsia="zh-CN"/>
          </w:rPr>
          <w:t>四、SIC涂层石英玻璃管项目可持续发展</w:t>
        </w:r>
        <w:r>
          <w:tab/>
        </w:r>
        <w:r>
          <w:fldChar w:fldCharType="begin"/>
        </w:r>
        <w:r>
          <w:instrText xml:space="preserve"> PAGEREF _Toc607 \h </w:instrText>
        </w:r>
        <w:r>
          <w:fldChar w:fldCharType="separate"/>
        </w:r>
        <w:r>
          <w:t>8</w:t>
        </w:r>
        <w:r>
          <w:fldChar w:fldCharType="end"/>
        </w:r>
      </w:hyperlink>
    </w:p>
    <w:p>
      <w:pPr>
        <w:pStyle w:val="TOC2"/>
        <w:tabs>
          <w:tab w:val="right" w:leader="dot" w:pos="8306"/>
        </w:tabs>
      </w:pPr>
      <w:hyperlink w:anchor="_Toc5713" w:history="1">
        <w:r>
          <w:rPr>
            <w:rFonts w:ascii="仿宋" w:eastAsia="仿宋" w:hAnsi="仿宋" w:cs="仿宋" w:hint="eastAsia"/>
            <w:lang w:eastAsia="zh-CN"/>
          </w:rPr>
          <w:t>(一)、可持续战略与实践</w:t>
        </w:r>
        <w:r>
          <w:tab/>
        </w:r>
        <w:r>
          <w:fldChar w:fldCharType="begin"/>
        </w:r>
        <w:r>
          <w:instrText xml:space="preserve"> PAGEREF _Toc5713 \h </w:instrText>
        </w:r>
        <w:r>
          <w:fldChar w:fldCharType="separate"/>
        </w:r>
        <w:r>
          <w:t>8</w:t>
        </w:r>
        <w:r>
          <w:fldChar w:fldCharType="end"/>
        </w:r>
      </w:hyperlink>
    </w:p>
    <w:p>
      <w:pPr>
        <w:pStyle w:val="TOC2"/>
        <w:tabs>
          <w:tab w:val="right" w:leader="dot" w:pos="8306"/>
        </w:tabs>
      </w:pPr>
      <w:hyperlink w:anchor="_Toc31929" w:history="1">
        <w:r>
          <w:rPr>
            <w:rFonts w:ascii="仿宋" w:eastAsia="仿宋" w:hAnsi="仿宋" w:cs="仿宋" w:hint="eastAsia"/>
            <w:lang w:eastAsia="zh-CN"/>
          </w:rPr>
          <w:t>(二)、环保与社会责任</w:t>
        </w:r>
        <w:r>
          <w:tab/>
        </w:r>
        <w:r>
          <w:fldChar w:fldCharType="begin"/>
        </w:r>
        <w:r>
          <w:instrText xml:space="preserve"> PAGEREF _Toc31929 \h </w:instrText>
        </w:r>
        <w:r>
          <w:fldChar w:fldCharType="separate"/>
        </w:r>
        <w:r>
          <w:t>9</w:t>
        </w:r>
        <w:r>
          <w:fldChar w:fldCharType="end"/>
        </w:r>
      </w:hyperlink>
    </w:p>
    <w:p>
      <w:pPr>
        <w:pStyle w:val="TOC1"/>
        <w:tabs>
          <w:tab w:val="right" w:leader="dot" w:pos="8306"/>
        </w:tabs>
      </w:pPr>
      <w:hyperlink w:anchor="_Toc10550" w:history="1">
        <w:r>
          <w:rPr>
            <w:rFonts w:ascii="仿宋" w:eastAsia="仿宋" w:hAnsi="仿宋" w:cs="仿宋" w:hint="eastAsia"/>
            <w:lang w:eastAsia="zh-CN"/>
          </w:rPr>
          <w:t>五、SIC涂层石英玻璃管项目文档管理</w:t>
        </w:r>
        <w:r>
          <w:tab/>
        </w:r>
        <w:r>
          <w:fldChar w:fldCharType="begin"/>
        </w:r>
        <w:r>
          <w:instrText xml:space="preserve"> PAGEREF _Toc10550 \h </w:instrText>
        </w:r>
        <w:r>
          <w:fldChar w:fldCharType="separate"/>
        </w:r>
        <w:r>
          <w:t>10</w:t>
        </w:r>
        <w:r>
          <w:fldChar w:fldCharType="end"/>
        </w:r>
      </w:hyperlink>
    </w:p>
    <w:p>
      <w:pPr>
        <w:pStyle w:val="TOC2"/>
        <w:tabs>
          <w:tab w:val="right" w:leader="dot" w:pos="8306"/>
        </w:tabs>
      </w:pPr>
      <w:hyperlink w:anchor="_Toc29014" w:history="1">
        <w:r>
          <w:rPr>
            <w:rFonts w:ascii="仿宋" w:eastAsia="仿宋" w:hAnsi="仿宋" w:cs="仿宋" w:hint="eastAsia"/>
            <w:lang w:eastAsia="zh-CN"/>
          </w:rPr>
          <w:t>(一)、文档编制与审查</w:t>
        </w:r>
        <w:r>
          <w:tab/>
        </w:r>
        <w:r>
          <w:fldChar w:fldCharType="begin"/>
        </w:r>
        <w:r>
          <w:instrText xml:space="preserve"> PAGEREF _Toc29014 \h </w:instrText>
        </w:r>
        <w:r>
          <w:fldChar w:fldCharType="separate"/>
        </w:r>
        <w:r>
          <w:t>10</w:t>
        </w:r>
        <w:r>
          <w:fldChar w:fldCharType="end"/>
        </w:r>
      </w:hyperlink>
    </w:p>
    <w:p>
      <w:pPr>
        <w:pStyle w:val="TOC2"/>
        <w:tabs>
          <w:tab w:val="right" w:leader="dot" w:pos="8306"/>
        </w:tabs>
      </w:pPr>
      <w:hyperlink w:anchor="_Toc10788" w:history="1">
        <w:r>
          <w:rPr>
            <w:rFonts w:ascii="仿宋" w:eastAsia="仿宋" w:hAnsi="仿宋" w:cs="仿宋" w:hint="eastAsia"/>
            <w:lang w:eastAsia="zh-CN"/>
          </w:rPr>
          <w:t>(二)、文档发布与分发</w:t>
        </w:r>
        <w:r>
          <w:tab/>
        </w:r>
        <w:r>
          <w:fldChar w:fldCharType="begin"/>
        </w:r>
        <w:r>
          <w:instrText xml:space="preserve"> PAGEREF _Toc10788 \h </w:instrText>
        </w:r>
        <w:r>
          <w:fldChar w:fldCharType="separate"/>
        </w:r>
        <w:r>
          <w:t>12</w:t>
        </w:r>
        <w:r>
          <w:fldChar w:fldCharType="end"/>
        </w:r>
      </w:hyperlink>
    </w:p>
    <w:p>
      <w:pPr>
        <w:pStyle w:val="TOC2"/>
        <w:tabs>
          <w:tab w:val="right" w:leader="dot" w:pos="8306"/>
        </w:tabs>
      </w:pPr>
      <w:hyperlink w:anchor="_Toc7772" w:history="1">
        <w:r>
          <w:rPr>
            <w:rFonts w:ascii="仿宋" w:eastAsia="仿宋" w:hAnsi="仿宋" w:cs="仿宋" w:hint="eastAsia"/>
            <w:lang w:eastAsia="zh-CN"/>
          </w:rPr>
          <w:t>(三)、文档存档与归档</w:t>
        </w:r>
        <w:r>
          <w:tab/>
        </w:r>
        <w:r>
          <w:fldChar w:fldCharType="begin"/>
        </w:r>
        <w:r>
          <w:instrText xml:space="preserve"> PAGEREF _Toc7772 \h </w:instrText>
        </w:r>
        <w:r>
          <w:fldChar w:fldCharType="separate"/>
        </w:r>
        <w:r>
          <w:t>12</w:t>
        </w:r>
        <w:r>
          <w:fldChar w:fldCharType="end"/>
        </w:r>
      </w:hyperlink>
    </w:p>
    <w:p>
      <w:pPr>
        <w:pStyle w:val="TOC1"/>
        <w:tabs>
          <w:tab w:val="right" w:leader="dot" w:pos="8306"/>
        </w:tabs>
      </w:pPr>
      <w:hyperlink w:anchor="_Toc12091" w:history="1">
        <w:r>
          <w:rPr>
            <w:rFonts w:ascii="仿宋" w:eastAsia="仿宋" w:hAnsi="仿宋" w:cs="仿宋" w:hint="eastAsia"/>
            <w:lang w:eastAsia="zh-CN"/>
          </w:rPr>
          <w:t>六、SIC涂层石英玻璃管项目危机管理</w:t>
        </w:r>
        <w:r>
          <w:tab/>
        </w:r>
        <w:r>
          <w:fldChar w:fldCharType="begin"/>
        </w:r>
        <w:r>
          <w:instrText xml:space="preserve"> PAGEREF _Toc12091 \h </w:instrText>
        </w:r>
        <w:r>
          <w:fldChar w:fldCharType="separate"/>
        </w:r>
        <w:r>
          <w:t>14</w:t>
        </w:r>
        <w:r>
          <w:fldChar w:fldCharType="end"/>
        </w:r>
      </w:hyperlink>
    </w:p>
    <w:p>
      <w:pPr>
        <w:pStyle w:val="TOC2"/>
        <w:tabs>
          <w:tab w:val="right" w:leader="dot" w:pos="8306"/>
        </w:tabs>
      </w:pPr>
      <w:hyperlink w:anchor="_Toc6078" w:history="1">
        <w:r>
          <w:rPr>
            <w:rFonts w:ascii="仿宋" w:eastAsia="仿宋" w:hAnsi="仿宋" w:cs="仿宋" w:hint="eastAsia"/>
            <w:lang w:eastAsia="zh-CN"/>
          </w:rPr>
          <w:t>(一)、危机预警与识别</w:t>
        </w:r>
        <w:r>
          <w:tab/>
        </w:r>
        <w:r>
          <w:fldChar w:fldCharType="begin"/>
        </w:r>
        <w:r>
          <w:instrText xml:space="preserve"> PAGEREF _Toc6078 \h </w:instrText>
        </w:r>
        <w:r>
          <w:fldChar w:fldCharType="separate"/>
        </w:r>
        <w:r>
          <w:t>14</w:t>
        </w:r>
        <w:r>
          <w:fldChar w:fldCharType="end"/>
        </w:r>
      </w:hyperlink>
    </w:p>
    <w:p>
      <w:pPr>
        <w:pStyle w:val="TOC2"/>
        <w:tabs>
          <w:tab w:val="right" w:leader="dot" w:pos="8306"/>
        </w:tabs>
      </w:pPr>
      <w:hyperlink w:anchor="_Toc8642" w:history="1">
        <w:r>
          <w:rPr>
            <w:rFonts w:ascii="仿宋" w:eastAsia="仿宋" w:hAnsi="仿宋" w:cs="仿宋" w:hint="eastAsia"/>
            <w:lang w:eastAsia="zh-CN"/>
          </w:rPr>
          <w:t>(二)、危机应对与恢复</w:t>
        </w:r>
        <w:r>
          <w:tab/>
        </w:r>
        <w:r>
          <w:fldChar w:fldCharType="begin"/>
        </w:r>
        <w:r>
          <w:instrText xml:space="preserve"> PAGEREF _Toc8642 \h </w:instrText>
        </w:r>
        <w:r>
          <w:fldChar w:fldCharType="separate"/>
        </w:r>
        <w:r>
          <w:t>15</w:t>
        </w:r>
        <w:r>
          <w:fldChar w:fldCharType="end"/>
        </w:r>
      </w:hyperlink>
    </w:p>
    <w:p>
      <w:pPr>
        <w:pStyle w:val="TOC1"/>
        <w:tabs>
          <w:tab w:val="right" w:leader="dot" w:pos="8306"/>
        </w:tabs>
      </w:pPr>
      <w:hyperlink w:anchor="_Toc14907" w:history="1">
        <w:r>
          <w:rPr>
            <w:rFonts w:ascii="仿宋" w:eastAsia="仿宋" w:hAnsi="仿宋" w:cs="仿宋" w:hint="eastAsia"/>
            <w:lang w:eastAsia="zh-CN"/>
          </w:rPr>
          <w:t>七、SIC涂层石英玻璃管项目财务管理</w:t>
        </w:r>
        <w:r>
          <w:tab/>
        </w:r>
        <w:r>
          <w:fldChar w:fldCharType="begin"/>
        </w:r>
        <w:r>
          <w:instrText xml:space="preserve"> PAGEREF _Toc14907 \h </w:instrText>
        </w:r>
        <w:r>
          <w:fldChar w:fldCharType="separate"/>
        </w:r>
        <w:r>
          <w:t>16</w:t>
        </w:r>
        <w:r>
          <w:fldChar w:fldCharType="end"/>
        </w:r>
      </w:hyperlink>
    </w:p>
    <w:p>
      <w:pPr>
        <w:pStyle w:val="TOC2"/>
        <w:tabs>
          <w:tab w:val="right" w:leader="dot" w:pos="8306"/>
        </w:tabs>
      </w:pPr>
      <w:hyperlink w:anchor="_Toc2483" w:history="1">
        <w:r>
          <w:rPr>
            <w:rFonts w:ascii="仿宋" w:eastAsia="仿宋" w:hAnsi="仿宋" w:cs="仿宋" w:hint="eastAsia"/>
            <w:lang w:eastAsia="zh-CN"/>
          </w:rPr>
          <w:t>(一)、资金需求大</w:t>
        </w:r>
        <w:r>
          <w:tab/>
        </w:r>
        <w:r>
          <w:fldChar w:fldCharType="begin"/>
        </w:r>
        <w:r>
          <w:instrText xml:space="preserve"> PAGEREF _Toc2483 \h </w:instrText>
        </w:r>
        <w:r>
          <w:fldChar w:fldCharType="separate"/>
        </w:r>
        <w:r>
          <w:t>16</w:t>
        </w:r>
        <w:r>
          <w:fldChar w:fldCharType="end"/>
        </w:r>
      </w:hyperlink>
    </w:p>
    <w:p>
      <w:pPr>
        <w:pStyle w:val="TOC2"/>
        <w:tabs>
          <w:tab w:val="right" w:leader="dot" w:pos="8306"/>
        </w:tabs>
      </w:pPr>
      <w:hyperlink w:anchor="_Toc23379" w:history="1">
        <w:r>
          <w:rPr>
            <w:rFonts w:ascii="仿宋" w:eastAsia="仿宋" w:hAnsi="仿宋" w:cs="仿宋" w:hint="eastAsia"/>
            <w:lang w:eastAsia="zh-CN"/>
          </w:rPr>
          <w:t>(二)、研发周期长</w:t>
        </w:r>
        <w:r>
          <w:tab/>
        </w:r>
        <w:r>
          <w:fldChar w:fldCharType="begin"/>
        </w:r>
        <w:r>
          <w:instrText xml:space="preserve"> PAGEREF _Toc23379 \h </w:instrText>
        </w:r>
        <w:r>
          <w:fldChar w:fldCharType="separate"/>
        </w:r>
        <w:r>
          <w:t>17</w:t>
        </w:r>
        <w:r>
          <w:fldChar w:fldCharType="end"/>
        </w:r>
      </w:hyperlink>
    </w:p>
    <w:p>
      <w:pPr>
        <w:pStyle w:val="TOC2"/>
        <w:tabs>
          <w:tab w:val="right" w:leader="dot" w:pos="8306"/>
        </w:tabs>
      </w:pPr>
      <w:hyperlink w:anchor="_Toc17995" w:history="1">
        <w:r>
          <w:rPr>
            <w:rFonts w:ascii="仿宋" w:eastAsia="仿宋" w:hAnsi="仿宋" w:cs="仿宋" w:hint="eastAsia"/>
            <w:lang w:eastAsia="zh-CN"/>
          </w:rPr>
          <w:t>(三)、市场风险大</w:t>
        </w:r>
        <w:r>
          <w:tab/>
        </w:r>
        <w:r>
          <w:fldChar w:fldCharType="begin"/>
        </w:r>
        <w:r>
          <w:instrText xml:space="preserve"> PAGEREF _Toc17995 \h </w:instrText>
        </w:r>
        <w:r>
          <w:fldChar w:fldCharType="separate"/>
        </w:r>
        <w:r>
          <w:t>19</w:t>
        </w:r>
        <w:r>
          <w:fldChar w:fldCharType="end"/>
        </w:r>
      </w:hyperlink>
    </w:p>
    <w:p>
      <w:pPr>
        <w:pStyle w:val="TOC2"/>
        <w:tabs>
          <w:tab w:val="right" w:leader="dot" w:pos="8306"/>
        </w:tabs>
      </w:pPr>
      <w:hyperlink w:anchor="_Toc17924" w:history="1">
        <w:r>
          <w:rPr>
            <w:rFonts w:ascii="仿宋" w:eastAsia="仿宋" w:hAnsi="仿宋" w:cs="仿宋" w:hint="eastAsia"/>
            <w:lang w:eastAsia="zh-CN"/>
          </w:rPr>
          <w:t>(四)、利润率高</w:t>
        </w:r>
        <w:r>
          <w:tab/>
        </w:r>
        <w:r>
          <w:fldChar w:fldCharType="begin"/>
        </w:r>
        <w:r>
          <w:instrText xml:space="preserve"> PAGEREF _Toc17924 \h </w:instrText>
        </w:r>
        <w:r>
          <w:fldChar w:fldCharType="separate"/>
        </w:r>
        <w:r>
          <w:t>21</w:t>
        </w:r>
        <w:r>
          <w:fldChar w:fldCharType="end"/>
        </w:r>
      </w:hyperlink>
    </w:p>
    <w:p>
      <w:pPr>
        <w:pStyle w:val="TOC1"/>
        <w:tabs>
          <w:tab w:val="right" w:leader="dot" w:pos="8306"/>
        </w:tabs>
      </w:pPr>
      <w:hyperlink w:anchor="_Toc9319" w:history="1">
        <w:r>
          <w:rPr>
            <w:rFonts w:ascii="仿宋" w:eastAsia="仿宋" w:hAnsi="仿宋" w:cs="仿宋" w:hint="eastAsia"/>
            <w:lang w:eastAsia="zh-CN"/>
          </w:rPr>
          <w:t>八、SIC涂层石英玻璃管项目环境影响分析</w:t>
        </w:r>
        <w:r>
          <w:tab/>
        </w:r>
        <w:r>
          <w:fldChar w:fldCharType="begin"/>
        </w:r>
        <w:r>
          <w:instrText xml:space="preserve"> PAGEREF _Toc9319 \h </w:instrText>
        </w:r>
        <w:r>
          <w:fldChar w:fldCharType="separate"/>
        </w:r>
        <w:r>
          <w:t>24</w:t>
        </w:r>
        <w:r>
          <w:fldChar w:fldCharType="end"/>
        </w:r>
      </w:hyperlink>
    </w:p>
    <w:p>
      <w:pPr>
        <w:pStyle w:val="TOC2"/>
        <w:tabs>
          <w:tab w:val="right" w:leader="dot" w:pos="8306"/>
        </w:tabs>
      </w:pPr>
      <w:hyperlink w:anchor="_Toc21065" w:history="1">
        <w:r>
          <w:rPr>
            <w:rFonts w:ascii="仿宋" w:eastAsia="仿宋" w:hAnsi="仿宋" w:cs="仿宋" w:hint="eastAsia"/>
            <w:lang w:eastAsia="zh-CN"/>
          </w:rPr>
          <w:t>(一)、建设区域环境质量现状</w:t>
        </w:r>
        <w:r>
          <w:tab/>
        </w:r>
        <w:r>
          <w:fldChar w:fldCharType="begin"/>
        </w:r>
        <w:r>
          <w:instrText xml:space="preserve"> PAGEREF _Toc21065 \h </w:instrText>
        </w:r>
        <w:r>
          <w:fldChar w:fldCharType="separate"/>
        </w:r>
        <w:r>
          <w:t>24</w:t>
        </w:r>
        <w:r>
          <w:fldChar w:fldCharType="end"/>
        </w:r>
      </w:hyperlink>
    </w:p>
    <w:p>
      <w:pPr>
        <w:pStyle w:val="TOC2"/>
        <w:tabs>
          <w:tab w:val="right" w:leader="dot" w:pos="8306"/>
        </w:tabs>
      </w:pPr>
      <w:hyperlink w:anchor="_Toc2163" w:history="1">
        <w:r>
          <w:rPr>
            <w:rFonts w:ascii="仿宋" w:eastAsia="仿宋" w:hAnsi="仿宋" w:cs="仿宋" w:hint="eastAsia"/>
            <w:lang w:eastAsia="zh-CN"/>
          </w:rPr>
          <w:t>(二)、建设期环境保护</w:t>
        </w:r>
        <w:r>
          <w:tab/>
        </w:r>
        <w:r>
          <w:fldChar w:fldCharType="begin"/>
        </w:r>
        <w:r>
          <w:instrText xml:space="preserve"> PAGEREF _Toc2163 \h </w:instrText>
        </w:r>
        <w:r>
          <w:fldChar w:fldCharType="separate"/>
        </w:r>
        <w:r>
          <w:t>25</w:t>
        </w:r>
        <w:r>
          <w:fldChar w:fldCharType="end"/>
        </w:r>
      </w:hyperlink>
    </w:p>
    <w:p>
      <w:pPr>
        <w:pStyle w:val="TOC2"/>
        <w:tabs>
          <w:tab w:val="right" w:leader="dot" w:pos="8306"/>
        </w:tabs>
      </w:pPr>
      <w:hyperlink w:anchor="_Toc5552" w:history="1">
        <w:r>
          <w:rPr>
            <w:rFonts w:ascii="仿宋" w:eastAsia="仿宋" w:hAnsi="仿宋" w:cs="仿宋" w:hint="eastAsia"/>
            <w:lang w:eastAsia="zh-CN"/>
          </w:rPr>
          <w:t>(三)、运营期环境保护</w:t>
        </w:r>
        <w:r>
          <w:tab/>
        </w:r>
        <w:r>
          <w:fldChar w:fldCharType="begin"/>
        </w:r>
        <w:r>
          <w:instrText xml:space="preserve"> PAGEREF _Toc5552 \h </w:instrText>
        </w:r>
        <w:r>
          <w:fldChar w:fldCharType="separate"/>
        </w:r>
        <w:r>
          <w:t>27</w:t>
        </w:r>
        <w:r>
          <w:fldChar w:fldCharType="end"/>
        </w:r>
      </w:hyperlink>
    </w:p>
    <w:p>
      <w:pPr>
        <w:pStyle w:val="TOC2"/>
        <w:tabs>
          <w:tab w:val="right" w:leader="dot" w:pos="8306"/>
        </w:tabs>
      </w:pPr>
      <w:hyperlink w:anchor="_Toc20795" w:history="1">
        <w:r>
          <w:rPr>
            <w:rFonts w:ascii="仿宋" w:eastAsia="仿宋" w:hAnsi="仿宋" w:cs="仿宋" w:hint="eastAsia"/>
            <w:lang w:eastAsia="zh-CN"/>
          </w:rPr>
          <w:t>(四)、SIC涂层石英玻璃管项目建设对区域经济的影响</w:t>
        </w:r>
        <w:r>
          <w:tab/>
        </w:r>
        <w:r>
          <w:fldChar w:fldCharType="begin"/>
        </w:r>
        <w:r>
          <w:instrText xml:space="preserve"> PAGEREF _Toc20795 \h </w:instrText>
        </w:r>
        <w:r>
          <w:fldChar w:fldCharType="separate"/>
        </w:r>
        <w:r>
          <w:t>28</w:t>
        </w:r>
        <w:r>
          <w:fldChar w:fldCharType="end"/>
        </w:r>
      </w:hyperlink>
    </w:p>
    <w:p>
      <w:pPr>
        <w:pStyle w:val="TOC2"/>
        <w:tabs>
          <w:tab w:val="right" w:leader="dot" w:pos="8306"/>
        </w:tabs>
      </w:pPr>
      <w:hyperlink w:anchor="_Toc23939" w:history="1">
        <w:r>
          <w:rPr>
            <w:rFonts w:ascii="仿宋" w:eastAsia="仿宋" w:hAnsi="仿宋" w:cs="仿宋" w:hint="eastAsia"/>
            <w:lang w:eastAsia="zh-CN"/>
          </w:rPr>
          <w:t>(五)、废弃物处理</w:t>
        </w:r>
        <w:r>
          <w:tab/>
        </w:r>
        <w:r>
          <w:fldChar w:fldCharType="begin"/>
        </w:r>
        <w:r>
          <w:instrText xml:space="preserve"> PAGEREF _Toc23939 \h </w:instrText>
        </w:r>
        <w:r>
          <w:fldChar w:fldCharType="separate"/>
        </w:r>
        <w:r>
          <w:t>30</w:t>
        </w:r>
        <w:r>
          <w:fldChar w:fldCharType="end"/>
        </w:r>
      </w:hyperlink>
    </w:p>
    <w:p>
      <w:pPr>
        <w:pStyle w:val="TOC2"/>
        <w:tabs>
          <w:tab w:val="right" w:leader="dot" w:pos="8306"/>
        </w:tabs>
      </w:pPr>
      <w:hyperlink w:anchor="_Toc480" w:history="1">
        <w:r>
          <w:rPr>
            <w:rFonts w:ascii="仿宋" w:eastAsia="仿宋" w:hAnsi="仿宋" w:cs="仿宋" w:hint="eastAsia"/>
            <w:lang w:eastAsia="zh-CN"/>
          </w:rPr>
          <w:t>(六)、特殊环境影响分析</w:t>
        </w:r>
        <w:r>
          <w:tab/>
        </w:r>
        <w:r>
          <w:fldChar w:fldCharType="begin"/>
        </w:r>
        <w:r>
          <w:instrText xml:space="preserve"> PAGEREF _Toc480 \h </w:instrText>
        </w:r>
        <w:r>
          <w:fldChar w:fldCharType="separate"/>
        </w:r>
        <w:r>
          <w:t>31</w:t>
        </w:r>
        <w:r>
          <w:fldChar w:fldCharType="end"/>
        </w:r>
      </w:hyperlink>
    </w:p>
    <w:p>
      <w:pPr>
        <w:pStyle w:val="TOC2"/>
        <w:tabs>
          <w:tab w:val="right" w:leader="dot" w:pos="8306"/>
        </w:tabs>
      </w:pPr>
      <w:hyperlink w:anchor="_Toc26457" w:history="1">
        <w:r>
          <w:rPr>
            <w:rFonts w:ascii="仿宋" w:eastAsia="仿宋" w:hAnsi="仿宋" w:cs="仿宋" w:hint="eastAsia"/>
            <w:lang w:eastAsia="zh-CN"/>
          </w:rPr>
          <w:t>(七)、清洁生产</w:t>
        </w:r>
        <w:r>
          <w:tab/>
        </w:r>
        <w:r>
          <w:fldChar w:fldCharType="begin"/>
        </w:r>
        <w:r>
          <w:instrText xml:space="preserve"> PAGEREF _Toc26457 \h </w:instrText>
        </w:r>
        <w:r>
          <w:fldChar w:fldCharType="separate"/>
        </w:r>
        <w:r>
          <w:t>32</w:t>
        </w:r>
        <w:r>
          <w:fldChar w:fldCharType="end"/>
        </w:r>
      </w:hyperlink>
    </w:p>
    <w:p>
      <w:pPr>
        <w:pStyle w:val="TOC2"/>
        <w:tabs>
          <w:tab w:val="right" w:leader="dot" w:pos="8306"/>
        </w:tabs>
      </w:pPr>
      <w:hyperlink w:anchor="_Toc29875" w:history="1">
        <w:r>
          <w:rPr>
            <w:rFonts w:ascii="仿宋" w:eastAsia="仿宋" w:hAnsi="仿宋" w:cs="仿宋" w:hint="eastAsia"/>
            <w:lang w:eastAsia="zh-CN"/>
          </w:rPr>
          <w:t>(八)、环境保护综合评价</w:t>
        </w:r>
        <w:r>
          <w:tab/>
        </w:r>
        <w:r>
          <w:fldChar w:fldCharType="begin"/>
        </w:r>
        <w:r>
          <w:instrText xml:space="preserve"> PAGEREF _Toc29875 \h </w:instrText>
        </w:r>
        <w:r>
          <w:fldChar w:fldCharType="separate"/>
        </w:r>
        <w:r>
          <w:t>34</w:t>
        </w:r>
        <w:r>
          <w:fldChar w:fldCharType="end"/>
        </w:r>
      </w:hyperlink>
    </w:p>
    <w:p>
      <w:pPr>
        <w:pStyle w:val="TOC1"/>
        <w:tabs>
          <w:tab w:val="right" w:leader="dot" w:pos="8306"/>
        </w:tabs>
      </w:pPr>
      <w:hyperlink w:anchor="_Toc13062" w:history="1">
        <w:r>
          <w:rPr>
            <w:rFonts w:ascii="仿宋" w:eastAsia="仿宋" w:hAnsi="仿宋" w:cs="仿宋" w:hint="eastAsia"/>
            <w:lang w:eastAsia="zh-CN"/>
          </w:rPr>
          <w:t>九、SIC涂层石英玻璃管项目计划安排</w:t>
        </w:r>
        <w:r>
          <w:tab/>
        </w:r>
        <w:r>
          <w:fldChar w:fldCharType="begin"/>
        </w:r>
        <w:r>
          <w:instrText xml:space="preserve"> PAGEREF _Toc13062 \h </w:instrText>
        </w:r>
        <w:r>
          <w:fldChar w:fldCharType="separate"/>
        </w:r>
        <w:r>
          <w:t>35</w:t>
        </w:r>
        <w:r>
          <w:fldChar w:fldCharType="end"/>
        </w:r>
      </w:hyperlink>
    </w:p>
    <w:p>
      <w:pPr>
        <w:pStyle w:val="TOC2"/>
        <w:tabs>
          <w:tab w:val="right" w:leader="dot" w:pos="8306"/>
        </w:tabs>
      </w:pPr>
      <w:hyperlink w:anchor="_Toc9684" w:history="1">
        <w:r>
          <w:rPr>
            <w:rFonts w:ascii="仿宋" w:eastAsia="仿宋" w:hAnsi="仿宋" w:cs="仿宋" w:hint="eastAsia"/>
            <w:lang w:eastAsia="zh-CN"/>
          </w:rPr>
          <w:t>(一)、建设周期</w:t>
        </w:r>
        <w:r>
          <w:tab/>
        </w:r>
        <w:r>
          <w:fldChar w:fldCharType="begin"/>
        </w:r>
        <w:r>
          <w:instrText xml:space="preserve"> PAGEREF _Toc9684 \h </w:instrText>
        </w:r>
        <w:r>
          <w:fldChar w:fldCharType="separate"/>
        </w:r>
        <w:r>
          <w:t>35</w:t>
        </w:r>
        <w:r>
          <w:fldChar w:fldCharType="end"/>
        </w:r>
      </w:hyperlink>
    </w:p>
    <w:p>
      <w:pPr>
        <w:pStyle w:val="TOC2"/>
        <w:tabs>
          <w:tab w:val="right" w:leader="dot" w:pos="8306"/>
        </w:tabs>
      </w:pPr>
      <w:hyperlink w:anchor="_Toc24907" w:history="1">
        <w:r>
          <w:rPr>
            <w:rFonts w:ascii="仿宋" w:eastAsia="仿宋" w:hAnsi="仿宋" w:cs="仿宋" w:hint="eastAsia"/>
            <w:lang w:eastAsia="zh-CN"/>
          </w:rPr>
          <w:t>(二)、建设进度</w:t>
        </w:r>
        <w:r>
          <w:tab/>
        </w:r>
        <w:r>
          <w:fldChar w:fldCharType="begin"/>
        </w:r>
        <w:r>
          <w:instrText xml:space="preserve"> PAGEREF _Toc24907 \h </w:instrText>
        </w:r>
        <w:r>
          <w:fldChar w:fldCharType="separate"/>
        </w:r>
        <w:r>
          <w:t>36</w:t>
        </w:r>
        <w:r>
          <w:fldChar w:fldCharType="end"/>
        </w:r>
      </w:hyperlink>
    </w:p>
    <w:p>
      <w:pPr>
        <w:pStyle w:val="TOC2"/>
        <w:tabs>
          <w:tab w:val="right" w:leader="dot" w:pos="8306"/>
        </w:tabs>
      </w:pPr>
      <w:hyperlink w:anchor="_Toc23479" w:history="1">
        <w:r>
          <w:rPr>
            <w:rFonts w:ascii="仿宋" w:eastAsia="仿宋" w:hAnsi="仿宋" w:cs="仿宋" w:hint="eastAsia"/>
            <w:lang w:eastAsia="zh-CN"/>
          </w:rPr>
          <w:t>(三)、进度安排注意事项</w:t>
        </w:r>
        <w:r>
          <w:tab/>
        </w:r>
        <w:r>
          <w:fldChar w:fldCharType="begin"/>
        </w:r>
        <w:r>
          <w:instrText xml:space="preserve"> PAGEREF _Toc23479 \h </w:instrText>
        </w:r>
        <w:r>
          <w:fldChar w:fldCharType="separate"/>
        </w:r>
        <w:r>
          <w:t>37</w:t>
        </w:r>
        <w:r>
          <w:fldChar w:fldCharType="end"/>
        </w:r>
      </w:hyperlink>
    </w:p>
    <w:p>
      <w:pPr>
        <w:pStyle w:val="TOC2"/>
        <w:tabs>
          <w:tab w:val="right" w:leader="dot" w:pos="8306"/>
        </w:tabs>
      </w:pPr>
      <w:hyperlink w:anchor="_Toc27821" w:history="1">
        <w:r>
          <w:rPr>
            <w:rFonts w:ascii="仿宋" w:eastAsia="仿宋" w:hAnsi="仿宋" w:cs="仿宋" w:hint="eastAsia"/>
            <w:lang w:eastAsia="zh-CN"/>
          </w:rPr>
          <w:t>(四)、人力资源配置</w:t>
        </w:r>
        <w:r>
          <w:tab/>
        </w:r>
        <w:r>
          <w:fldChar w:fldCharType="begin"/>
        </w:r>
        <w:r>
          <w:instrText xml:space="preserve"> PAGEREF _Toc27821 \h </w:instrText>
        </w:r>
        <w:r>
          <w:fldChar w:fldCharType="separate"/>
        </w:r>
        <w:r>
          <w:t>39</w:t>
        </w:r>
        <w:r>
          <w:fldChar w:fldCharType="end"/>
        </w:r>
      </w:hyperlink>
    </w:p>
    <w:p>
      <w:pPr>
        <w:pStyle w:val="TOC1"/>
        <w:tabs>
          <w:tab w:val="right" w:leader="dot" w:pos="8306"/>
        </w:tabs>
      </w:pPr>
      <w:hyperlink w:anchor="_Toc25867" w:history="1">
        <w:r>
          <w:rPr>
            <w:rFonts w:ascii="仿宋" w:eastAsia="仿宋" w:hAnsi="仿宋" w:cs="仿宋" w:hint="eastAsia"/>
            <w:lang w:eastAsia="zh-CN"/>
          </w:rPr>
          <w:t>十、生产安全保护</w:t>
        </w:r>
        <w:r>
          <w:tab/>
        </w:r>
        <w:r>
          <w:fldChar w:fldCharType="begin"/>
        </w:r>
        <w:r>
          <w:instrText xml:space="preserve"> PAGEREF _Toc25867 \h </w:instrText>
        </w:r>
        <w:r>
          <w:fldChar w:fldCharType="separate"/>
        </w:r>
        <w:r>
          <w:t>39</w:t>
        </w:r>
        <w:r>
          <w:fldChar w:fldCharType="end"/>
        </w:r>
      </w:hyperlink>
    </w:p>
    <w:p>
      <w:pPr>
        <w:pStyle w:val="TOC2"/>
        <w:tabs>
          <w:tab w:val="right" w:leader="dot" w:pos="8306"/>
        </w:tabs>
      </w:pPr>
      <w:hyperlink w:anchor="_Toc13917" w:history="1">
        <w:r>
          <w:rPr>
            <w:rFonts w:ascii="仿宋" w:eastAsia="仿宋" w:hAnsi="仿宋" w:cs="仿宋" w:hint="eastAsia"/>
            <w:lang w:eastAsia="zh-CN"/>
          </w:rPr>
          <w:t>(一)、消防安全</w:t>
        </w:r>
        <w:r>
          <w:tab/>
        </w:r>
        <w:r>
          <w:fldChar w:fldCharType="begin"/>
        </w:r>
        <w:r>
          <w:instrText xml:space="preserve"> PAGEREF _Toc13917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27" w:history="1">
        <w:r>
          <w:rPr>
            <w:rFonts w:ascii="仿宋" w:eastAsia="仿宋" w:hAnsi="仿宋" w:cs="仿宋" w:hint="eastAsia"/>
            <w:lang w:eastAsia="zh-CN"/>
          </w:rPr>
          <w:t>(二)、防火防爆总图布置措施</w:t>
        </w:r>
        <w:r>
          <w:tab/>
        </w:r>
        <w:r>
          <w:fldChar w:fldCharType="begin"/>
        </w:r>
        <w:r>
          <w:instrText xml:space="preserve"> PAGEREF _Toc7827 \h </w:instrText>
        </w:r>
        <w:r>
          <w:fldChar w:fldCharType="separate"/>
        </w:r>
        <w:r>
          <w:t>41</w:t>
        </w:r>
        <w:r>
          <w:fldChar w:fldCharType="end"/>
        </w:r>
      </w:hyperlink>
    </w:p>
    <w:p>
      <w:pPr>
        <w:pStyle w:val="TOC2"/>
        <w:tabs>
          <w:tab w:val="right" w:leader="dot" w:pos="8306"/>
        </w:tabs>
      </w:pPr>
      <w:hyperlink w:anchor="_Toc28446" w:history="1">
        <w:r>
          <w:rPr>
            <w:rFonts w:ascii="仿宋" w:eastAsia="仿宋" w:hAnsi="仿宋" w:cs="仿宋" w:hint="eastAsia"/>
            <w:lang w:eastAsia="zh-CN"/>
          </w:rPr>
          <w:t>(三)、自然灾害防范措施</w:t>
        </w:r>
        <w:r>
          <w:tab/>
        </w:r>
        <w:r>
          <w:fldChar w:fldCharType="begin"/>
        </w:r>
        <w:r>
          <w:instrText xml:space="preserve"> PAGEREF _Toc28446 \h </w:instrText>
        </w:r>
        <w:r>
          <w:fldChar w:fldCharType="separate"/>
        </w:r>
        <w:r>
          <w:t>42</w:t>
        </w:r>
        <w:r>
          <w:fldChar w:fldCharType="end"/>
        </w:r>
      </w:hyperlink>
    </w:p>
    <w:p>
      <w:pPr>
        <w:pStyle w:val="TOC2"/>
        <w:tabs>
          <w:tab w:val="right" w:leader="dot" w:pos="8306"/>
        </w:tabs>
      </w:pPr>
      <w:hyperlink w:anchor="_Toc18663" w:history="1">
        <w:r>
          <w:rPr>
            <w:rFonts w:ascii="仿宋" w:eastAsia="仿宋" w:hAnsi="仿宋" w:cs="仿宋" w:hint="eastAsia"/>
            <w:lang w:eastAsia="zh-CN"/>
          </w:rPr>
          <w:t>(四)、安全色及安全标志使用要求</w:t>
        </w:r>
        <w:r>
          <w:tab/>
        </w:r>
        <w:r>
          <w:fldChar w:fldCharType="begin"/>
        </w:r>
        <w:r>
          <w:instrText xml:space="preserve"> PAGEREF _Toc18663 \h </w:instrText>
        </w:r>
        <w:r>
          <w:fldChar w:fldCharType="separate"/>
        </w:r>
        <w:r>
          <w:t>43</w:t>
        </w:r>
        <w:r>
          <w:fldChar w:fldCharType="end"/>
        </w:r>
      </w:hyperlink>
    </w:p>
    <w:p>
      <w:pPr>
        <w:pStyle w:val="TOC2"/>
        <w:tabs>
          <w:tab w:val="right" w:leader="dot" w:pos="8306"/>
        </w:tabs>
      </w:pPr>
      <w:hyperlink w:anchor="_Toc25730" w:history="1">
        <w:r>
          <w:rPr>
            <w:rFonts w:ascii="仿宋" w:eastAsia="仿宋" w:hAnsi="仿宋" w:cs="仿宋" w:hint="eastAsia"/>
            <w:lang w:eastAsia="zh-CN"/>
          </w:rPr>
          <w:t>(五)、防尘防毒措施</w:t>
        </w:r>
        <w:r>
          <w:tab/>
        </w:r>
        <w:r>
          <w:fldChar w:fldCharType="begin"/>
        </w:r>
        <w:r>
          <w:instrText xml:space="preserve"> PAGEREF _Toc25730 \h </w:instrText>
        </w:r>
        <w:r>
          <w:fldChar w:fldCharType="separate"/>
        </w:r>
        <w:r>
          <w:t>44</w:t>
        </w:r>
        <w:r>
          <w:fldChar w:fldCharType="end"/>
        </w:r>
      </w:hyperlink>
    </w:p>
    <w:p>
      <w:pPr>
        <w:pStyle w:val="TOC2"/>
        <w:tabs>
          <w:tab w:val="right" w:leader="dot" w:pos="8306"/>
        </w:tabs>
      </w:pPr>
      <w:hyperlink w:anchor="_Toc13634" w:history="1">
        <w:r>
          <w:rPr>
            <w:rFonts w:ascii="仿宋" w:eastAsia="仿宋" w:hAnsi="仿宋" w:cs="仿宋" w:hint="eastAsia"/>
            <w:lang w:eastAsia="zh-CN"/>
          </w:rPr>
          <w:t>(六)、防静电、触电防护及防雷措施</w:t>
        </w:r>
        <w:r>
          <w:tab/>
        </w:r>
        <w:r>
          <w:fldChar w:fldCharType="begin"/>
        </w:r>
        <w:r>
          <w:instrText xml:space="preserve"> PAGEREF _Toc13634 \h </w:instrText>
        </w:r>
        <w:r>
          <w:fldChar w:fldCharType="separate"/>
        </w:r>
        <w:r>
          <w:t>45</w:t>
        </w:r>
        <w:r>
          <w:fldChar w:fldCharType="end"/>
        </w:r>
      </w:hyperlink>
    </w:p>
    <w:p>
      <w:pPr>
        <w:pStyle w:val="TOC2"/>
        <w:tabs>
          <w:tab w:val="right" w:leader="dot" w:pos="8306"/>
        </w:tabs>
      </w:pPr>
      <w:hyperlink w:anchor="_Toc15612" w:history="1">
        <w:r>
          <w:rPr>
            <w:rFonts w:ascii="仿宋" w:eastAsia="仿宋" w:hAnsi="仿宋" w:cs="仿宋" w:hint="eastAsia"/>
            <w:lang w:eastAsia="zh-CN"/>
          </w:rPr>
          <w:t>(七)、机械设备安全保障措施</w:t>
        </w:r>
        <w:r>
          <w:tab/>
        </w:r>
        <w:r>
          <w:fldChar w:fldCharType="begin"/>
        </w:r>
        <w:r>
          <w:instrText xml:space="preserve"> PAGEREF _Toc15612 \h </w:instrText>
        </w:r>
        <w:r>
          <w:fldChar w:fldCharType="separate"/>
        </w:r>
        <w:r>
          <w:t>46</w:t>
        </w:r>
        <w:r>
          <w:fldChar w:fldCharType="end"/>
        </w:r>
      </w:hyperlink>
    </w:p>
    <w:p>
      <w:pPr>
        <w:pStyle w:val="TOC1"/>
        <w:tabs>
          <w:tab w:val="right" w:leader="dot" w:pos="8306"/>
        </w:tabs>
      </w:pPr>
      <w:hyperlink w:anchor="_Toc18890" w:history="1">
        <w:r>
          <w:rPr>
            <w:rFonts w:ascii="仿宋" w:eastAsia="仿宋" w:hAnsi="仿宋" w:cs="仿宋" w:hint="eastAsia"/>
            <w:lang w:eastAsia="zh-CN"/>
          </w:rPr>
          <w:t>十一、SIC涂层石英玻璃管项目投资规划</w:t>
        </w:r>
        <w:r>
          <w:tab/>
        </w:r>
        <w:r>
          <w:fldChar w:fldCharType="begin"/>
        </w:r>
        <w:r>
          <w:instrText xml:space="preserve"> PAGEREF _Toc18890 \h </w:instrText>
        </w:r>
        <w:r>
          <w:fldChar w:fldCharType="separate"/>
        </w:r>
        <w:r>
          <w:t>48</w:t>
        </w:r>
        <w:r>
          <w:fldChar w:fldCharType="end"/>
        </w:r>
      </w:hyperlink>
    </w:p>
    <w:p>
      <w:pPr>
        <w:pStyle w:val="TOC2"/>
        <w:tabs>
          <w:tab w:val="right" w:leader="dot" w:pos="8306"/>
        </w:tabs>
      </w:pPr>
      <w:hyperlink w:anchor="_Toc16795" w:history="1">
        <w:r>
          <w:rPr>
            <w:rFonts w:ascii="仿宋" w:eastAsia="仿宋" w:hAnsi="仿宋" w:cs="仿宋" w:hint="eastAsia"/>
            <w:lang w:eastAsia="zh-CN"/>
          </w:rPr>
          <w:t>(一)、SIC涂层石英玻璃管项目总投资估算</w:t>
        </w:r>
        <w:r>
          <w:tab/>
        </w:r>
        <w:r>
          <w:fldChar w:fldCharType="begin"/>
        </w:r>
        <w:r>
          <w:instrText xml:space="preserve"> PAGEREF _Toc16795 \h </w:instrText>
        </w:r>
        <w:r>
          <w:fldChar w:fldCharType="separate"/>
        </w:r>
        <w:r>
          <w:t>48</w:t>
        </w:r>
        <w:r>
          <w:fldChar w:fldCharType="end"/>
        </w:r>
      </w:hyperlink>
    </w:p>
    <w:p>
      <w:pPr>
        <w:pStyle w:val="TOC2"/>
        <w:tabs>
          <w:tab w:val="right" w:leader="dot" w:pos="8306"/>
        </w:tabs>
      </w:pPr>
      <w:hyperlink w:anchor="_Toc8428" w:history="1">
        <w:r>
          <w:rPr>
            <w:rFonts w:ascii="仿宋" w:eastAsia="仿宋" w:hAnsi="仿宋" w:cs="仿宋" w:hint="eastAsia"/>
            <w:lang w:eastAsia="zh-CN"/>
          </w:rPr>
          <w:t>(二)、资金筹措</w:t>
        </w:r>
        <w:r>
          <w:tab/>
        </w:r>
        <w:r>
          <w:fldChar w:fldCharType="begin"/>
        </w:r>
        <w:r>
          <w:instrText xml:space="preserve"> PAGEREF _Toc8428 \h </w:instrText>
        </w:r>
        <w:r>
          <w:fldChar w:fldCharType="separate"/>
        </w:r>
        <w:r>
          <w:t>49</w:t>
        </w:r>
        <w:r>
          <w:fldChar w:fldCharType="end"/>
        </w:r>
      </w:hyperlink>
    </w:p>
    <w:p>
      <w:pPr>
        <w:pStyle w:val="TOC1"/>
        <w:tabs>
          <w:tab w:val="right" w:leader="dot" w:pos="8306"/>
        </w:tabs>
      </w:pPr>
      <w:hyperlink w:anchor="_Toc2655" w:history="1">
        <w:r>
          <w:rPr>
            <w:rFonts w:ascii="仿宋" w:eastAsia="仿宋" w:hAnsi="仿宋" w:cs="仿宋" w:hint="eastAsia"/>
            <w:lang w:eastAsia="zh-CN"/>
          </w:rPr>
          <w:t>十二、SIC涂层石英玻璃管项目人力资源培养与发展</w:t>
        </w:r>
        <w:r>
          <w:tab/>
        </w:r>
        <w:r>
          <w:fldChar w:fldCharType="begin"/>
        </w:r>
        <w:r>
          <w:instrText xml:space="preserve"> PAGEREF _Toc2655 \h </w:instrText>
        </w:r>
        <w:r>
          <w:fldChar w:fldCharType="separate"/>
        </w:r>
        <w:r>
          <w:t>50</w:t>
        </w:r>
        <w:r>
          <w:fldChar w:fldCharType="end"/>
        </w:r>
      </w:hyperlink>
    </w:p>
    <w:p>
      <w:pPr>
        <w:pStyle w:val="TOC2"/>
        <w:tabs>
          <w:tab w:val="right" w:leader="dot" w:pos="8306"/>
        </w:tabs>
      </w:pPr>
      <w:hyperlink w:anchor="_Toc25795" w:history="1">
        <w:r>
          <w:rPr>
            <w:rFonts w:ascii="仿宋" w:eastAsia="仿宋" w:hAnsi="仿宋" w:cs="仿宋" w:hint="eastAsia"/>
            <w:lang w:eastAsia="zh-CN"/>
          </w:rPr>
          <w:t>(一)、人才需求与规划</w:t>
        </w:r>
        <w:r>
          <w:tab/>
        </w:r>
        <w:r>
          <w:fldChar w:fldCharType="begin"/>
        </w:r>
        <w:r>
          <w:instrText xml:space="preserve"> PAGEREF _Toc25795 \h </w:instrText>
        </w:r>
        <w:r>
          <w:fldChar w:fldCharType="separate"/>
        </w:r>
        <w:r>
          <w:t>50</w:t>
        </w:r>
        <w:r>
          <w:fldChar w:fldCharType="end"/>
        </w:r>
      </w:hyperlink>
    </w:p>
    <w:p>
      <w:pPr>
        <w:pStyle w:val="TOC2"/>
        <w:tabs>
          <w:tab w:val="right" w:leader="dot" w:pos="8306"/>
        </w:tabs>
      </w:pPr>
      <w:hyperlink w:anchor="_Toc19087" w:history="1">
        <w:r>
          <w:rPr>
            <w:rFonts w:ascii="仿宋" w:eastAsia="仿宋" w:hAnsi="仿宋" w:cs="仿宋" w:hint="eastAsia"/>
            <w:lang w:eastAsia="zh-CN"/>
          </w:rPr>
          <w:t>(二)、培训与发展计划</w:t>
        </w:r>
        <w:r>
          <w:tab/>
        </w:r>
        <w:r>
          <w:fldChar w:fldCharType="begin"/>
        </w:r>
        <w:r>
          <w:instrText xml:space="preserve"> PAGEREF _Toc19087 \h </w:instrText>
        </w:r>
        <w:r>
          <w:fldChar w:fldCharType="separate"/>
        </w:r>
        <w:r>
          <w:t>50</w:t>
        </w:r>
        <w:r>
          <w:fldChar w:fldCharType="end"/>
        </w:r>
      </w:hyperlink>
    </w:p>
    <w:p>
      <w:pPr>
        <w:pStyle w:val="TOC1"/>
        <w:tabs>
          <w:tab w:val="right" w:leader="dot" w:pos="8306"/>
        </w:tabs>
      </w:pPr>
      <w:hyperlink w:anchor="_Toc20141" w:history="1">
        <w:r>
          <w:rPr>
            <w:rFonts w:ascii="仿宋" w:eastAsia="仿宋" w:hAnsi="仿宋" w:cs="仿宋" w:hint="eastAsia"/>
            <w:lang w:eastAsia="zh-CN"/>
          </w:rPr>
          <w:t>十三、SIC涂层石英玻璃管项目实施时间节点</w:t>
        </w:r>
        <w:r>
          <w:tab/>
        </w:r>
        <w:r>
          <w:fldChar w:fldCharType="begin"/>
        </w:r>
        <w:r>
          <w:instrText xml:space="preserve"> PAGEREF _Toc20141 \h </w:instrText>
        </w:r>
        <w:r>
          <w:fldChar w:fldCharType="separate"/>
        </w:r>
        <w:r>
          <w:t>51</w:t>
        </w:r>
        <w:r>
          <w:fldChar w:fldCharType="end"/>
        </w:r>
      </w:hyperlink>
    </w:p>
    <w:p>
      <w:pPr>
        <w:pStyle w:val="TOC2"/>
        <w:tabs>
          <w:tab w:val="right" w:leader="dot" w:pos="8306"/>
        </w:tabs>
      </w:pPr>
      <w:hyperlink w:anchor="_Toc9345" w:history="1">
        <w:r>
          <w:rPr>
            <w:rFonts w:ascii="仿宋" w:eastAsia="仿宋" w:hAnsi="仿宋" w:cs="仿宋" w:hint="eastAsia"/>
            <w:lang w:eastAsia="zh-CN"/>
          </w:rPr>
          <w:t>(一)、SIC涂层石英玻璃管项目启动阶段时间节点</w:t>
        </w:r>
        <w:r>
          <w:tab/>
        </w:r>
        <w:r>
          <w:fldChar w:fldCharType="begin"/>
        </w:r>
        <w:r>
          <w:instrText xml:space="preserve"> PAGEREF _Toc9345 \h </w:instrText>
        </w:r>
        <w:r>
          <w:fldChar w:fldCharType="separate"/>
        </w:r>
        <w:r>
          <w:t>51</w:t>
        </w:r>
        <w:r>
          <w:fldChar w:fldCharType="end"/>
        </w:r>
      </w:hyperlink>
    </w:p>
    <w:p>
      <w:pPr>
        <w:pStyle w:val="TOC2"/>
        <w:tabs>
          <w:tab w:val="right" w:leader="dot" w:pos="8306"/>
        </w:tabs>
      </w:pPr>
      <w:hyperlink w:anchor="_Toc13422" w:history="1">
        <w:r>
          <w:rPr>
            <w:rFonts w:ascii="仿宋" w:eastAsia="仿宋" w:hAnsi="仿宋" w:cs="仿宋" w:hint="eastAsia"/>
            <w:lang w:eastAsia="zh-CN"/>
          </w:rPr>
          <w:t>(二)、SIC涂层石英玻璃管项目执行阶段时间节点</w:t>
        </w:r>
        <w:r>
          <w:tab/>
        </w:r>
        <w:r>
          <w:fldChar w:fldCharType="begin"/>
        </w:r>
        <w:r>
          <w:instrText xml:space="preserve"> PAGEREF _Toc13422 \h </w:instrText>
        </w:r>
        <w:r>
          <w:fldChar w:fldCharType="separate"/>
        </w:r>
        <w:r>
          <w:t>52</w:t>
        </w:r>
        <w:r>
          <w:fldChar w:fldCharType="end"/>
        </w:r>
      </w:hyperlink>
    </w:p>
    <w:p>
      <w:pPr>
        <w:pStyle w:val="TOC2"/>
        <w:tabs>
          <w:tab w:val="right" w:leader="dot" w:pos="8306"/>
        </w:tabs>
      </w:pPr>
      <w:hyperlink w:anchor="_Toc26782" w:history="1">
        <w:r>
          <w:rPr>
            <w:rFonts w:ascii="仿宋" w:eastAsia="仿宋" w:hAnsi="仿宋" w:cs="仿宋" w:hint="eastAsia"/>
            <w:lang w:eastAsia="zh-CN"/>
          </w:rPr>
          <w:t>(三)、SIC涂层石英玻璃管项目完成阶段时间节点</w:t>
        </w:r>
        <w:r>
          <w:tab/>
        </w:r>
        <w:r>
          <w:fldChar w:fldCharType="begin"/>
        </w:r>
        <w:r>
          <w:instrText xml:space="preserve"> PAGEREF _Toc26782 \h </w:instrText>
        </w:r>
        <w:r>
          <w:fldChar w:fldCharType="separate"/>
        </w:r>
        <w:r>
          <w:t>53</w:t>
        </w:r>
        <w:r>
          <w:fldChar w:fldCharType="end"/>
        </w:r>
      </w:hyperlink>
    </w:p>
    <w:p>
      <w:pPr>
        <w:pStyle w:val="TOC1"/>
        <w:tabs>
          <w:tab w:val="right" w:leader="dot" w:pos="8306"/>
        </w:tabs>
      </w:pPr>
      <w:hyperlink w:anchor="_Toc6040" w:history="1">
        <w:r>
          <w:rPr>
            <w:rFonts w:ascii="仿宋" w:eastAsia="仿宋" w:hAnsi="仿宋" w:cs="仿宋" w:hint="eastAsia"/>
            <w:lang w:eastAsia="zh-CN"/>
          </w:rPr>
          <w:t>十四、风险识别与分类</w:t>
        </w:r>
        <w:r>
          <w:tab/>
        </w:r>
        <w:r>
          <w:fldChar w:fldCharType="begin"/>
        </w:r>
        <w:r>
          <w:instrText xml:space="preserve"> PAGEREF _Toc6040 \h </w:instrText>
        </w:r>
        <w:r>
          <w:fldChar w:fldCharType="separate"/>
        </w:r>
        <w:r>
          <w:t>55</w:t>
        </w:r>
        <w:r>
          <w:fldChar w:fldCharType="end"/>
        </w:r>
      </w:hyperlink>
    </w:p>
    <w:p>
      <w:pPr>
        <w:pStyle w:val="TOC2"/>
        <w:tabs>
          <w:tab w:val="right" w:leader="dot" w:pos="8306"/>
        </w:tabs>
      </w:pPr>
      <w:hyperlink w:anchor="_Toc442" w:history="1">
        <w:r>
          <w:rPr>
            <w:rFonts w:ascii="仿宋" w:eastAsia="仿宋" w:hAnsi="仿宋" w:cs="仿宋" w:hint="eastAsia"/>
            <w:lang w:eastAsia="zh-CN"/>
          </w:rPr>
          <w:t>(一)、风险识别</w:t>
        </w:r>
        <w:r>
          <w:tab/>
        </w:r>
        <w:r>
          <w:fldChar w:fldCharType="begin"/>
        </w:r>
        <w:r>
          <w:instrText xml:space="preserve"> PAGEREF _Toc442 \h </w:instrText>
        </w:r>
        <w:r>
          <w:fldChar w:fldCharType="separate"/>
        </w:r>
        <w:r>
          <w:t>55</w:t>
        </w:r>
        <w:r>
          <w:fldChar w:fldCharType="end"/>
        </w:r>
      </w:hyperlink>
    </w:p>
    <w:p>
      <w:pPr>
        <w:pStyle w:val="TOC2"/>
        <w:tabs>
          <w:tab w:val="right" w:leader="dot" w:pos="8306"/>
        </w:tabs>
      </w:pPr>
      <w:hyperlink w:anchor="_Toc4373" w:history="1">
        <w:r>
          <w:rPr>
            <w:rFonts w:ascii="仿宋" w:eastAsia="仿宋" w:hAnsi="仿宋" w:cs="仿宋" w:hint="eastAsia"/>
            <w:lang w:eastAsia="zh-CN"/>
          </w:rPr>
          <w:t>(二)、风险分类</w:t>
        </w:r>
        <w:r>
          <w:tab/>
        </w:r>
        <w:r>
          <w:fldChar w:fldCharType="begin"/>
        </w:r>
        <w:r>
          <w:instrText xml:space="preserve"> PAGEREF _Toc4373 \h </w:instrText>
        </w:r>
        <w:r>
          <w:fldChar w:fldCharType="separate"/>
        </w:r>
        <w:r>
          <w:t>56</w:t>
        </w:r>
        <w:r>
          <w:fldChar w:fldCharType="end"/>
        </w:r>
      </w:hyperlink>
    </w:p>
    <w:p>
      <w:pPr>
        <w:pStyle w:val="TOC1"/>
        <w:tabs>
          <w:tab w:val="right" w:leader="dot" w:pos="8306"/>
        </w:tabs>
      </w:pPr>
      <w:hyperlink w:anchor="_Toc8434" w:history="1">
        <w:r>
          <w:rPr>
            <w:rFonts w:ascii="仿宋" w:eastAsia="仿宋" w:hAnsi="仿宋" w:cs="仿宋" w:hint="eastAsia"/>
            <w:lang w:eastAsia="zh-CN"/>
          </w:rPr>
          <w:t>十五、供应链管理</w:t>
        </w:r>
        <w:r>
          <w:tab/>
        </w:r>
        <w:r>
          <w:fldChar w:fldCharType="begin"/>
        </w:r>
        <w:r>
          <w:instrText xml:space="preserve"> PAGEREF _Toc8434 \h </w:instrText>
        </w:r>
        <w:r>
          <w:fldChar w:fldCharType="separate"/>
        </w:r>
        <w:r>
          <w:t>58</w:t>
        </w:r>
        <w:r>
          <w:fldChar w:fldCharType="end"/>
        </w:r>
      </w:hyperlink>
    </w:p>
    <w:p>
      <w:pPr>
        <w:pStyle w:val="TOC2"/>
        <w:tabs>
          <w:tab w:val="right" w:leader="dot" w:pos="8306"/>
        </w:tabs>
      </w:pPr>
      <w:hyperlink w:anchor="_Toc508" w:history="1">
        <w:r>
          <w:rPr>
            <w:rFonts w:ascii="仿宋" w:eastAsia="仿宋" w:hAnsi="仿宋" w:cs="仿宋" w:hint="eastAsia"/>
            <w:lang w:eastAsia="zh-CN"/>
          </w:rPr>
          <w:t>(一)、供应链战略规划</w:t>
        </w:r>
        <w:r>
          <w:tab/>
        </w:r>
        <w:r>
          <w:fldChar w:fldCharType="begin"/>
        </w:r>
        <w:r>
          <w:instrText xml:space="preserve"> PAGEREF _Toc508 \h </w:instrText>
        </w:r>
        <w:r>
          <w:fldChar w:fldCharType="separate"/>
        </w:r>
        <w:r>
          <w:t>58</w:t>
        </w:r>
        <w:r>
          <w:fldChar w:fldCharType="end"/>
        </w:r>
      </w:hyperlink>
    </w:p>
    <w:p>
      <w:pPr>
        <w:pStyle w:val="TOC2"/>
        <w:tabs>
          <w:tab w:val="right" w:leader="dot" w:pos="8306"/>
        </w:tabs>
      </w:pPr>
      <w:hyperlink w:anchor="_Toc3502" w:history="1">
        <w:r>
          <w:rPr>
            <w:rFonts w:ascii="仿宋" w:eastAsia="仿宋" w:hAnsi="仿宋" w:cs="仿宋" w:hint="eastAsia"/>
            <w:lang w:eastAsia="zh-CN"/>
          </w:rPr>
          <w:t>(二)、供应商选择与合作</w:t>
        </w:r>
        <w:r>
          <w:tab/>
        </w:r>
        <w:r>
          <w:fldChar w:fldCharType="begin"/>
        </w:r>
        <w:r>
          <w:instrText xml:space="preserve"> PAGEREF _Toc3502 \h </w:instrText>
        </w:r>
        <w:r>
          <w:fldChar w:fldCharType="separate"/>
        </w:r>
        <w:r>
          <w:t>59</w:t>
        </w:r>
        <w:r>
          <w:fldChar w:fldCharType="end"/>
        </w:r>
      </w:hyperlink>
    </w:p>
    <w:p>
      <w:pPr>
        <w:pStyle w:val="TOC2"/>
        <w:tabs>
          <w:tab w:val="right" w:leader="dot" w:pos="8306"/>
        </w:tabs>
      </w:pPr>
      <w:hyperlink w:anchor="_Toc31771" w:history="1">
        <w:r>
          <w:rPr>
            <w:rFonts w:ascii="仿宋" w:eastAsia="仿宋" w:hAnsi="仿宋" w:cs="仿宋" w:hint="eastAsia"/>
            <w:lang w:eastAsia="zh-CN"/>
          </w:rPr>
          <w:t>(三)、物流与库存管理</w:t>
        </w:r>
        <w:r>
          <w:tab/>
        </w:r>
        <w:r>
          <w:fldChar w:fldCharType="begin"/>
        </w:r>
        <w:r>
          <w:instrText xml:space="preserve"> PAGEREF _Toc31771 \h </w:instrText>
        </w:r>
        <w:r>
          <w:fldChar w:fldCharType="separate"/>
        </w:r>
        <w:r>
          <w:t>61</w:t>
        </w:r>
        <w:r>
          <w:fldChar w:fldCharType="end"/>
        </w:r>
      </w:hyperlink>
    </w:p>
    <w:p>
      <w:pPr>
        <w:pStyle w:val="TOC1"/>
        <w:tabs>
          <w:tab w:val="right" w:leader="dot" w:pos="8306"/>
        </w:tabs>
      </w:pPr>
      <w:hyperlink w:anchor="_Toc25207" w:history="1">
        <w:r>
          <w:rPr>
            <w:rFonts w:ascii="仿宋" w:eastAsia="仿宋" w:hAnsi="仿宋" w:cs="仿宋" w:hint="eastAsia"/>
            <w:lang w:eastAsia="zh-CN"/>
          </w:rPr>
          <w:t>十六、SIC涂层石英玻璃管项目实施保障措施</w:t>
        </w:r>
        <w:r>
          <w:tab/>
        </w:r>
        <w:r>
          <w:fldChar w:fldCharType="begin"/>
        </w:r>
        <w:r>
          <w:instrText xml:space="preserve"> PAGEREF _Toc25207 \h </w:instrText>
        </w:r>
        <w:r>
          <w:fldChar w:fldCharType="separate"/>
        </w:r>
        <w:r>
          <w:t>62</w:t>
        </w:r>
        <w:r>
          <w:fldChar w:fldCharType="end"/>
        </w:r>
      </w:hyperlink>
    </w:p>
    <w:p>
      <w:pPr>
        <w:pStyle w:val="TOC2"/>
        <w:tabs>
          <w:tab w:val="right" w:leader="dot" w:pos="8306"/>
        </w:tabs>
      </w:pPr>
      <w:hyperlink w:anchor="_Toc10213" w:history="1">
        <w:r>
          <w:rPr>
            <w:rFonts w:ascii="仿宋" w:eastAsia="仿宋" w:hAnsi="仿宋" w:cs="仿宋" w:hint="eastAsia"/>
            <w:lang w:eastAsia="zh-CN"/>
          </w:rPr>
          <w:t>(一)、SIC涂层石英玻璃管项目实施保障机制</w:t>
        </w:r>
        <w:r>
          <w:tab/>
        </w:r>
        <w:r>
          <w:fldChar w:fldCharType="begin"/>
        </w:r>
        <w:r>
          <w:instrText xml:space="preserve"> PAGEREF _Toc10213 \h </w:instrText>
        </w:r>
        <w:r>
          <w:fldChar w:fldCharType="separate"/>
        </w:r>
        <w:r>
          <w:t>62</w:t>
        </w:r>
        <w:r>
          <w:fldChar w:fldCharType="end"/>
        </w:r>
      </w:hyperlink>
    </w:p>
    <w:p>
      <w:pPr>
        <w:pStyle w:val="TOC2"/>
        <w:tabs>
          <w:tab w:val="right" w:leader="dot" w:pos="8306"/>
        </w:tabs>
      </w:pPr>
      <w:hyperlink w:anchor="_Toc1477" w:history="1">
        <w:r>
          <w:rPr>
            <w:rFonts w:ascii="仿宋" w:eastAsia="仿宋" w:hAnsi="仿宋" w:cs="仿宋" w:hint="eastAsia"/>
            <w:lang w:eastAsia="zh-CN"/>
          </w:rPr>
          <w:t>(二)、SIC涂层石英玻璃管项目法律合规要求</w:t>
        </w:r>
        <w:r>
          <w:tab/>
        </w:r>
        <w:r>
          <w:fldChar w:fldCharType="begin"/>
        </w:r>
        <w:r>
          <w:instrText xml:space="preserve"> PAGEREF _Toc1477 \h </w:instrText>
        </w:r>
        <w:r>
          <w:fldChar w:fldCharType="separate"/>
        </w:r>
        <w:r>
          <w:t>66</w:t>
        </w:r>
        <w:r>
          <w:fldChar w:fldCharType="end"/>
        </w:r>
      </w:hyperlink>
    </w:p>
    <w:p>
      <w:pPr>
        <w:pStyle w:val="TOC2"/>
        <w:tabs>
          <w:tab w:val="right" w:leader="dot" w:pos="8306"/>
        </w:tabs>
      </w:pPr>
      <w:hyperlink w:anchor="_Toc23195" w:history="1">
        <w:r>
          <w:rPr>
            <w:rFonts w:ascii="仿宋" w:eastAsia="仿宋" w:hAnsi="仿宋" w:cs="仿宋" w:hint="eastAsia"/>
            <w:lang w:eastAsia="zh-CN"/>
          </w:rPr>
          <w:t>(三)、SIC涂层石英玻璃管项目合同管理与法律事务</w:t>
        </w:r>
        <w:r>
          <w:tab/>
        </w:r>
        <w:r>
          <w:fldChar w:fldCharType="begin"/>
        </w:r>
        <w:r>
          <w:instrText xml:space="preserve"> PAGEREF _Toc23195 \h </w:instrText>
        </w:r>
        <w:r>
          <w:fldChar w:fldCharType="separate"/>
        </w:r>
        <w:r>
          <w:t>71</w:t>
        </w:r>
        <w:r>
          <w:fldChar w:fldCharType="end"/>
        </w:r>
      </w:hyperlink>
    </w:p>
    <w:p>
      <w:pPr>
        <w:pStyle w:val="TOC2"/>
        <w:tabs>
          <w:tab w:val="right" w:leader="dot" w:pos="8306"/>
        </w:tabs>
      </w:pPr>
      <w:hyperlink w:anchor="_Toc26093" w:history="1">
        <w:r>
          <w:rPr>
            <w:rFonts w:ascii="仿宋" w:eastAsia="仿宋" w:hAnsi="仿宋" w:cs="仿宋" w:hint="eastAsia"/>
            <w:lang w:eastAsia="zh-CN"/>
          </w:rPr>
          <w:t>(四)、SIC涂层石英玻璃管项目知识产权保护策略</w:t>
        </w:r>
        <w:r>
          <w:tab/>
        </w:r>
        <w:r>
          <w:fldChar w:fldCharType="begin"/>
        </w:r>
        <w:r>
          <w:instrText xml:space="preserve"> PAGEREF _Toc26093 \h </w:instrText>
        </w:r>
        <w:r>
          <w:fldChar w:fldCharType="separate"/>
        </w:r>
        <w:r>
          <w:t>77</w:t>
        </w:r>
        <w:r>
          <w:fldChar w:fldCharType="end"/>
        </w:r>
      </w:hyperlink>
    </w:p>
    <w:p>
      <w:pPr>
        <w:pStyle w:val="TOC1"/>
        <w:tabs>
          <w:tab w:val="right" w:leader="dot" w:pos="8306"/>
        </w:tabs>
      </w:pPr>
      <w:hyperlink w:anchor="_Toc26342" w:history="1">
        <w:r>
          <w:rPr>
            <w:rFonts w:ascii="仿宋" w:eastAsia="仿宋" w:hAnsi="仿宋" w:cs="仿宋" w:hint="eastAsia"/>
            <w:lang w:eastAsia="zh-CN"/>
          </w:rPr>
          <w:t>十七、利益相关者分析与沟通计划</w:t>
        </w:r>
        <w:r>
          <w:tab/>
        </w:r>
        <w:r>
          <w:fldChar w:fldCharType="begin"/>
        </w:r>
        <w:r>
          <w:instrText xml:space="preserve"> PAGEREF _Toc26342 \h </w:instrText>
        </w:r>
        <w:r>
          <w:fldChar w:fldCharType="separate"/>
        </w:r>
        <w:r>
          <w:t>80</w:t>
        </w:r>
        <w:r>
          <w:fldChar w:fldCharType="end"/>
        </w:r>
      </w:hyperlink>
    </w:p>
    <w:p>
      <w:pPr>
        <w:pStyle w:val="TOC2"/>
        <w:tabs>
          <w:tab w:val="right" w:leader="dot" w:pos="8306"/>
        </w:tabs>
      </w:pPr>
      <w:hyperlink w:anchor="_Toc31195" w:history="1">
        <w:r>
          <w:rPr>
            <w:rFonts w:ascii="仿宋" w:eastAsia="仿宋" w:hAnsi="仿宋" w:cs="仿宋" w:hint="eastAsia"/>
            <w:lang w:eastAsia="zh-CN"/>
          </w:rPr>
          <w:t>(一)、利益相关者分析</w:t>
        </w:r>
        <w:r>
          <w:tab/>
        </w:r>
        <w:r>
          <w:fldChar w:fldCharType="begin"/>
        </w:r>
        <w:r>
          <w:instrText xml:space="preserve"> PAGEREF _Toc31195 \h </w:instrText>
        </w:r>
        <w:r>
          <w:fldChar w:fldCharType="separate"/>
        </w:r>
        <w:r>
          <w:t>80</w:t>
        </w:r>
        <w:r>
          <w:fldChar w:fldCharType="end"/>
        </w:r>
      </w:hyperlink>
    </w:p>
    <w:p>
      <w:pPr>
        <w:pStyle w:val="TOC2"/>
        <w:tabs>
          <w:tab w:val="right" w:leader="dot" w:pos="8306"/>
        </w:tabs>
      </w:pPr>
      <w:hyperlink w:anchor="_Toc17228" w:history="1">
        <w:r>
          <w:rPr>
            <w:rFonts w:ascii="仿宋" w:eastAsia="仿宋" w:hAnsi="仿宋" w:cs="仿宋" w:hint="eastAsia"/>
            <w:lang w:eastAsia="zh-CN"/>
          </w:rPr>
          <w:t>(二)、沟通计划</w:t>
        </w:r>
        <w:r>
          <w:tab/>
        </w:r>
        <w:r>
          <w:fldChar w:fldCharType="begin"/>
        </w:r>
        <w:r>
          <w:instrText xml:space="preserve"> PAGEREF _Toc17228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53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0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SIC涂层石英玻璃管项目的主要产品是XXXX，预计年产值为XXX万元。这一产品在市场中占据着重要的地位，其广泛的应用范围使得该SIC涂层石英玻璃管项目的市场前景非常广阔。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SIC涂层石英玻璃管项目的xxx产品作为重要的原材料之一，将在多个领域发挥关键作用。其在建筑、交通、能源等方面的广泛应用将为整个产业链提供强大的支持，形成产业协同效应。SIC涂层石英玻璃管项目的年产值XXX万XXX万XXX万万元不仅反映了其在市场上的巨大潜力，更预示着它对国民经济的积极贡献。这种关联度高、涉及面广的产业关系，使得该SIC涂层石英玻璃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76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总征地面积为XXXX平方米，相当于约XX.XX亩，其中净用地面积为XXXX平方米，红线范围内相当于约XX.XX亩。这一用地规模充分考虑了SIC涂层石英玻璃管项目的建设需求，保障了SIC涂层石英玻璃管项目在合适的空间内得以充分发展。SIC涂层石英玻璃管项目规划的总建筑面积为XXXX平方米，其中主体工程建设占XXXX平方米，计容建筑面积达XXXX平方米。预计建筑工程的投资将达到XXXX万元，为SIC涂层石英玻璃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计划购置的设备共计XXXX台（套），设备购置费用为XXXX万元。这一设备购置计划充分考虑到SIC涂层石英玻璃管项目的生产需求和技术要求，确保了SIC涂层石英玻璃管项目在生产运营中具备先进的技术装备和高效的生产能力。设备的合理配置将为SIC涂层石英玻璃管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计划总投资为XXXX万元，预计年实现营业收入为XXXX万元。这一产能规模的设定旨在确保SIC涂层石英玻璃管项目能够在投资与回报之间取得平衡，实现长期可持续的发展。SIC涂层石英玻璃管项目的总投资充分考虑到各个方面的需求，包括用地建设、设备购置等多个环节，以确保SIC涂层石英玻璃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63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8080"/>
      <w:r>
        <w:rPr>
          <w:rFonts w:ascii="仿宋" w:eastAsia="仿宋" w:hAnsi="仿宋" w:cs="仿宋" w:hint="eastAsia"/>
          <w:lang w:eastAsia="zh-CN"/>
        </w:rPr>
        <w:t>(一)、SIC涂层石英玻璃管行业分析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行业一直以来都是市场的关注焦点。行业内的发展趋势、竞争态势以及潜在机会都对SIC涂层石英玻璃管项目的推进产生深远的影响。通过深入研究行业的整体概貌，我们将更好地理解行业的核心特征，为SIC涂层石英玻璃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SIC涂层石英玻璃管行业，技术一直是推动创新和发展的关键因素。我们将对当前技术趋势进行详尽分析，包括但不限于人工智能、大数据应用、先进制造技术等。这有助于SIC涂层石英玻璃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SIC涂层石英玻璃管项目成功的基础。我们将对主要竞争对手进行深入研究，包括其市场份额、产品特点、市场定位等。通过全面了解竞争对手的优势和劣势，SIC涂层石英玻璃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054"/>
      <w:r>
        <w:rPr>
          <w:rFonts w:ascii="仿宋" w:eastAsia="仿宋" w:hAnsi="仿宋" w:cs="仿宋" w:hint="eastAsia"/>
          <w:sz w:val="28"/>
          <w:lang w:eastAsia="zh-CN"/>
        </w:rPr>
        <w:t>(二)、SIC涂层石英玻璃管市场分析预测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SIC涂层石英玻璃管市场未来的增长趋势。这包括市场的整体规模、各细分领域的发展趋势等。SIC涂层石英玻璃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SIC涂层石英玻璃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SIC涂层石英玻璃管项目实施过程中需要充分考虑的因素。我们将对市场风险进行全面评估，包括但不限于政策法规风险、市场竞争风险、技术变革风险等。通过对潜在风险的深入分析，SIC涂层石英玻璃管项目可以制定相应的风险缓解策略，降低不确定性对SIC涂层石英玻璃管项目的影响。</w:t>
      </w:r>
    </w:p>
    <w:p>
      <w:pPr>
        <w:pStyle w:val="Heading1"/>
        <w:ind w:firstLine="560" w:firstLineChars="200"/>
        <w:rPr>
          <w:rFonts w:ascii="仿宋" w:eastAsia="仿宋" w:hAnsi="仿宋" w:cs="仿宋" w:hint="eastAsia"/>
          <w:sz w:val="28"/>
          <w:lang w:eastAsia="zh-CN"/>
        </w:rPr>
      </w:pPr>
      <w:bookmarkStart w:id="8" w:name="_Toc28309"/>
      <w:r>
        <w:rPr>
          <w:rFonts w:ascii="仿宋" w:eastAsia="仿宋" w:hAnsi="仿宋" w:cs="仿宋" w:hint="eastAsia"/>
          <w:sz w:val="28"/>
          <w:lang w:eastAsia="zh-CN"/>
        </w:rPr>
        <w:t>三、SIC涂层石英玻璃管项目建设单位说明</w:t>
      </w:r>
      <w:bookmarkEnd w:id="8"/>
    </w:p>
    <w:p>
      <w:pPr>
        <w:pStyle w:val="Heading2"/>
        <w:rPr>
          <w:rFonts w:ascii="仿宋" w:eastAsia="仿宋" w:hAnsi="仿宋" w:cs="仿宋" w:hint="eastAsia"/>
          <w:lang w:eastAsia="zh-CN"/>
        </w:rPr>
      </w:pPr>
      <w:bookmarkStart w:id="9" w:name="_Toc12382"/>
      <w:r>
        <w:rPr>
          <w:rFonts w:ascii="仿宋" w:eastAsia="仿宋" w:hAnsi="仿宋" w:cs="仿宋" w:hint="eastAsia"/>
          <w:lang w:eastAsia="zh-CN"/>
        </w:rPr>
        <w:t>(一)、SIC涂层石英玻璃管项目承办单位基本情况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9121"/>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作为SIC涂层石英玻璃管项目承办单位的XXXX，我们着眼于实现可持续的经济效益。通过技术创新和解决方案的提供，公司预计在SIC涂层石英玻璃管项目执行期间将获得可观的收入增长。这一收入来源主要包括SIC涂层石英玻璃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同时，我们注重成本控制和效率提升，以确保SIC涂层石英玻璃管项目的可持续盈利。透过精细的管理和资源优化，公司期望实现SIC涂层石英玻璃管项目利润最大化。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SIC涂层石英玻璃管项目实施进行全面的投资评估，包括SIC涂层石英玻璃管项目启动阶段的资金投入和后续运营成本。通过对SIC涂层石英玻璃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SIC涂层石英玻璃管项目实施过程中具备足够的资金流动性，公司将进行详尽的现金流分析。这包括资金需求的合理预测、SIC涂层石英玻璃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607"/>
      <w:r>
        <w:rPr>
          <w:rFonts w:ascii="仿宋" w:eastAsia="仿宋" w:hAnsi="仿宋" w:cs="仿宋" w:hint="eastAsia"/>
          <w:sz w:val="28"/>
          <w:lang w:eastAsia="zh-CN"/>
        </w:rPr>
        <w:t>四、SIC涂层石英玻璃管项目可持续发展</w:t>
      </w:r>
      <w:bookmarkEnd w:id="11"/>
    </w:p>
    <w:p>
      <w:pPr>
        <w:pStyle w:val="Heading2"/>
        <w:rPr>
          <w:rFonts w:ascii="仿宋" w:eastAsia="仿宋" w:hAnsi="仿宋" w:cs="仿宋" w:hint="eastAsia"/>
          <w:lang w:eastAsia="zh-CN"/>
        </w:rPr>
      </w:pPr>
      <w:bookmarkStart w:id="12" w:name="_Toc571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SIC涂层石英玻璃管项目中，SIC涂层石英玻璃管项目团队着眼于未来，明确了可持续发展的战略方向。制定的具体可持续发展目标包括降低资源使用、采用环保技术、最大化社会效益等。这一步骤不仅有助于SIC涂层石英玻璃管项目在环保和社会责任方面达到最高标准，也为未来提供了明确的指引，确保SIC涂层石英玻璃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可持续实践的融入SIC涂层石英玻璃管项目管理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SIC涂层石英玻璃管项目管理周期。从SIC涂层石英玻璃管项目规划开始，SIC涂层石英玻璃管项目团队就考虑了环境和社会的因素。在执行阶段，SIC涂层石英玻璃管项目团队积极推动绿色技术的应用，优化资源利用。此外，关注员工的社会责任，通过培训和沟通活动提高员工对可持续发展的认知，使他们能够在日常工作中践行可持续实践。这些举措不仅为SIC涂层石英玻璃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1929"/>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SIC涂层石英玻璃管项目的可持续发展理念，我们深信环保与社会责任是SIC涂层石英玻璃管项目成功的关键支柱。在SIC涂层石英玻璃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SIC涂层石英玻璃管项目团队通过引入先进的环保技术、建立高效的废物处理系统以及推动能源节约措施，积极履行环保责任。定期的环保监测和评估确保SIC涂层石英玻璃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不仅致力于自身可持续发展，还注重对社会的回馈。通过支持社区SIC涂层石英玻璃管项目、参与慈善事业、提供培训机会等方式，SIC涂层石英玻璃管项目积极履行社会责任。与当地社区建立积极互动，关注员工的工作与生活平衡，以及员工的身心健康，是SIC涂层石英玻璃管项目在社会责任层面的关键举措。这样的实践不仅增强了SIC涂层石英玻璃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0550"/>
      <w:r>
        <w:rPr>
          <w:rFonts w:ascii="仿宋" w:eastAsia="仿宋" w:hAnsi="仿宋" w:cs="仿宋" w:hint="eastAsia"/>
          <w:sz w:val="28"/>
          <w:lang w:eastAsia="zh-CN"/>
        </w:rPr>
        <w:t>五、SIC涂层石英玻璃管项目文档管理</w:t>
      </w:r>
      <w:bookmarkEnd w:id="14"/>
    </w:p>
    <w:p>
      <w:pPr>
        <w:pStyle w:val="Heading2"/>
        <w:rPr>
          <w:rFonts w:ascii="仿宋" w:eastAsia="仿宋" w:hAnsi="仿宋" w:cs="仿宋" w:hint="eastAsia"/>
          <w:lang w:eastAsia="zh-CN"/>
        </w:rPr>
      </w:pPr>
      <w:bookmarkStart w:id="15" w:name="_Toc29014"/>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SIC涂层石英玻璃管项目高度重视文档的质量和准确性，以支持SIC涂层石英玻璃管项目的各项活动和决策。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IC涂层石英玻璃管项目文档的编制始于SIC涂层石英玻璃管项目计划的初期，我们制定了详细的文档编制计划，明确了每个文档的内容、格式和编写责任人。在SIC涂层石英玻璃管项目启动阶段，我们首先编制了SIC涂层石英玻璃管项目章程，明确定义了SIC涂层石英玻璃管项目的目标、范围、风险等关键要素。随后，SIC涂层石英玻璃管项目团队根据计划陆续编制了需求文档、设计文档、测试文档等各类文档，确保SIC涂层石英玻璃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SIC涂层石英玻璃管项目管理中的重要环节，旨在确保SIC涂层石英玻璃管项目文档符合质量标准和SIC涂层石英玻璃管项目需求。在SIC涂层石英玻璃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SIC涂层石英玻璃管项目相关利益方和专业领域的专家对文档进行独立审查。这有助于获取更全面、客观的反馈，确保SIC涂层石英玻璃管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SIC涂层石英玻璃管项目在文档编制与审查方面建立了严格的管理机制，通过规范的流程和多维度的审查，确保SIC涂层石英玻璃管项目文档的质量、准确性和可靠性，为SIC涂层石英玻璃管项目的顺利推进提供了有力支持。</w:t>
      </w:r>
    </w:p>
    <w:p>
      <w:pPr>
        <w:pStyle w:val="Heading2"/>
        <w:ind w:firstLine="560" w:firstLineChars="200"/>
        <w:rPr>
          <w:rFonts w:ascii="仿宋" w:eastAsia="仿宋" w:hAnsi="仿宋" w:cs="仿宋" w:hint="eastAsia"/>
          <w:sz w:val="28"/>
          <w:lang w:eastAsia="zh-CN"/>
        </w:rPr>
      </w:pPr>
      <w:bookmarkStart w:id="16" w:name="_Toc1078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在SIC涂层石英玻璃管项目中，我们致力于优化文档发布与分发过程，以确保信息的高效传递和团队间协作的顺畅进行。以下是我们采取的关键优化策略：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我们通过多渠道发布文档，包括电子邮件、SIC涂层石英玻璃管项目管理平台、内部网站等，以满足不同团队成员的偏好和需求。多渠道发布确保了信息的全面覆盖。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我们采用了精细的权限控制，确保只有授权人员可以访问敏感信息。这种安全措施保护了SIC涂层石英玻璃管项目文档的机密性，防止了未经授权的信息泄露。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777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SIC涂层石英玻璃管项目生命周期中一个至关重要的环节，直接关系到SIC涂层石英玻璃管项目信息的长期保存和历史记录的完整性。在SIC涂层石英玻璃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2091"/>
      <w:r>
        <w:rPr>
          <w:rFonts w:ascii="仿宋" w:eastAsia="仿宋" w:hAnsi="仿宋" w:cs="仿宋" w:hint="eastAsia"/>
          <w:sz w:val="28"/>
          <w:lang w:eastAsia="zh-CN"/>
        </w:rPr>
        <w:t>六、SIC涂层石英玻璃管项目危机管理</w:t>
      </w:r>
      <w:bookmarkEnd w:id="18"/>
    </w:p>
    <w:p>
      <w:pPr>
        <w:pStyle w:val="Heading2"/>
        <w:rPr>
          <w:rFonts w:ascii="仿宋" w:eastAsia="仿宋" w:hAnsi="仿宋" w:cs="仿宋" w:hint="eastAsia"/>
          <w:lang w:eastAsia="zh-CN"/>
        </w:rPr>
      </w:pPr>
      <w:bookmarkStart w:id="19" w:name="_Toc6078"/>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SIC涂层石英玻璃管项目危机管理中，危机预警与识别是确保SIC涂层石英玻璃管项目稳健运行的核心步骤。通过建立全面的监测机制，SIC涂层石英玻璃管项目团队旨在及时发现和理解潜在的风险和危机因素，以便采取及时的预防和应对措施，确保SIC涂层石英玻璃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SIC涂层石英玻璃管项目团队全面分析了整个SIC涂层石英玻璃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SIC涂层石英玻璃管项目团队着重于明确定义SIC涂层石英玻璃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SIC涂层石英玻璃管项目进展的持续监控，团队能够及时发现潜在问题并作出迅速反应。SIC涂层石英玻璃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在这一阶段，团队的专业素养和反应速度将发挥至关重要的作用，以确保潜在危机能够在初期得到有效的处理，最大程度地减轻负面影响。通过危机预警与识别，SIC涂层石英玻璃管项目得以更有序、可控地推进。</w:t>
      </w:r>
    </w:p>
    <w:p>
      <w:pPr>
        <w:pStyle w:val="Heading2"/>
        <w:ind w:firstLine="560" w:firstLineChars="200"/>
        <w:rPr>
          <w:rFonts w:ascii="仿宋" w:eastAsia="仿宋" w:hAnsi="仿宋" w:cs="仿宋" w:hint="eastAsia"/>
          <w:sz w:val="28"/>
          <w:lang w:eastAsia="zh-CN"/>
        </w:rPr>
      </w:pPr>
      <w:bookmarkStart w:id="20" w:name="_Toc8642"/>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在危机发生时，SIC涂层石英玻璃管项目团队立即行动，成立了应急小组。该小组的任务是迅速制定并实施紧急应对措施，以最小化潜在损失。以下是采取的主要措施：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暂停SIC涂层石英玻璃管项目进度：为遏制危机蔓延，SIC涂层石英玻璃管项目暂时停止进行，以便全面评估当前状况。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资源重新分配：重新评估SIC涂层石英玻璃管项目资源的分配，确保最大限度地减小损失。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实时沟通：与关键利益相关者建立实时沟通机制，向他们传递SIC涂层石英玻璃管项目危机的实际状况，保障SIC涂层石英玻璃管项目核心利益。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在紧急应对的同时，SIC涂层石英玻璃管项目团队强调了团队协作和有效沟通的重要性。以下是团队协作的关键举措：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信息共享机制：建立了信息共享平台，确保团队成员能够及时获取SIC涂层石英玻璃管项目危机的实时信息。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领导者沟通：SIC涂层石英玻璃管项目领导者通过定期会议和即时沟通工具，指导团队应对危机，保持团队稳定运行。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随着危机得到初步控制，SIC涂层石英玻璃管项目团队转向制定恢复计划，以确保SIC涂层石英玻璃管项目能够从中迅速恢复。主要恢复计划包括：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修复受损的进度计划：重新评估SIC涂层石英玻璃管项目进度，制定修复计划，确保SIC涂层石英玻璃管项目尽快回归正常进程。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重新调整资源分配：优化资源分配，确保SIC涂层石英玻璃管项目在有限资源下高效运转。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风险管理机制加强：对SIC涂层石英玻璃管项目风险进行全面评估，制定更强化的风险管理策略，以预防未来可能的危机。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1" w:name="_Toc14907"/>
      <w:r>
        <w:rPr>
          <w:rFonts w:ascii="仿宋" w:eastAsia="仿宋" w:hAnsi="仿宋" w:cs="仿宋" w:hint="eastAsia"/>
          <w:sz w:val="28"/>
          <w:lang w:eastAsia="zh-CN"/>
        </w:rPr>
        <w:t>七、SIC涂层石英玻璃管项目财务管理</w:t>
      </w:r>
      <w:bookmarkEnd w:id="21"/>
    </w:p>
    <w:p>
      <w:pPr>
        <w:pStyle w:val="Heading2"/>
        <w:rPr>
          <w:rFonts w:ascii="仿宋" w:eastAsia="仿宋" w:hAnsi="仿宋" w:cs="仿宋" w:hint="eastAsia"/>
          <w:lang w:eastAsia="zh-CN"/>
        </w:rPr>
      </w:pPr>
      <w:bookmarkStart w:id="22" w:name="_Toc2483"/>
      <w:r>
        <w:rPr>
          <w:rFonts w:ascii="仿宋" w:eastAsia="仿宋" w:hAnsi="仿宋" w:cs="仿宋" w:hint="eastAsia"/>
          <w:lang w:eastAsia="zh-CN"/>
        </w:rPr>
        <w:t>(一)、资金需求大</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https://d.book118.com/498074060050006025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SIC涂层石英玻璃管项目规划设计方案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0F2D26"/>
    <w:rsid w:val="670F2D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74060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2024-01-10T05:36:00Z</dcterms:created>
  <dcterms:modified xsi:type="dcterms:W3CDTF">2024-01-10T05:36:27Z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823DE52021D049A18D4D3E5880B0D854_11</vt:lpwstr>
  </property>
  <property fmtid="{D5CDD505-2E9C-101B-9397-08002B2CF9AE}" pid="3" name="KSOProductBuildVer">
    <vt:lpwstr>2052-12.1.0.16120</vt:lpwstr>
  </property>
</Properties>
</file>