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室内装饰服务项目规划设计方案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2" w:history="1">
        <w:r>
          <w:rPr>
            <w:rFonts w:ascii="仿宋" w:eastAsia="仿宋" w:hAnsi="仿宋" w:cs="仿宋" w:hint="eastAsia"/>
            <w:lang w:eastAsia="zh-CN"/>
          </w:rPr>
          <w:t>序言</w:t>
        </w:r>
        <w:r>
          <w:tab/>
        </w:r>
        <w:r>
          <w:fldChar w:fldCharType="begin"/>
        </w:r>
        <w:r>
          <w:instrText xml:space="preserve"> PAGEREF _Toc872 \h </w:instrText>
        </w:r>
        <w:r>
          <w:fldChar w:fldCharType="separate"/>
        </w:r>
        <w:r>
          <w:t>3</w:t>
        </w:r>
        <w:r>
          <w:fldChar w:fldCharType="end"/>
        </w:r>
      </w:hyperlink>
    </w:p>
    <w:p>
      <w:pPr>
        <w:pStyle w:val="TOC1"/>
        <w:tabs>
          <w:tab w:val="right" w:leader="dot" w:pos="8306"/>
        </w:tabs>
      </w:pPr>
      <w:hyperlink w:anchor="_Toc25362" w:history="1">
        <w:r>
          <w:rPr>
            <w:rFonts w:ascii="仿宋" w:eastAsia="仿宋" w:hAnsi="仿宋" w:cs="仿宋" w:hint="eastAsia"/>
            <w:lang w:eastAsia="zh-CN"/>
          </w:rPr>
          <w:t>一、室内装饰服务项目概论</w:t>
        </w:r>
        <w:r>
          <w:tab/>
        </w:r>
        <w:r>
          <w:fldChar w:fldCharType="begin"/>
        </w:r>
        <w:r>
          <w:instrText xml:space="preserve"> PAGEREF _Toc25362 \h </w:instrText>
        </w:r>
        <w:r>
          <w:fldChar w:fldCharType="separate"/>
        </w:r>
        <w:r>
          <w:t>3</w:t>
        </w:r>
        <w:r>
          <w:fldChar w:fldCharType="end"/>
        </w:r>
      </w:hyperlink>
    </w:p>
    <w:p>
      <w:pPr>
        <w:pStyle w:val="TOC2"/>
        <w:tabs>
          <w:tab w:val="right" w:leader="dot" w:pos="8306"/>
        </w:tabs>
      </w:pPr>
      <w:hyperlink w:anchor="_Toc21922" w:history="1">
        <w:r>
          <w:rPr>
            <w:rFonts w:ascii="仿宋" w:eastAsia="仿宋" w:hAnsi="仿宋" w:cs="仿宋" w:hint="eastAsia"/>
            <w:lang w:eastAsia="zh-CN"/>
          </w:rPr>
          <w:t>(一)、室内装饰服务项目概况</w:t>
        </w:r>
        <w:r>
          <w:tab/>
        </w:r>
        <w:r>
          <w:fldChar w:fldCharType="begin"/>
        </w:r>
        <w:r>
          <w:instrText xml:space="preserve"> PAGEREF _Toc21922 \h </w:instrText>
        </w:r>
        <w:r>
          <w:fldChar w:fldCharType="separate"/>
        </w:r>
        <w:r>
          <w:t>3</w:t>
        </w:r>
        <w:r>
          <w:fldChar w:fldCharType="end"/>
        </w:r>
      </w:hyperlink>
    </w:p>
    <w:p>
      <w:pPr>
        <w:pStyle w:val="TOC2"/>
        <w:tabs>
          <w:tab w:val="right" w:leader="dot" w:pos="8306"/>
        </w:tabs>
      </w:pPr>
      <w:hyperlink w:anchor="_Toc21693" w:history="1">
        <w:r>
          <w:rPr>
            <w:rFonts w:ascii="仿宋" w:eastAsia="仿宋" w:hAnsi="仿宋" w:cs="仿宋" w:hint="eastAsia"/>
            <w:lang w:eastAsia="zh-CN"/>
          </w:rPr>
          <w:t>(二)、室内装饰服务项目目标</w:t>
        </w:r>
        <w:r>
          <w:tab/>
        </w:r>
        <w:r>
          <w:fldChar w:fldCharType="begin"/>
        </w:r>
        <w:r>
          <w:instrText xml:space="preserve"> PAGEREF _Toc21693 \h </w:instrText>
        </w:r>
        <w:r>
          <w:fldChar w:fldCharType="separate"/>
        </w:r>
        <w:r>
          <w:t>5</w:t>
        </w:r>
        <w:r>
          <w:fldChar w:fldCharType="end"/>
        </w:r>
      </w:hyperlink>
    </w:p>
    <w:p>
      <w:pPr>
        <w:pStyle w:val="TOC2"/>
        <w:tabs>
          <w:tab w:val="right" w:leader="dot" w:pos="8306"/>
        </w:tabs>
      </w:pPr>
      <w:hyperlink w:anchor="_Toc28856" w:history="1">
        <w:r>
          <w:rPr>
            <w:rFonts w:ascii="仿宋" w:eastAsia="仿宋" w:hAnsi="仿宋" w:cs="仿宋" w:hint="eastAsia"/>
            <w:lang w:eastAsia="zh-CN"/>
          </w:rPr>
          <w:t>(三)、室内装饰服务项目提出的理由</w:t>
        </w:r>
        <w:r>
          <w:tab/>
        </w:r>
        <w:r>
          <w:fldChar w:fldCharType="begin"/>
        </w:r>
        <w:r>
          <w:instrText xml:space="preserve"> PAGEREF _Toc28856 \h </w:instrText>
        </w:r>
        <w:r>
          <w:fldChar w:fldCharType="separate"/>
        </w:r>
        <w:r>
          <w:t>6</w:t>
        </w:r>
        <w:r>
          <w:fldChar w:fldCharType="end"/>
        </w:r>
      </w:hyperlink>
    </w:p>
    <w:p>
      <w:pPr>
        <w:pStyle w:val="TOC2"/>
        <w:tabs>
          <w:tab w:val="right" w:leader="dot" w:pos="8306"/>
        </w:tabs>
      </w:pPr>
      <w:hyperlink w:anchor="_Toc14290" w:history="1">
        <w:r>
          <w:rPr>
            <w:rFonts w:ascii="仿宋" w:eastAsia="仿宋" w:hAnsi="仿宋" w:cs="仿宋" w:hint="eastAsia"/>
            <w:lang w:eastAsia="zh-CN"/>
          </w:rPr>
          <w:t>(四)、室内装饰服务项目意义</w:t>
        </w:r>
        <w:r>
          <w:tab/>
        </w:r>
        <w:r>
          <w:fldChar w:fldCharType="begin"/>
        </w:r>
        <w:r>
          <w:instrText xml:space="preserve"> PAGEREF _Toc14290 \h </w:instrText>
        </w:r>
        <w:r>
          <w:fldChar w:fldCharType="separate"/>
        </w:r>
        <w:r>
          <w:t>8</w:t>
        </w:r>
        <w:r>
          <w:fldChar w:fldCharType="end"/>
        </w:r>
      </w:hyperlink>
    </w:p>
    <w:p>
      <w:pPr>
        <w:pStyle w:val="TOC2"/>
        <w:tabs>
          <w:tab w:val="right" w:leader="dot" w:pos="8306"/>
        </w:tabs>
      </w:pPr>
      <w:hyperlink w:anchor="_Toc7320" w:history="1">
        <w:r>
          <w:rPr>
            <w:rFonts w:ascii="仿宋" w:eastAsia="仿宋" w:hAnsi="仿宋" w:cs="仿宋" w:hint="eastAsia"/>
            <w:lang w:eastAsia="zh-CN"/>
          </w:rPr>
          <w:t>(五)、室内装饰服务项目背景</w:t>
        </w:r>
        <w:r>
          <w:tab/>
        </w:r>
        <w:r>
          <w:fldChar w:fldCharType="begin"/>
        </w:r>
        <w:r>
          <w:instrText xml:space="preserve"> PAGEREF _Toc7320 \h </w:instrText>
        </w:r>
        <w:r>
          <w:fldChar w:fldCharType="separate"/>
        </w:r>
        <w:r>
          <w:t>9</w:t>
        </w:r>
        <w:r>
          <w:fldChar w:fldCharType="end"/>
        </w:r>
      </w:hyperlink>
    </w:p>
    <w:p>
      <w:pPr>
        <w:pStyle w:val="TOC1"/>
        <w:tabs>
          <w:tab w:val="right" w:leader="dot" w:pos="8306"/>
        </w:tabs>
      </w:pPr>
      <w:hyperlink w:anchor="_Toc24184" w:history="1">
        <w:r>
          <w:rPr>
            <w:rFonts w:ascii="仿宋" w:eastAsia="仿宋" w:hAnsi="仿宋" w:cs="仿宋" w:hint="eastAsia"/>
            <w:lang w:eastAsia="zh-CN"/>
          </w:rPr>
          <w:t>二、室内装饰服务项目可持续发展</w:t>
        </w:r>
        <w:r>
          <w:tab/>
        </w:r>
        <w:r>
          <w:fldChar w:fldCharType="begin"/>
        </w:r>
        <w:r>
          <w:instrText xml:space="preserve"> PAGEREF _Toc24184 \h </w:instrText>
        </w:r>
        <w:r>
          <w:fldChar w:fldCharType="separate"/>
        </w:r>
        <w:r>
          <w:t>10</w:t>
        </w:r>
        <w:r>
          <w:fldChar w:fldCharType="end"/>
        </w:r>
      </w:hyperlink>
    </w:p>
    <w:p>
      <w:pPr>
        <w:pStyle w:val="TOC2"/>
        <w:tabs>
          <w:tab w:val="right" w:leader="dot" w:pos="8306"/>
        </w:tabs>
      </w:pPr>
      <w:hyperlink w:anchor="_Toc11506" w:history="1">
        <w:r>
          <w:rPr>
            <w:rFonts w:ascii="仿宋" w:eastAsia="仿宋" w:hAnsi="仿宋" w:cs="仿宋" w:hint="eastAsia"/>
            <w:lang w:eastAsia="zh-CN"/>
          </w:rPr>
          <w:t>(一)、可持续战略与实践</w:t>
        </w:r>
        <w:r>
          <w:tab/>
        </w:r>
        <w:r>
          <w:fldChar w:fldCharType="begin"/>
        </w:r>
        <w:r>
          <w:instrText xml:space="preserve"> PAGEREF _Toc11506 \h </w:instrText>
        </w:r>
        <w:r>
          <w:fldChar w:fldCharType="separate"/>
        </w:r>
        <w:r>
          <w:t>10</w:t>
        </w:r>
        <w:r>
          <w:fldChar w:fldCharType="end"/>
        </w:r>
      </w:hyperlink>
    </w:p>
    <w:p>
      <w:pPr>
        <w:pStyle w:val="TOC2"/>
        <w:tabs>
          <w:tab w:val="right" w:leader="dot" w:pos="8306"/>
        </w:tabs>
      </w:pPr>
      <w:hyperlink w:anchor="_Toc5920" w:history="1">
        <w:r>
          <w:rPr>
            <w:rFonts w:ascii="仿宋" w:eastAsia="仿宋" w:hAnsi="仿宋" w:cs="仿宋" w:hint="eastAsia"/>
            <w:lang w:eastAsia="zh-CN"/>
          </w:rPr>
          <w:t>(二)、环保与社会责任</w:t>
        </w:r>
        <w:r>
          <w:tab/>
        </w:r>
        <w:r>
          <w:fldChar w:fldCharType="begin"/>
        </w:r>
        <w:r>
          <w:instrText xml:space="preserve"> PAGEREF _Toc5920 \h </w:instrText>
        </w:r>
        <w:r>
          <w:fldChar w:fldCharType="separate"/>
        </w:r>
        <w:r>
          <w:t>10</w:t>
        </w:r>
        <w:r>
          <w:fldChar w:fldCharType="end"/>
        </w:r>
      </w:hyperlink>
    </w:p>
    <w:p>
      <w:pPr>
        <w:pStyle w:val="TOC1"/>
        <w:tabs>
          <w:tab w:val="right" w:leader="dot" w:pos="8306"/>
        </w:tabs>
      </w:pPr>
      <w:hyperlink w:anchor="_Toc25072" w:history="1">
        <w:r>
          <w:rPr>
            <w:rFonts w:ascii="仿宋" w:eastAsia="仿宋" w:hAnsi="仿宋" w:cs="仿宋" w:hint="eastAsia"/>
            <w:lang w:eastAsia="zh-CN"/>
          </w:rPr>
          <w:t>三、市场分析、调研</w:t>
        </w:r>
        <w:r>
          <w:tab/>
        </w:r>
        <w:r>
          <w:fldChar w:fldCharType="begin"/>
        </w:r>
        <w:r>
          <w:instrText xml:space="preserve"> PAGEREF _Toc25072 \h </w:instrText>
        </w:r>
        <w:r>
          <w:fldChar w:fldCharType="separate"/>
        </w:r>
        <w:r>
          <w:t>11</w:t>
        </w:r>
        <w:r>
          <w:fldChar w:fldCharType="end"/>
        </w:r>
      </w:hyperlink>
    </w:p>
    <w:p>
      <w:pPr>
        <w:pStyle w:val="TOC2"/>
        <w:tabs>
          <w:tab w:val="right" w:leader="dot" w:pos="8306"/>
        </w:tabs>
      </w:pPr>
      <w:hyperlink w:anchor="_Toc1764" w:history="1">
        <w:r>
          <w:rPr>
            <w:rFonts w:ascii="仿宋" w:eastAsia="仿宋" w:hAnsi="仿宋" w:cs="仿宋" w:hint="eastAsia"/>
            <w:lang w:eastAsia="zh-CN"/>
          </w:rPr>
          <w:t>(一)、室内装饰服务行业分析</w:t>
        </w:r>
        <w:r>
          <w:tab/>
        </w:r>
        <w:r>
          <w:fldChar w:fldCharType="begin"/>
        </w:r>
        <w:r>
          <w:instrText xml:space="preserve"> PAGEREF _Toc1764 \h </w:instrText>
        </w:r>
        <w:r>
          <w:fldChar w:fldCharType="separate"/>
        </w:r>
        <w:r>
          <w:t>11</w:t>
        </w:r>
        <w:r>
          <w:fldChar w:fldCharType="end"/>
        </w:r>
      </w:hyperlink>
    </w:p>
    <w:p>
      <w:pPr>
        <w:pStyle w:val="TOC2"/>
        <w:tabs>
          <w:tab w:val="right" w:leader="dot" w:pos="8306"/>
        </w:tabs>
      </w:pPr>
      <w:hyperlink w:anchor="_Toc25487" w:history="1">
        <w:r>
          <w:rPr>
            <w:rFonts w:ascii="仿宋" w:eastAsia="仿宋" w:hAnsi="仿宋" w:cs="仿宋" w:hint="eastAsia"/>
            <w:lang w:eastAsia="zh-CN"/>
          </w:rPr>
          <w:t>(二)、室内装饰服务市场分析预测</w:t>
        </w:r>
        <w:r>
          <w:tab/>
        </w:r>
        <w:r>
          <w:fldChar w:fldCharType="begin"/>
        </w:r>
        <w:r>
          <w:instrText xml:space="preserve"> PAGEREF _Toc25487 \h </w:instrText>
        </w:r>
        <w:r>
          <w:fldChar w:fldCharType="separate"/>
        </w:r>
        <w:r>
          <w:t>12</w:t>
        </w:r>
        <w:r>
          <w:fldChar w:fldCharType="end"/>
        </w:r>
      </w:hyperlink>
    </w:p>
    <w:p>
      <w:pPr>
        <w:pStyle w:val="TOC1"/>
        <w:tabs>
          <w:tab w:val="right" w:leader="dot" w:pos="8306"/>
        </w:tabs>
      </w:pPr>
      <w:hyperlink w:anchor="_Toc6123" w:history="1">
        <w:r>
          <w:rPr>
            <w:rFonts w:ascii="仿宋" w:eastAsia="仿宋" w:hAnsi="仿宋" w:cs="仿宋" w:hint="eastAsia"/>
            <w:lang w:eastAsia="zh-CN"/>
          </w:rPr>
          <w:t>四、工艺说明</w:t>
        </w:r>
        <w:r>
          <w:tab/>
        </w:r>
        <w:r>
          <w:fldChar w:fldCharType="begin"/>
        </w:r>
        <w:r>
          <w:instrText xml:space="preserve"> PAGEREF _Toc6123 \h </w:instrText>
        </w:r>
        <w:r>
          <w:fldChar w:fldCharType="separate"/>
        </w:r>
        <w:r>
          <w:t>13</w:t>
        </w:r>
        <w:r>
          <w:fldChar w:fldCharType="end"/>
        </w:r>
      </w:hyperlink>
    </w:p>
    <w:p>
      <w:pPr>
        <w:pStyle w:val="TOC2"/>
        <w:tabs>
          <w:tab w:val="right" w:leader="dot" w:pos="8306"/>
        </w:tabs>
      </w:pPr>
      <w:hyperlink w:anchor="_Toc21746" w:history="1">
        <w:r>
          <w:rPr>
            <w:rFonts w:ascii="仿宋" w:eastAsia="仿宋" w:hAnsi="仿宋" w:cs="仿宋" w:hint="eastAsia"/>
            <w:lang w:eastAsia="zh-CN"/>
          </w:rPr>
          <w:t>(一)、技术管理特点</w:t>
        </w:r>
        <w:r>
          <w:tab/>
        </w:r>
        <w:r>
          <w:fldChar w:fldCharType="begin"/>
        </w:r>
        <w:r>
          <w:instrText xml:space="preserve"> PAGEREF _Toc21746 \h </w:instrText>
        </w:r>
        <w:r>
          <w:fldChar w:fldCharType="separate"/>
        </w:r>
        <w:r>
          <w:t>13</w:t>
        </w:r>
        <w:r>
          <w:fldChar w:fldCharType="end"/>
        </w:r>
      </w:hyperlink>
    </w:p>
    <w:p>
      <w:pPr>
        <w:pStyle w:val="TOC2"/>
        <w:tabs>
          <w:tab w:val="right" w:leader="dot" w:pos="8306"/>
        </w:tabs>
      </w:pPr>
      <w:hyperlink w:anchor="_Toc9213" w:history="1">
        <w:r>
          <w:rPr>
            <w:rFonts w:ascii="仿宋" w:eastAsia="仿宋" w:hAnsi="仿宋" w:cs="仿宋" w:hint="eastAsia"/>
            <w:lang w:eastAsia="zh-CN"/>
          </w:rPr>
          <w:t>(二)、室内装饰服务项目工艺技术设计方案</w:t>
        </w:r>
        <w:r>
          <w:tab/>
        </w:r>
        <w:r>
          <w:fldChar w:fldCharType="begin"/>
        </w:r>
        <w:r>
          <w:instrText xml:space="preserve"> PAGEREF _Toc9213 \h </w:instrText>
        </w:r>
        <w:r>
          <w:fldChar w:fldCharType="separate"/>
        </w:r>
        <w:r>
          <w:t>14</w:t>
        </w:r>
        <w:r>
          <w:fldChar w:fldCharType="end"/>
        </w:r>
      </w:hyperlink>
    </w:p>
    <w:p>
      <w:pPr>
        <w:pStyle w:val="TOC2"/>
        <w:tabs>
          <w:tab w:val="right" w:leader="dot" w:pos="8306"/>
        </w:tabs>
      </w:pPr>
      <w:hyperlink w:anchor="_Toc10025" w:history="1">
        <w:r>
          <w:rPr>
            <w:rFonts w:ascii="仿宋" w:eastAsia="仿宋" w:hAnsi="仿宋" w:cs="仿宋" w:hint="eastAsia"/>
            <w:lang w:eastAsia="zh-CN"/>
          </w:rPr>
          <w:t>(三)、设备选型方案</w:t>
        </w:r>
        <w:r>
          <w:tab/>
        </w:r>
        <w:r>
          <w:fldChar w:fldCharType="begin"/>
        </w:r>
        <w:r>
          <w:instrText xml:space="preserve"> PAGEREF _Toc10025 \h </w:instrText>
        </w:r>
        <w:r>
          <w:fldChar w:fldCharType="separate"/>
        </w:r>
        <w:r>
          <w:t>15</w:t>
        </w:r>
        <w:r>
          <w:fldChar w:fldCharType="end"/>
        </w:r>
      </w:hyperlink>
    </w:p>
    <w:p>
      <w:pPr>
        <w:pStyle w:val="TOC1"/>
        <w:tabs>
          <w:tab w:val="right" w:leader="dot" w:pos="8306"/>
        </w:tabs>
      </w:pPr>
      <w:hyperlink w:anchor="_Toc1196" w:history="1">
        <w:r>
          <w:rPr>
            <w:rFonts w:ascii="仿宋" w:eastAsia="仿宋" w:hAnsi="仿宋" w:cs="仿宋" w:hint="eastAsia"/>
            <w:lang w:eastAsia="zh-CN"/>
          </w:rPr>
          <w:t>五、室内装饰服务项目建设背景及必要性分析</w:t>
        </w:r>
        <w:r>
          <w:tab/>
        </w:r>
        <w:r>
          <w:fldChar w:fldCharType="begin"/>
        </w:r>
        <w:r>
          <w:instrText xml:space="preserve"> PAGEREF _Toc1196 \h </w:instrText>
        </w:r>
        <w:r>
          <w:fldChar w:fldCharType="separate"/>
        </w:r>
        <w:r>
          <w:t>17</w:t>
        </w:r>
        <w:r>
          <w:fldChar w:fldCharType="end"/>
        </w:r>
      </w:hyperlink>
    </w:p>
    <w:p>
      <w:pPr>
        <w:pStyle w:val="TOC2"/>
        <w:tabs>
          <w:tab w:val="right" w:leader="dot" w:pos="8306"/>
        </w:tabs>
      </w:pPr>
      <w:hyperlink w:anchor="_Toc20284" w:history="1">
        <w:r>
          <w:rPr>
            <w:rFonts w:ascii="仿宋" w:eastAsia="仿宋" w:hAnsi="仿宋" w:cs="仿宋" w:hint="eastAsia"/>
            <w:lang w:eastAsia="zh-CN"/>
          </w:rPr>
          <w:t>(一)、室内装饰服务项目背景分析</w:t>
        </w:r>
        <w:r>
          <w:tab/>
        </w:r>
        <w:r>
          <w:fldChar w:fldCharType="begin"/>
        </w:r>
        <w:r>
          <w:instrText xml:space="preserve"> PAGEREF _Toc20284 \h </w:instrText>
        </w:r>
        <w:r>
          <w:fldChar w:fldCharType="separate"/>
        </w:r>
        <w:r>
          <w:t>17</w:t>
        </w:r>
        <w:r>
          <w:fldChar w:fldCharType="end"/>
        </w:r>
      </w:hyperlink>
    </w:p>
    <w:p>
      <w:pPr>
        <w:pStyle w:val="TOC2"/>
        <w:tabs>
          <w:tab w:val="right" w:leader="dot" w:pos="8306"/>
        </w:tabs>
      </w:pPr>
      <w:hyperlink w:anchor="_Toc15798" w:history="1">
        <w:r>
          <w:rPr>
            <w:rFonts w:ascii="仿宋" w:eastAsia="仿宋" w:hAnsi="仿宋" w:cs="仿宋" w:hint="eastAsia"/>
            <w:lang w:eastAsia="zh-CN"/>
          </w:rPr>
          <w:t>(二)、室内装饰服务项目建设必要性分析</w:t>
        </w:r>
        <w:r>
          <w:tab/>
        </w:r>
        <w:r>
          <w:fldChar w:fldCharType="begin"/>
        </w:r>
        <w:r>
          <w:instrText xml:space="preserve"> PAGEREF _Toc15798 \h </w:instrText>
        </w:r>
        <w:r>
          <w:fldChar w:fldCharType="separate"/>
        </w:r>
        <w:r>
          <w:t>18</w:t>
        </w:r>
        <w:r>
          <w:fldChar w:fldCharType="end"/>
        </w:r>
      </w:hyperlink>
    </w:p>
    <w:p>
      <w:pPr>
        <w:pStyle w:val="TOC1"/>
        <w:tabs>
          <w:tab w:val="right" w:leader="dot" w:pos="8306"/>
        </w:tabs>
      </w:pPr>
      <w:hyperlink w:anchor="_Toc24953" w:history="1">
        <w:r>
          <w:rPr>
            <w:rFonts w:ascii="仿宋" w:eastAsia="仿宋" w:hAnsi="仿宋" w:cs="仿宋" w:hint="eastAsia"/>
            <w:lang w:eastAsia="zh-CN"/>
          </w:rPr>
          <w:t>六、室内装饰服务项目土建工程</w:t>
        </w:r>
        <w:r>
          <w:tab/>
        </w:r>
        <w:r>
          <w:fldChar w:fldCharType="begin"/>
        </w:r>
        <w:r>
          <w:instrText xml:space="preserve"> PAGEREF _Toc24953 \h </w:instrText>
        </w:r>
        <w:r>
          <w:fldChar w:fldCharType="separate"/>
        </w:r>
        <w:r>
          <w:t>20</w:t>
        </w:r>
        <w:r>
          <w:fldChar w:fldCharType="end"/>
        </w:r>
      </w:hyperlink>
    </w:p>
    <w:p>
      <w:pPr>
        <w:pStyle w:val="TOC2"/>
        <w:tabs>
          <w:tab w:val="right" w:leader="dot" w:pos="8306"/>
        </w:tabs>
      </w:pPr>
      <w:hyperlink w:anchor="_Toc23440" w:history="1">
        <w:r>
          <w:rPr>
            <w:rFonts w:ascii="仿宋" w:eastAsia="仿宋" w:hAnsi="仿宋" w:cs="仿宋" w:hint="eastAsia"/>
            <w:lang w:eastAsia="zh-CN"/>
          </w:rPr>
          <w:t>(一)、建筑工程设计原则</w:t>
        </w:r>
        <w:r>
          <w:tab/>
        </w:r>
        <w:r>
          <w:fldChar w:fldCharType="begin"/>
        </w:r>
        <w:r>
          <w:instrText xml:space="preserve"> PAGEREF _Toc23440 \h </w:instrText>
        </w:r>
        <w:r>
          <w:fldChar w:fldCharType="separate"/>
        </w:r>
        <w:r>
          <w:t>20</w:t>
        </w:r>
        <w:r>
          <w:fldChar w:fldCharType="end"/>
        </w:r>
      </w:hyperlink>
    </w:p>
    <w:p>
      <w:pPr>
        <w:pStyle w:val="TOC2"/>
        <w:tabs>
          <w:tab w:val="right" w:leader="dot" w:pos="8306"/>
        </w:tabs>
      </w:pPr>
      <w:hyperlink w:anchor="_Toc25690" w:history="1">
        <w:r>
          <w:rPr>
            <w:rFonts w:ascii="仿宋" w:eastAsia="仿宋" w:hAnsi="仿宋" w:cs="仿宋" w:hint="eastAsia"/>
            <w:lang w:eastAsia="zh-CN"/>
          </w:rPr>
          <w:t>(二)、土建工程设计年限及安全等级</w:t>
        </w:r>
        <w:r>
          <w:tab/>
        </w:r>
        <w:r>
          <w:fldChar w:fldCharType="begin"/>
        </w:r>
        <w:r>
          <w:instrText xml:space="preserve"> PAGEREF _Toc25690 \h </w:instrText>
        </w:r>
        <w:r>
          <w:fldChar w:fldCharType="separate"/>
        </w:r>
        <w:r>
          <w:t>21</w:t>
        </w:r>
        <w:r>
          <w:fldChar w:fldCharType="end"/>
        </w:r>
      </w:hyperlink>
    </w:p>
    <w:p>
      <w:pPr>
        <w:pStyle w:val="TOC2"/>
        <w:tabs>
          <w:tab w:val="right" w:leader="dot" w:pos="8306"/>
        </w:tabs>
      </w:pPr>
      <w:hyperlink w:anchor="_Toc12093" w:history="1">
        <w:r>
          <w:rPr>
            <w:rFonts w:ascii="仿宋" w:eastAsia="仿宋" w:hAnsi="仿宋" w:cs="仿宋" w:hint="eastAsia"/>
            <w:lang w:eastAsia="zh-CN"/>
          </w:rPr>
          <w:t>(三)、建筑工程设计总体要求</w:t>
        </w:r>
        <w:r>
          <w:tab/>
        </w:r>
        <w:r>
          <w:fldChar w:fldCharType="begin"/>
        </w:r>
        <w:r>
          <w:instrText xml:space="preserve"> PAGEREF _Toc12093 \h </w:instrText>
        </w:r>
        <w:r>
          <w:fldChar w:fldCharType="separate"/>
        </w:r>
        <w:r>
          <w:t>22</w:t>
        </w:r>
        <w:r>
          <w:fldChar w:fldCharType="end"/>
        </w:r>
      </w:hyperlink>
    </w:p>
    <w:p>
      <w:pPr>
        <w:pStyle w:val="TOC2"/>
        <w:tabs>
          <w:tab w:val="right" w:leader="dot" w:pos="8306"/>
        </w:tabs>
      </w:pPr>
      <w:hyperlink w:anchor="_Toc32641" w:history="1">
        <w:r>
          <w:rPr>
            <w:rFonts w:ascii="仿宋" w:eastAsia="仿宋" w:hAnsi="仿宋" w:cs="仿宋" w:hint="eastAsia"/>
            <w:lang w:eastAsia="zh-CN"/>
          </w:rPr>
          <w:t>(四)、土建工程建设指标</w:t>
        </w:r>
        <w:r>
          <w:tab/>
        </w:r>
        <w:r>
          <w:fldChar w:fldCharType="begin"/>
        </w:r>
        <w:r>
          <w:instrText xml:space="preserve"> PAGEREF _Toc32641 \h </w:instrText>
        </w:r>
        <w:r>
          <w:fldChar w:fldCharType="separate"/>
        </w:r>
        <w:r>
          <w:t>23</w:t>
        </w:r>
        <w:r>
          <w:fldChar w:fldCharType="end"/>
        </w:r>
      </w:hyperlink>
    </w:p>
    <w:p>
      <w:pPr>
        <w:pStyle w:val="TOC1"/>
        <w:tabs>
          <w:tab w:val="right" w:leader="dot" w:pos="8306"/>
        </w:tabs>
      </w:pPr>
      <w:hyperlink w:anchor="_Toc6617" w:history="1">
        <w:r>
          <w:rPr>
            <w:rFonts w:ascii="仿宋" w:eastAsia="仿宋" w:hAnsi="仿宋" w:cs="仿宋" w:hint="eastAsia"/>
            <w:lang w:eastAsia="zh-CN"/>
          </w:rPr>
          <w:t>七、室内装饰服务项目人力资源管理</w:t>
        </w:r>
        <w:r>
          <w:tab/>
        </w:r>
        <w:r>
          <w:fldChar w:fldCharType="begin"/>
        </w:r>
        <w:r>
          <w:instrText xml:space="preserve"> PAGEREF _Toc6617 \h </w:instrText>
        </w:r>
        <w:r>
          <w:fldChar w:fldCharType="separate"/>
        </w:r>
        <w:r>
          <w:t>23</w:t>
        </w:r>
        <w:r>
          <w:fldChar w:fldCharType="end"/>
        </w:r>
      </w:hyperlink>
    </w:p>
    <w:p>
      <w:pPr>
        <w:pStyle w:val="TOC2"/>
        <w:tabs>
          <w:tab w:val="right" w:leader="dot" w:pos="8306"/>
        </w:tabs>
      </w:pPr>
      <w:hyperlink w:anchor="_Toc3990" w:history="1">
        <w:r>
          <w:rPr>
            <w:rFonts w:ascii="仿宋" w:eastAsia="仿宋" w:hAnsi="仿宋" w:cs="仿宋" w:hint="eastAsia"/>
            <w:lang w:eastAsia="zh-CN"/>
          </w:rPr>
          <w:t>(一)、建立健全的预算管理制度</w:t>
        </w:r>
        <w:r>
          <w:tab/>
        </w:r>
        <w:r>
          <w:fldChar w:fldCharType="begin"/>
        </w:r>
        <w:r>
          <w:instrText xml:space="preserve"> PAGEREF _Toc3990 \h </w:instrText>
        </w:r>
        <w:r>
          <w:fldChar w:fldCharType="separate"/>
        </w:r>
        <w:r>
          <w:t>23</w:t>
        </w:r>
        <w:r>
          <w:fldChar w:fldCharType="end"/>
        </w:r>
      </w:hyperlink>
    </w:p>
    <w:p>
      <w:pPr>
        <w:pStyle w:val="TOC2"/>
        <w:tabs>
          <w:tab w:val="right" w:leader="dot" w:pos="8306"/>
        </w:tabs>
      </w:pPr>
      <w:hyperlink w:anchor="_Toc28033" w:history="1">
        <w:r>
          <w:rPr>
            <w:rFonts w:ascii="仿宋" w:eastAsia="仿宋" w:hAnsi="仿宋" w:cs="仿宋" w:hint="eastAsia"/>
            <w:lang w:eastAsia="zh-CN"/>
          </w:rPr>
          <w:t>(二)、加强资金流动监控</w:t>
        </w:r>
        <w:r>
          <w:tab/>
        </w:r>
        <w:r>
          <w:fldChar w:fldCharType="begin"/>
        </w:r>
        <w:r>
          <w:instrText xml:space="preserve"> PAGEREF _Toc28033 \h </w:instrText>
        </w:r>
        <w:r>
          <w:fldChar w:fldCharType="separate"/>
        </w:r>
        <w:r>
          <w:t>25</w:t>
        </w:r>
        <w:r>
          <w:fldChar w:fldCharType="end"/>
        </w:r>
      </w:hyperlink>
    </w:p>
    <w:p>
      <w:pPr>
        <w:pStyle w:val="TOC2"/>
        <w:tabs>
          <w:tab w:val="right" w:leader="dot" w:pos="8306"/>
        </w:tabs>
      </w:pPr>
      <w:hyperlink w:anchor="_Toc11786" w:history="1">
        <w:r>
          <w:rPr>
            <w:rFonts w:ascii="仿宋" w:eastAsia="仿宋" w:hAnsi="仿宋" w:cs="仿宋" w:hint="eastAsia"/>
            <w:lang w:eastAsia="zh-CN"/>
          </w:rPr>
          <w:t>(三)、制定完善的风险控制机制</w:t>
        </w:r>
        <w:r>
          <w:tab/>
        </w:r>
        <w:r>
          <w:fldChar w:fldCharType="begin"/>
        </w:r>
        <w:r>
          <w:instrText xml:space="preserve"> PAGEREF _Toc11786 \h </w:instrText>
        </w:r>
        <w:r>
          <w:fldChar w:fldCharType="separate"/>
        </w:r>
        <w:r>
          <w:t>26</w:t>
        </w:r>
        <w:r>
          <w:fldChar w:fldCharType="end"/>
        </w:r>
      </w:hyperlink>
    </w:p>
    <w:p>
      <w:pPr>
        <w:pStyle w:val="TOC2"/>
        <w:tabs>
          <w:tab w:val="right" w:leader="dot" w:pos="8306"/>
        </w:tabs>
      </w:pPr>
      <w:hyperlink w:anchor="_Toc22145" w:history="1">
        <w:r>
          <w:rPr>
            <w:rFonts w:ascii="仿宋" w:eastAsia="仿宋" w:hAnsi="仿宋" w:cs="仿宋" w:hint="eastAsia"/>
            <w:lang w:eastAsia="zh-CN"/>
          </w:rPr>
          <w:t>(四)、优化成本管理</w:t>
        </w:r>
        <w:r>
          <w:tab/>
        </w:r>
        <w:r>
          <w:fldChar w:fldCharType="begin"/>
        </w:r>
        <w:r>
          <w:instrText xml:space="preserve"> PAGEREF _Toc22145 \h </w:instrText>
        </w:r>
        <w:r>
          <w:fldChar w:fldCharType="separate"/>
        </w:r>
        <w:r>
          <w:t>27</w:t>
        </w:r>
        <w:r>
          <w:fldChar w:fldCharType="end"/>
        </w:r>
      </w:hyperlink>
    </w:p>
    <w:p>
      <w:pPr>
        <w:pStyle w:val="TOC1"/>
        <w:tabs>
          <w:tab w:val="right" w:leader="dot" w:pos="8306"/>
        </w:tabs>
      </w:pPr>
      <w:hyperlink w:anchor="_Toc29713" w:history="1">
        <w:r>
          <w:rPr>
            <w:rFonts w:ascii="仿宋" w:eastAsia="仿宋" w:hAnsi="仿宋" w:cs="仿宋" w:hint="eastAsia"/>
            <w:lang w:eastAsia="zh-CN"/>
          </w:rPr>
          <w:t>八、生产安全保护</w:t>
        </w:r>
        <w:r>
          <w:tab/>
        </w:r>
        <w:r>
          <w:fldChar w:fldCharType="begin"/>
        </w:r>
        <w:r>
          <w:instrText xml:space="preserve"> PAGEREF _Toc29713 \h </w:instrText>
        </w:r>
        <w:r>
          <w:fldChar w:fldCharType="separate"/>
        </w:r>
        <w:r>
          <w:t>29</w:t>
        </w:r>
        <w:r>
          <w:fldChar w:fldCharType="end"/>
        </w:r>
      </w:hyperlink>
    </w:p>
    <w:p>
      <w:pPr>
        <w:pStyle w:val="TOC2"/>
        <w:tabs>
          <w:tab w:val="right" w:leader="dot" w:pos="8306"/>
        </w:tabs>
      </w:pPr>
      <w:hyperlink w:anchor="_Toc5874" w:history="1">
        <w:r>
          <w:rPr>
            <w:rFonts w:ascii="仿宋" w:eastAsia="仿宋" w:hAnsi="仿宋" w:cs="仿宋" w:hint="eastAsia"/>
            <w:lang w:eastAsia="zh-CN"/>
          </w:rPr>
          <w:t>(一)、消防安全</w:t>
        </w:r>
        <w:r>
          <w:tab/>
        </w:r>
        <w:r>
          <w:fldChar w:fldCharType="begin"/>
        </w:r>
        <w:r>
          <w:instrText xml:space="preserve"> PAGEREF _Toc5874 \h </w:instrText>
        </w:r>
        <w:r>
          <w:fldChar w:fldCharType="separate"/>
        </w:r>
        <w:r>
          <w:t>29</w:t>
        </w:r>
        <w:r>
          <w:fldChar w:fldCharType="end"/>
        </w:r>
      </w:hyperlink>
    </w:p>
    <w:p>
      <w:pPr>
        <w:pStyle w:val="TOC2"/>
        <w:tabs>
          <w:tab w:val="right" w:leader="dot" w:pos="8306"/>
        </w:tabs>
      </w:pPr>
      <w:hyperlink w:anchor="_Toc14929" w:history="1">
        <w:r>
          <w:rPr>
            <w:rFonts w:ascii="仿宋" w:eastAsia="仿宋" w:hAnsi="仿宋" w:cs="仿宋" w:hint="eastAsia"/>
            <w:lang w:eastAsia="zh-CN"/>
          </w:rPr>
          <w:t>(二)、防火防爆总图布置措施</w:t>
        </w:r>
        <w:r>
          <w:tab/>
        </w:r>
        <w:r>
          <w:fldChar w:fldCharType="begin"/>
        </w:r>
        <w:r>
          <w:instrText xml:space="preserve"> PAGEREF _Toc14929 \h </w:instrText>
        </w:r>
        <w:r>
          <w:fldChar w:fldCharType="separate"/>
        </w:r>
        <w:r>
          <w:t>30</w:t>
        </w:r>
        <w:r>
          <w:fldChar w:fldCharType="end"/>
        </w:r>
      </w:hyperlink>
    </w:p>
    <w:p>
      <w:pPr>
        <w:pStyle w:val="TOC2"/>
        <w:tabs>
          <w:tab w:val="right" w:leader="dot" w:pos="8306"/>
        </w:tabs>
      </w:pPr>
      <w:hyperlink w:anchor="_Toc28705" w:history="1">
        <w:r>
          <w:rPr>
            <w:rFonts w:ascii="仿宋" w:eastAsia="仿宋" w:hAnsi="仿宋" w:cs="仿宋" w:hint="eastAsia"/>
            <w:lang w:eastAsia="zh-CN"/>
          </w:rPr>
          <w:t>(三)、自然灾害防范措施</w:t>
        </w:r>
        <w:r>
          <w:tab/>
        </w:r>
        <w:r>
          <w:fldChar w:fldCharType="begin"/>
        </w:r>
        <w:r>
          <w:instrText xml:space="preserve"> PAGEREF _Toc28705 \h </w:instrText>
        </w:r>
        <w:r>
          <w:fldChar w:fldCharType="separate"/>
        </w:r>
        <w:r>
          <w:t>31</w:t>
        </w:r>
        <w:r>
          <w:fldChar w:fldCharType="end"/>
        </w:r>
      </w:hyperlink>
    </w:p>
    <w:p>
      <w:pPr>
        <w:pStyle w:val="TOC2"/>
        <w:tabs>
          <w:tab w:val="right" w:leader="dot" w:pos="8306"/>
        </w:tabs>
      </w:pPr>
      <w:hyperlink w:anchor="_Toc25363" w:history="1">
        <w:r>
          <w:rPr>
            <w:rFonts w:ascii="仿宋" w:eastAsia="仿宋" w:hAnsi="仿宋" w:cs="仿宋" w:hint="eastAsia"/>
            <w:lang w:eastAsia="zh-CN"/>
          </w:rPr>
          <w:t>(四)、安全色及安全标志使用要求</w:t>
        </w:r>
        <w:r>
          <w:tab/>
        </w:r>
        <w:r>
          <w:fldChar w:fldCharType="begin"/>
        </w:r>
        <w:r>
          <w:instrText xml:space="preserve"> PAGEREF _Toc25363 \h </w:instrText>
        </w:r>
        <w:r>
          <w:fldChar w:fldCharType="separate"/>
        </w:r>
        <w:r>
          <w:t>32</w:t>
        </w:r>
        <w:r>
          <w:fldChar w:fldCharType="end"/>
        </w:r>
      </w:hyperlink>
    </w:p>
    <w:p>
      <w:pPr>
        <w:pStyle w:val="TOC2"/>
        <w:tabs>
          <w:tab w:val="right" w:leader="dot" w:pos="8306"/>
        </w:tabs>
      </w:pPr>
      <w:hyperlink w:anchor="_Toc12423" w:history="1">
        <w:r>
          <w:rPr>
            <w:rFonts w:ascii="仿宋" w:eastAsia="仿宋" w:hAnsi="仿宋" w:cs="仿宋" w:hint="eastAsia"/>
            <w:lang w:eastAsia="zh-CN"/>
          </w:rPr>
          <w:t>(五)、防尘防毒措施</w:t>
        </w:r>
        <w:r>
          <w:tab/>
        </w:r>
        <w:r>
          <w:fldChar w:fldCharType="begin"/>
        </w:r>
        <w:r>
          <w:instrText xml:space="preserve"> PAGEREF _Toc12423 \h </w:instrText>
        </w:r>
        <w:r>
          <w:fldChar w:fldCharType="separate"/>
        </w:r>
        <w:r>
          <w:t>33</w:t>
        </w:r>
        <w:r>
          <w:fldChar w:fldCharType="end"/>
        </w:r>
      </w:hyperlink>
    </w:p>
    <w:p>
      <w:pPr>
        <w:pStyle w:val="TOC2"/>
        <w:tabs>
          <w:tab w:val="right" w:leader="dot" w:pos="8306"/>
        </w:tabs>
      </w:pPr>
      <w:hyperlink w:anchor="_Toc27390" w:history="1">
        <w:r>
          <w:rPr>
            <w:rFonts w:ascii="仿宋" w:eastAsia="仿宋" w:hAnsi="仿宋" w:cs="仿宋" w:hint="eastAsia"/>
            <w:lang w:eastAsia="zh-CN"/>
          </w:rPr>
          <w:t>(六)、防静电、触电防护及防雷措施</w:t>
        </w:r>
        <w:r>
          <w:tab/>
        </w:r>
        <w:r>
          <w:fldChar w:fldCharType="begin"/>
        </w:r>
        <w:r>
          <w:instrText xml:space="preserve"> PAGEREF _Toc27390 \h </w:instrText>
        </w:r>
        <w:r>
          <w:fldChar w:fldCharType="separate"/>
        </w:r>
        <w:r>
          <w:t>34</w:t>
        </w:r>
        <w:r>
          <w:fldChar w:fldCharType="end"/>
        </w:r>
      </w:hyperlink>
    </w:p>
    <w:p>
      <w:pPr>
        <w:pStyle w:val="TOC2"/>
        <w:tabs>
          <w:tab w:val="right" w:leader="dot" w:pos="8306"/>
        </w:tabs>
      </w:pPr>
      <w:hyperlink w:anchor="_Toc21010" w:history="1">
        <w:r>
          <w:rPr>
            <w:rFonts w:ascii="仿宋" w:eastAsia="仿宋" w:hAnsi="仿宋" w:cs="仿宋" w:hint="eastAsia"/>
            <w:lang w:eastAsia="zh-CN"/>
          </w:rPr>
          <w:t>(七)、机械设备安全保障措施</w:t>
        </w:r>
        <w:r>
          <w:tab/>
        </w:r>
        <w:r>
          <w:fldChar w:fldCharType="begin"/>
        </w:r>
        <w:r>
          <w:instrText xml:space="preserve"> PAGEREF _Toc21010 \h </w:instrText>
        </w:r>
        <w:r>
          <w:fldChar w:fldCharType="separate"/>
        </w:r>
        <w:r>
          <w:t>35</w:t>
        </w:r>
        <w:r>
          <w:fldChar w:fldCharType="end"/>
        </w:r>
      </w:hyperlink>
    </w:p>
    <w:p>
      <w:pPr>
        <w:pStyle w:val="TOC1"/>
        <w:tabs>
          <w:tab w:val="right" w:leader="dot" w:pos="8306"/>
        </w:tabs>
      </w:pPr>
      <w:hyperlink w:anchor="_Toc7328" w:history="1">
        <w:r>
          <w:rPr>
            <w:rFonts w:ascii="仿宋" w:eastAsia="仿宋" w:hAnsi="仿宋" w:cs="仿宋" w:hint="eastAsia"/>
            <w:lang w:eastAsia="zh-CN"/>
          </w:rPr>
          <w:t>九、室内装饰服务项目创新与研发</w:t>
        </w:r>
        <w:r>
          <w:tab/>
        </w:r>
        <w:r>
          <w:fldChar w:fldCharType="begin"/>
        </w:r>
        <w:r>
          <w:instrText xml:space="preserve"> PAGEREF _Toc7328 \h </w:instrText>
        </w:r>
        <w:r>
          <w:fldChar w:fldCharType="separate"/>
        </w:r>
        <w:r>
          <w:t>37</w:t>
        </w:r>
        <w:r>
          <w:fldChar w:fldCharType="end"/>
        </w:r>
      </w:hyperlink>
    </w:p>
    <w:p>
      <w:pPr>
        <w:pStyle w:val="TOC2"/>
        <w:tabs>
          <w:tab w:val="right" w:leader="dot" w:pos="8306"/>
        </w:tabs>
      </w:pPr>
      <w:hyperlink w:anchor="_Toc13318" w:history="1">
        <w:r>
          <w:rPr>
            <w:rFonts w:ascii="仿宋" w:eastAsia="仿宋" w:hAnsi="仿宋" w:cs="仿宋" w:hint="eastAsia"/>
            <w:lang w:eastAsia="zh-CN"/>
          </w:rPr>
          <w:t>(一)、创新策略与方向</w:t>
        </w:r>
        <w:r>
          <w:tab/>
        </w:r>
        <w:r>
          <w:fldChar w:fldCharType="begin"/>
        </w:r>
        <w:r>
          <w:instrText xml:space="preserve"> PAGEREF _Toc13318 \h </w:instrText>
        </w:r>
        <w:r>
          <w:fldChar w:fldCharType="separate"/>
        </w:r>
        <w:r>
          <w:t>37</w:t>
        </w:r>
        <w:r>
          <w:fldChar w:fldCharType="end"/>
        </w:r>
      </w:hyperlink>
    </w:p>
    <w:p>
      <w:pPr>
        <w:pStyle w:val="TOC2"/>
        <w:tabs>
          <w:tab w:val="right" w:leader="dot" w:pos="8306"/>
        </w:tabs>
      </w:pPr>
      <w:hyperlink w:anchor="_Toc25941" w:history="1">
        <w:r>
          <w:rPr>
            <w:rFonts w:ascii="仿宋" w:eastAsia="仿宋" w:hAnsi="仿宋" w:cs="仿宋" w:hint="eastAsia"/>
            <w:lang w:eastAsia="zh-CN"/>
          </w:rPr>
          <w:t>(二)、研发规划与投入</w:t>
        </w:r>
        <w:r>
          <w:tab/>
        </w:r>
        <w:r>
          <w:fldChar w:fldCharType="begin"/>
        </w:r>
        <w:r>
          <w:instrText xml:space="preserve"> PAGEREF _Toc25941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30" w:history="1">
        <w:r>
          <w:rPr>
            <w:rFonts w:ascii="仿宋" w:eastAsia="仿宋" w:hAnsi="仿宋" w:cs="仿宋" w:hint="eastAsia"/>
            <w:lang w:eastAsia="zh-CN"/>
          </w:rPr>
          <w:t>十、室内装饰服务项目环境影响分析</w:t>
        </w:r>
        <w:r>
          <w:tab/>
        </w:r>
        <w:r>
          <w:fldChar w:fldCharType="begin"/>
        </w:r>
        <w:r>
          <w:instrText xml:space="preserve"> PAGEREF _Toc5330 \h </w:instrText>
        </w:r>
        <w:r>
          <w:fldChar w:fldCharType="separate"/>
        </w:r>
        <w:r>
          <w:t>40</w:t>
        </w:r>
        <w:r>
          <w:fldChar w:fldCharType="end"/>
        </w:r>
      </w:hyperlink>
    </w:p>
    <w:p>
      <w:pPr>
        <w:pStyle w:val="TOC2"/>
        <w:tabs>
          <w:tab w:val="right" w:leader="dot" w:pos="8306"/>
        </w:tabs>
      </w:pPr>
      <w:hyperlink w:anchor="_Toc32332" w:history="1">
        <w:r>
          <w:rPr>
            <w:rFonts w:ascii="仿宋" w:eastAsia="仿宋" w:hAnsi="仿宋" w:cs="仿宋" w:hint="eastAsia"/>
            <w:lang w:eastAsia="zh-CN"/>
          </w:rPr>
          <w:t>(一)、建设区域环境质量现状</w:t>
        </w:r>
        <w:r>
          <w:tab/>
        </w:r>
        <w:r>
          <w:fldChar w:fldCharType="begin"/>
        </w:r>
        <w:r>
          <w:instrText xml:space="preserve"> PAGEREF _Toc32332 \h </w:instrText>
        </w:r>
        <w:r>
          <w:fldChar w:fldCharType="separate"/>
        </w:r>
        <w:r>
          <w:t>40</w:t>
        </w:r>
        <w:r>
          <w:fldChar w:fldCharType="end"/>
        </w:r>
      </w:hyperlink>
    </w:p>
    <w:p>
      <w:pPr>
        <w:pStyle w:val="TOC2"/>
        <w:tabs>
          <w:tab w:val="right" w:leader="dot" w:pos="8306"/>
        </w:tabs>
      </w:pPr>
      <w:hyperlink w:anchor="_Toc21376" w:history="1">
        <w:r>
          <w:rPr>
            <w:rFonts w:ascii="仿宋" w:eastAsia="仿宋" w:hAnsi="仿宋" w:cs="仿宋" w:hint="eastAsia"/>
            <w:lang w:eastAsia="zh-CN"/>
          </w:rPr>
          <w:t>(二)、建设期环境保护</w:t>
        </w:r>
        <w:r>
          <w:tab/>
        </w:r>
        <w:r>
          <w:fldChar w:fldCharType="begin"/>
        </w:r>
        <w:r>
          <w:instrText xml:space="preserve"> PAGEREF _Toc21376 \h </w:instrText>
        </w:r>
        <w:r>
          <w:fldChar w:fldCharType="separate"/>
        </w:r>
        <w:r>
          <w:t>41</w:t>
        </w:r>
        <w:r>
          <w:fldChar w:fldCharType="end"/>
        </w:r>
      </w:hyperlink>
    </w:p>
    <w:p>
      <w:pPr>
        <w:pStyle w:val="TOC2"/>
        <w:tabs>
          <w:tab w:val="right" w:leader="dot" w:pos="8306"/>
        </w:tabs>
      </w:pPr>
      <w:hyperlink w:anchor="_Toc29360" w:history="1">
        <w:r>
          <w:rPr>
            <w:rFonts w:ascii="仿宋" w:eastAsia="仿宋" w:hAnsi="仿宋" w:cs="仿宋" w:hint="eastAsia"/>
            <w:lang w:eastAsia="zh-CN"/>
          </w:rPr>
          <w:t>(三)、运营期环境保护</w:t>
        </w:r>
        <w:r>
          <w:tab/>
        </w:r>
        <w:r>
          <w:fldChar w:fldCharType="begin"/>
        </w:r>
        <w:r>
          <w:instrText xml:space="preserve"> PAGEREF _Toc29360 \h </w:instrText>
        </w:r>
        <w:r>
          <w:fldChar w:fldCharType="separate"/>
        </w:r>
        <w:r>
          <w:t>43</w:t>
        </w:r>
        <w:r>
          <w:fldChar w:fldCharType="end"/>
        </w:r>
      </w:hyperlink>
    </w:p>
    <w:p>
      <w:pPr>
        <w:pStyle w:val="TOC2"/>
        <w:tabs>
          <w:tab w:val="right" w:leader="dot" w:pos="8306"/>
        </w:tabs>
      </w:pPr>
      <w:hyperlink w:anchor="_Toc32169" w:history="1">
        <w:r>
          <w:rPr>
            <w:rFonts w:ascii="仿宋" w:eastAsia="仿宋" w:hAnsi="仿宋" w:cs="仿宋" w:hint="eastAsia"/>
            <w:lang w:eastAsia="zh-CN"/>
          </w:rPr>
          <w:t>(四)、室内装饰服务项目建设对区域经济的影响</w:t>
        </w:r>
        <w:r>
          <w:tab/>
        </w:r>
        <w:r>
          <w:fldChar w:fldCharType="begin"/>
        </w:r>
        <w:r>
          <w:instrText xml:space="preserve"> PAGEREF _Toc32169 \h </w:instrText>
        </w:r>
        <w:r>
          <w:fldChar w:fldCharType="separate"/>
        </w:r>
        <w:r>
          <w:t>44</w:t>
        </w:r>
        <w:r>
          <w:fldChar w:fldCharType="end"/>
        </w:r>
      </w:hyperlink>
    </w:p>
    <w:p>
      <w:pPr>
        <w:pStyle w:val="TOC2"/>
        <w:tabs>
          <w:tab w:val="right" w:leader="dot" w:pos="8306"/>
        </w:tabs>
      </w:pPr>
      <w:hyperlink w:anchor="_Toc5200" w:history="1">
        <w:r>
          <w:rPr>
            <w:rFonts w:ascii="仿宋" w:eastAsia="仿宋" w:hAnsi="仿宋" w:cs="仿宋" w:hint="eastAsia"/>
            <w:lang w:eastAsia="zh-CN"/>
          </w:rPr>
          <w:t>(五)、废弃物处理</w:t>
        </w:r>
        <w:r>
          <w:tab/>
        </w:r>
        <w:r>
          <w:fldChar w:fldCharType="begin"/>
        </w:r>
        <w:r>
          <w:instrText xml:space="preserve"> PAGEREF _Toc5200 \h </w:instrText>
        </w:r>
        <w:r>
          <w:fldChar w:fldCharType="separate"/>
        </w:r>
        <w:r>
          <w:t>46</w:t>
        </w:r>
        <w:r>
          <w:fldChar w:fldCharType="end"/>
        </w:r>
      </w:hyperlink>
    </w:p>
    <w:p>
      <w:pPr>
        <w:pStyle w:val="TOC2"/>
        <w:tabs>
          <w:tab w:val="right" w:leader="dot" w:pos="8306"/>
        </w:tabs>
      </w:pPr>
      <w:hyperlink w:anchor="_Toc5658" w:history="1">
        <w:r>
          <w:rPr>
            <w:rFonts w:ascii="仿宋" w:eastAsia="仿宋" w:hAnsi="仿宋" w:cs="仿宋" w:hint="eastAsia"/>
            <w:lang w:eastAsia="zh-CN"/>
          </w:rPr>
          <w:t>(六)、特殊环境影响分析</w:t>
        </w:r>
        <w:r>
          <w:tab/>
        </w:r>
        <w:r>
          <w:fldChar w:fldCharType="begin"/>
        </w:r>
        <w:r>
          <w:instrText xml:space="preserve"> PAGEREF _Toc5658 \h </w:instrText>
        </w:r>
        <w:r>
          <w:fldChar w:fldCharType="separate"/>
        </w:r>
        <w:r>
          <w:t>47</w:t>
        </w:r>
        <w:r>
          <w:fldChar w:fldCharType="end"/>
        </w:r>
      </w:hyperlink>
    </w:p>
    <w:p>
      <w:pPr>
        <w:pStyle w:val="TOC2"/>
        <w:tabs>
          <w:tab w:val="right" w:leader="dot" w:pos="8306"/>
        </w:tabs>
      </w:pPr>
      <w:hyperlink w:anchor="_Toc14893" w:history="1">
        <w:r>
          <w:rPr>
            <w:rFonts w:ascii="仿宋" w:eastAsia="仿宋" w:hAnsi="仿宋" w:cs="仿宋" w:hint="eastAsia"/>
            <w:lang w:eastAsia="zh-CN"/>
          </w:rPr>
          <w:t>(七)、清洁生产</w:t>
        </w:r>
        <w:r>
          <w:tab/>
        </w:r>
        <w:r>
          <w:fldChar w:fldCharType="begin"/>
        </w:r>
        <w:r>
          <w:instrText xml:space="preserve"> PAGEREF _Toc14893 \h </w:instrText>
        </w:r>
        <w:r>
          <w:fldChar w:fldCharType="separate"/>
        </w:r>
        <w:r>
          <w:t>48</w:t>
        </w:r>
        <w:r>
          <w:fldChar w:fldCharType="end"/>
        </w:r>
      </w:hyperlink>
    </w:p>
    <w:p>
      <w:pPr>
        <w:pStyle w:val="TOC2"/>
        <w:tabs>
          <w:tab w:val="right" w:leader="dot" w:pos="8306"/>
        </w:tabs>
      </w:pPr>
      <w:hyperlink w:anchor="_Toc8588" w:history="1">
        <w:r>
          <w:rPr>
            <w:rFonts w:ascii="仿宋" w:eastAsia="仿宋" w:hAnsi="仿宋" w:cs="仿宋" w:hint="eastAsia"/>
            <w:lang w:eastAsia="zh-CN"/>
          </w:rPr>
          <w:t>(八)、环境保护综合评价</w:t>
        </w:r>
        <w:r>
          <w:tab/>
        </w:r>
        <w:r>
          <w:fldChar w:fldCharType="begin"/>
        </w:r>
        <w:r>
          <w:instrText xml:space="preserve"> PAGEREF _Toc8588 \h </w:instrText>
        </w:r>
        <w:r>
          <w:fldChar w:fldCharType="separate"/>
        </w:r>
        <w:r>
          <w:t>49</w:t>
        </w:r>
        <w:r>
          <w:fldChar w:fldCharType="end"/>
        </w:r>
      </w:hyperlink>
    </w:p>
    <w:p>
      <w:pPr>
        <w:pStyle w:val="TOC1"/>
        <w:tabs>
          <w:tab w:val="right" w:leader="dot" w:pos="8306"/>
        </w:tabs>
      </w:pPr>
      <w:hyperlink w:anchor="_Toc16604" w:history="1">
        <w:r>
          <w:rPr>
            <w:rFonts w:ascii="仿宋" w:eastAsia="仿宋" w:hAnsi="仿宋" w:cs="仿宋" w:hint="eastAsia"/>
            <w:lang w:eastAsia="zh-CN"/>
          </w:rPr>
          <w:t>十一、室内装饰服务项目投资规划</w:t>
        </w:r>
        <w:r>
          <w:tab/>
        </w:r>
        <w:r>
          <w:fldChar w:fldCharType="begin"/>
        </w:r>
        <w:r>
          <w:instrText xml:space="preserve"> PAGEREF _Toc16604 \h </w:instrText>
        </w:r>
        <w:r>
          <w:fldChar w:fldCharType="separate"/>
        </w:r>
        <w:r>
          <w:t>51</w:t>
        </w:r>
        <w:r>
          <w:fldChar w:fldCharType="end"/>
        </w:r>
      </w:hyperlink>
    </w:p>
    <w:p>
      <w:pPr>
        <w:pStyle w:val="TOC2"/>
        <w:tabs>
          <w:tab w:val="right" w:leader="dot" w:pos="8306"/>
        </w:tabs>
      </w:pPr>
      <w:hyperlink w:anchor="_Toc12820" w:history="1">
        <w:r>
          <w:rPr>
            <w:rFonts w:ascii="仿宋" w:eastAsia="仿宋" w:hAnsi="仿宋" w:cs="仿宋" w:hint="eastAsia"/>
            <w:lang w:eastAsia="zh-CN"/>
          </w:rPr>
          <w:t>(一)、室内装饰服务项目总投资估算</w:t>
        </w:r>
        <w:r>
          <w:tab/>
        </w:r>
        <w:r>
          <w:fldChar w:fldCharType="begin"/>
        </w:r>
        <w:r>
          <w:instrText xml:space="preserve"> PAGEREF _Toc12820 \h </w:instrText>
        </w:r>
        <w:r>
          <w:fldChar w:fldCharType="separate"/>
        </w:r>
        <w:r>
          <w:t>51</w:t>
        </w:r>
        <w:r>
          <w:fldChar w:fldCharType="end"/>
        </w:r>
      </w:hyperlink>
    </w:p>
    <w:p>
      <w:pPr>
        <w:pStyle w:val="TOC2"/>
        <w:tabs>
          <w:tab w:val="right" w:leader="dot" w:pos="8306"/>
        </w:tabs>
      </w:pPr>
      <w:hyperlink w:anchor="_Toc17060" w:history="1">
        <w:r>
          <w:rPr>
            <w:rFonts w:ascii="仿宋" w:eastAsia="仿宋" w:hAnsi="仿宋" w:cs="仿宋" w:hint="eastAsia"/>
            <w:lang w:eastAsia="zh-CN"/>
          </w:rPr>
          <w:t>(二)、资金筹措</w:t>
        </w:r>
        <w:r>
          <w:tab/>
        </w:r>
        <w:r>
          <w:fldChar w:fldCharType="begin"/>
        </w:r>
        <w:r>
          <w:instrText xml:space="preserve"> PAGEREF _Toc17060 \h </w:instrText>
        </w:r>
        <w:r>
          <w:fldChar w:fldCharType="separate"/>
        </w:r>
        <w:r>
          <w:t>52</w:t>
        </w:r>
        <w:r>
          <w:fldChar w:fldCharType="end"/>
        </w:r>
      </w:hyperlink>
    </w:p>
    <w:p>
      <w:pPr>
        <w:pStyle w:val="TOC1"/>
        <w:tabs>
          <w:tab w:val="right" w:leader="dot" w:pos="8306"/>
        </w:tabs>
      </w:pPr>
      <w:hyperlink w:anchor="_Toc12097" w:history="1">
        <w:r>
          <w:rPr>
            <w:rFonts w:ascii="仿宋" w:eastAsia="仿宋" w:hAnsi="仿宋" w:cs="仿宋" w:hint="eastAsia"/>
            <w:lang w:eastAsia="zh-CN"/>
          </w:rPr>
          <w:t>十二、室内装饰服务项目经营效益</w:t>
        </w:r>
        <w:r>
          <w:tab/>
        </w:r>
        <w:r>
          <w:fldChar w:fldCharType="begin"/>
        </w:r>
        <w:r>
          <w:instrText xml:space="preserve"> PAGEREF _Toc12097 \h </w:instrText>
        </w:r>
        <w:r>
          <w:fldChar w:fldCharType="separate"/>
        </w:r>
        <w:r>
          <w:t>53</w:t>
        </w:r>
        <w:r>
          <w:fldChar w:fldCharType="end"/>
        </w:r>
      </w:hyperlink>
    </w:p>
    <w:p>
      <w:pPr>
        <w:pStyle w:val="TOC2"/>
        <w:tabs>
          <w:tab w:val="right" w:leader="dot" w:pos="8306"/>
        </w:tabs>
      </w:pPr>
      <w:hyperlink w:anchor="_Toc28079" w:history="1">
        <w:r>
          <w:rPr>
            <w:rFonts w:ascii="仿宋" w:eastAsia="仿宋" w:hAnsi="仿宋" w:cs="仿宋" w:hint="eastAsia"/>
            <w:lang w:eastAsia="zh-CN"/>
          </w:rPr>
          <w:t>(一)、经济评价财务测算</w:t>
        </w:r>
        <w:r>
          <w:tab/>
        </w:r>
        <w:r>
          <w:fldChar w:fldCharType="begin"/>
        </w:r>
        <w:r>
          <w:instrText xml:space="preserve"> PAGEREF _Toc28079 \h </w:instrText>
        </w:r>
        <w:r>
          <w:fldChar w:fldCharType="separate"/>
        </w:r>
        <w:r>
          <w:t>53</w:t>
        </w:r>
        <w:r>
          <w:fldChar w:fldCharType="end"/>
        </w:r>
      </w:hyperlink>
    </w:p>
    <w:p>
      <w:pPr>
        <w:pStyle w:val="TOC2"/>
        <w:tabs>
          <w:tab w:val="right" w:leader="dot" w:pos="8306"/>
        </w:tabs>
      </w:pPr>
      <w:hyperlink w:anchor="_Toc18435" w:history="1">
        <w:r>
          <w:rPr>
            <w:rFonts w:ascii="仿宋" w:eastAsia="仿宋" w:hAnsi="仿宋" w:cs="仿宋" w:hint="eastAsia"/>
            <w:lang w:eastAsia="zh-CN"/>
          </w:rPr>
          <w:t>(二)、室内装饰服务项目盈利能力分析</w:t>
        </w:r>
        <w:r>
          <w:tab/>
        </w:r>
        <w:r>
          <w:fldChar w:fldCharType="begin"/>
        </w:r>
        <w:r>
          <w:instrText xml:space="preserve"> PAGEREF _Toc18435 \h </w:instrText>
        </w:r>
        <w:r>
          <w:fldChar w:fldCharType="separate"/>
        </w:r>
        <w:r>
          <w:t>54</w:t>
        </w:r>
        <w:r>
          <w:fldChar w:fldCharType="end"/>
        </w:r>
      </w:hyperlink>
    </w:p>
    <w:p>
      <w:pPr>
        <w:pStyle w:val="TOC1"/>
        <w:tabs>
          <w:tab w:val="right" w:leader="dot" w:pos="8306"/>
        </w:tabs>
      </w:pPr>
      <w:hyperlink w:anchor="_Toc20700" w:history="1">
        <w:r>
          <w:rPr>
            <w:rFonts w:ascii="仿宋" w:eastAsia="仿宋" w:hAnsi="仿宋" w:cs="仿宋" w:hint="eastAsia"/>
            <w:lang w:eastAsia="zh-CN"/>
          </w:rPr>
          <w:t>十三、室内装饰服务项目实施保障措施</w:t>
        </w:r>
        <w:r>
          <w:tab/>
        </w:r>
        <w:r>
          <w:fldChar w:fldCharType="begin"/>
        </w:r>
        <w:r>
          <w:instrText xml:space="preserve"> PAGEREF _Toc20700 \h </w:instrText>
        </w:r>
        <w:r>
          <w:fldChar w:fldCharType="separate"/>
        </w:r>
        <w:r>
          <w:t>55</w:t>
        </w:r>
        <w:r>
          <w:fldChar w:fldCharType="end"/>
        </w:r>
      </w:hyperlink>
    </w:p>
    <w:p>
      <w:pPr>
        <w:pStyle w:val="TOC2"/>
        <w:tabs>
          <w:tab w:val="right" w:leader="dot" w:pos="8306"/>
        </w:tabs>
      </w:pPr>
      <w:hyperlink w:anchor="_Toc9412" w:history="1">
        <w:r>
          <w:rPr>
            <w:rFonts w:ascii="仿宋" w:eastAsia="仿宋" w:hAnsi="仿宋" w:cs="仿宋" w:hint="eastAsia"/>
            <w:lang w:eastAsia="zh-CN"/>
          </w:rPr>
          <w:t>(一)、室内装饰服务项目实施保障机制</w:t>
        </w:r>
        <w:r>
          <w:tab/>
        </w:r>
        <w:r>
          <w:fldChar w:fldCharType="begin"/>
        </w:r>
        <w:r>
          <w:instrText xml:space="preserve"> PAGEREF _Toc9412 \h </w:instrText>
        </w:r>
        <w:r>
          <w:fldChar w:fldCharType="separate"/>
        </w:r>
        <w:r>
          <w:t>55</w:t>
        </w:r>
        <w:r>
          <w:fldChar w:fldCharType="end"/>
        </w:r>
      </w:hyperlink>
    </w:p>
    <w:p>
      <w:pPr>
        <w:pStyle w:val="TOC2"/>
        <w:tabs>
          <w:tab w:val="right" w:leader="dot" w:pos="8306"/>
        </w:tabs>
      </w:pPr>
      <w:hyperlink w:anchor="_Toc31718" w:history="1">
        <w:r>
          <w:rPr>
            <w:rFonts w:ascii="仿宋" w:eastAsia="仿宋" w:hAnsi="仿宋" w:cs="仿宋" w:hint="eastAsia"/>
            <w:lang w:eastAsia="zh-CN"/>
          </w:rPr>
          <w:t>(二)、室内装饰服务项目法律合规要求</w:t>
        </w:r>
        <w:r>
          <w:tab/>
        </w:r>
        <w:r>
          <w:fldChar w:fldCharType="begin"/>
        </w:r>
        <w:r>
          <w:instrText xml:space="preserve"> PAGEREF _Toc31718 \h </w:instrText>
        </w:r>
        <w:r>
          <w:fldChar w:fldCharType="separate"/>
        </w:r>
        <w:r>
          <w:t>58</w:t>
        </w:r>
        <w:r>
          <w:fldChar w:fldCharType="end"/>
        </w:r>
      </w:hyperlink>
    </w:p>
    <w:p>
      <w:pPr>
        <w:pStyle w:val="TOC2"/>
        <w:tabs>
          <w:tab w:val="right" w:leader="dot" w:pos="8306"/>
        </w:tabs>
      </w:pPr>
      <w:hyperlink w:anchor="_Toc25441" w:history="1">
        <w:r>
          <w:rPr>
            <w:rFonts w:ascii="仿宋" w:eastAsia="仿宋" w:hAnsi="仿宋" w:cs="仿宋" w:hint="eastAsia"/>
            <w:lang w:eastAsia="zh-CN"/>
          </w:rPr>
          <w:t>(三)、室内装饰服务项目合同管理与法律事务</w:t>
        </w:r>
        <w:r>
          <w:tab/>
        </w:r>
        <w:r>
          <w:fldChar w:fldCharType="begin"/>
        </w:r>
        <w:r>
          <w:instrText xml:space="preserve"> PAGEREF _Toc25441 \h </w:instrText>
        </w:r>
        <w:r>
          <w:fldChar w:fldCharType="separate"/>
        </w:r>
        <w:r>
          <w:t>63</w:t>
        </w:r>
        <w:r>
          <w:fldChar w:fldCharType="end"/>
        </w:r>
      </w:hyperlink>
    </w:p>
    <w:p>
      <w:pPr>
        <w:pStyle w:val="TOC2"/>
        <w:tabs>
          <w:tab w:val="right" w:leader="dot" w:pos="8306"/>
        </w:tabs>
      </w:pPr>
      <w:hyperlink w:anchor="_Toc30206" w:history="1">
        <w:r>
          <w:rPr>
            <w:rFonts w:ascii="仿宋" w:eastAsia="仿宋" w:hAnsi="仿宋" w:cs="仿宋" w:hint="eastAsia"/>
            <w:lang w:eastAsia="zh-CN"/>
          </w:rPr>
          <w:t>(四)、室内装饰服务项目知识产权保护策略</w:t>
        </w:r>
        <w:r>
          <w:tab/>
        </w:r>
        <w:r>
          <w:fldChar w:fldCharType="begin"/>
        </w:r>
        <w:r>
          <w:instrText xml:space="preserve"> PAGEREF _Toc30206 \h </w:instrText>
        </w:r>
        <w:r>
          <w:fldChar w:fldCharType="separate"/>
        </w:r>
        <w:r>
          <w:t>69</w:t>
        </w:r>
        <w:r>
          <w:fldChar w:fldCharType="end"/>
        </w:r>
      </w:hyperlink>
    </w:p>
    <w:p>
      <w:pPr>
        <w:pStyle w:val="TOC1"/>
        <w:tabs>
          <w:tab w:val="right" w:leader="dot" w:pos="8306"/>
        </w:tabs>
      </w:pPr>
      <w:hyperlink w:anchor="_Toc29674" w:history="1">
        <w:r>
          <w:rPr>
            <w:rFonts w:ascii="仿宋" w:eastAsia="仿宋" w:hAnsi="仿宋" w:cs="仿宋" w:hint="eastAsia"/>
            <w:lang w:eastAsia="zh-CN"/>
          </w:rPr>
          <w:t>十四、室内装饰服务项目工程方案分析</w:t>
        </w:r>
        <w:r>
          <w:tab/>
        </w:r>
        <w:r>
          <w:fldChar w:fldCharType="begin"/>
        </w:r>
        <w:r>
          <w:instrText xml:space="preserve"> PAGEREF _Toc29674 \h </w:instrText>
        </w:r>
        <w:r>
          <w:fldChar w:fldCharType="separate"/>
        </w:r>
        <w:r>
          <w:t>71</w:t>
        </w:r>
        <w:r>
          <w:fldChar w:fldCharType="end"/>
        </w:r>
      </w:hyperlink>
    </w:p>
    <w:p>
      <w:pPr>
        <w:pStyle w:val="TOC2"/>
        <w:tabs>
          <w:tab w:val="right" w:leader="dot" w:pos="8306"/>
        </w:tabs>
      </w:pPr>
      <w:hyperlink w:anchor="_Toc26129" w:history="1">
        <w:r>
          <w:rPr>
            <w:rFonts w:ascii="仿宋" w:eastAsia="仿宋" w:hAnsi="仿宋" w:cs="仿宋" w:hint="eastAsia"/>
            <w:lang w:eastAsia="zh-CN"/>
          </w:rPr>
          <w:t>(一)、建筑工程设计原则</w:t>
        </w:r>
        <w:r>
          <w:tab/>
        </w:r>
        <w:r>
          <w:fldChar w:fldCharType="begin"/>
        </w:r>
        <w:r>
          <w:instrText xml:space="preserve"> PAGEREF _Toc26129 \h </w:instrText>
        </w:r>
        <w:r>
          <w:fldChar w:fldCharType="separate"/>
        </w:r>
        <w:r>
          <w:t>71</w:t>
        </w:r>
        <w:r>
          <w:fldChar w:fldCharType="end"/>
        </w:r>
      </w:hyperlink>
    </w:p>
    <w:p>
      <w:pPr>
        <w:pStyle w:val="TOC2"/>
        <w:tabs>
          <w:tab w:val="right" w:leader="dot" w:pos="8306"/>
        </w:tabs>
      </w:pPr>
      <w:hyperlink w:anchor="_Toc25672" w:history="1">
        <w:r>
          <w:rPr>
            <w:rFonts w:ascii="仿宋" w:eastAsia="仿宋" w:hAnsi="仿宋" w:cs="仿宋" w:hint="eastAsia"/>
            <w:lang w:eastAsia="zh-CN"/>
          </w:rPr>
          <w:t>(二)、土建工程建设指标</w:t>
        </w:r>
        <w:r>
          <w:tab/>
        </w:r>
        <w:r>
          <w:fldChar w:fldCharType="begin"/>
        </w:r>
        <w:r>
          <w:instrText xml:space="preserve"> PAGEREF _Toc25672 \h </w:instrText>
        </w:r>
        <w:r>
          <w:fldChar w:fldCharType="separate"/>
        </w:r>
        <w:r>
          <w:t>75</w:t>
        </w:r>
        <w:r>
          <w:fldChar w:fldCharType="end"/>
        </w:r>
      </w:hyperlink>
    </w:p>
    <w:p>
      <w:pPr>
        <w:pStyle w:val="TOC1"/>
        <w:tabs>
          <w:tab w:val="right" w:leader="dot" w:pos="8306"/>
        </w:tabs>
      </w:pPr>
      <w:hyperlink w:anchor="_Toc25161" w:history="1">
        <w:r>
          <w:rPr>
            <w:rFonts w:ascii="仿宋" w:eastAsia="仿宋" w:hAnsi="仿宋" w:cs="仿宋" w:hint="eastAsia"/>
            <w:lang w:eastAsia="zh-CN"/>
          </w:rPr>
          <w:t>十五、供应链管理</w:t>
        </w:r>
        <w:r>
          <w:tab/>
        </w:r>
        <w:r>
          <w:fldChar w:fldCharType="begin"/>
        </w:r>
        <w:r>
          <w:instrText xml:space="preserve"> PAGEREF _Toc25161 \h </w:instrText>
        </w:r>
        <w:r>
          <w:fldChar w:fldCharType="separate"/>
        </w:r>
        <w:r>
          <w:t>76</w:t>
        </w:r>
        <w:r>
          <w:fldChar w:fldCharType="end"/>
        </w:r>
      </w:hyperlink>
    </w:p>
    <w:p>
      <w:pPr>
        <w:pStyle w:val="TOC2"/>
        <w:tabs>
          <w:tab w:val="right" w:leader="dot" w:pos="8306"/>
        </w:tabs>
      </w:pPr>
      <w:hyperlink w:anchor="_Toc23108" w:history="1">
        <w:r>
          <w:rPr>
            <w:rFonts w:ascii="仿宋" w:eastAsia="仿宋" w:hAnsi="仿宋" w:cs="仿宋" w:hint="eastAsia"/>
            <w:lang w:eastAsia="zh-CN"/>
          </w:rPr>
          <w:t>(一)、供应链战略规划</w:t>
        </w:r>
        <w:r>
          <w:tab/>
        </w:r>
        <w:r>
          <w:fldChar w:fldCharType="begin"/>
        </w:r>
        <w:r>
          <w:instrText xml:space="preserve"> PAGEREF _Toc23108 \h </w:instrText>
        </w:r>
        <w:r>
          <w:fldChar w:fldCharType="separate"/>
        </w:r>
        <w:r>
          <w:t>76</w:t>
        </w:r>
        <w:r>
          <w:fldChar w:fldCharType="end"/>
        </w:r>
      </w:hyperlink>
    </w:p>
    <w:p>
      <w:pPr>
        <w:pStyle w:val="TOC2"/>
        <w:tabs>
          <w:tab w:val="right" w:leader="dot" w:pos="8306"/>
        </w:tabs>
      </w:pPr>
      <w:hyperlink w:anchor="_Toc18572" w:history="1">
        <w:r>
          <w:rPr>
            <w:rFonts w:ascii="仿宋" w:eastAsia="仿宋" w:hAnsi="仿宋" w:cs="仿宋" w:hint="eastAsia"/>
            <w:lang w:eastAsia="zh-CN"/>
          </w:rPr>
          <w:t>(二)、供应商选择与合作</w:t>
        </w:r>
        <w:r>
          <w:tab/>
        </w:r>
        <w:r>
          <w:fldChar w:fldCharType="begin"/>
        </w:r>
        <w:r>
          <w:instrText xml:space="preserve"> PAGEREF _Toc18572 \h </w:instrText>
        </w:r>
        <w:r>
          <w:fldChar w:fldCharType="separate"/>
        </w:r>
        <w:r>
          <w:t>78</w:t>
        </w:r>
        <w:r>
          <w:fldChar w:fldCharType="end"/>
        </w:r>
      </w:hyperlink>
    </w:p>
    <w:p>
      <w:pPr>
        <w:pStyle w:val="TOC2"/>
        <w:tabs>
          <w:tab w:val="right" w:leader="dot" w:pos="8306"/>
        </w:tabs>
      </w:pPr>
      <w:hyperlink w:anchor="_Toc13947" w:history="1">
        <w:r>
          <w:rPr>
            <w:rFonts w:ascii="仿宋" w:eastAsia="仿宋" w:hAnsi="仿宋" w:cs="仿宋" w:hint="eastAsia"/>
            <w:lang w:eastAsia="zh-CN"/>
          </w:rPr>
          <w:t>(三)、物流与库存管理</w:t>
        </w:r>
        <w:r>
          <w:tab/>
        </w:r>
        <w:r>
          <w:fldChar w:fldCharType="begin"/>
        </w:r>
        <w:r>
          <w:instrText xml:space="preserve"> PAGEREF _Toc13947 \h </w:instrText>
        </w:r>
        <w:r>
          <w:fldChar w:fldCharType="separate"/>
        </w:r>
        <w:r>
          <w:t>79</w:t>
        </w:r>
        <w:r>
          <w:fldChar w:fldCharType="end"/>
        </w:r>
      </w:hyperlink>
    </w:p>
    <w:p>
      <w:pPr>
        <w:pStyle w:val="TOC1"/>
        <w:tabs>
          <w:tab w:val="right" w:leader="dot" w:pos="8306"/>
        </w:tabs>
      </w:pPr>
      <w:hyperlink w:anchor="_Toc20488" w:history="1">
        <w:r>
          <w:rPr>
            <w:rFonts w:ascii="仿宋" w:eastAsia="仿宋" w:hAnsi="仿宋" w:cs="仿宋" w:hint="eastAsia"/>
            <w:lang w:eastAsia="zh-CN"/>
          </w:rPr>
          <w:t>十六、风险识别与分类</w:t>
        </w:r>
        <w:r>
          <w:tab/>
        </w:r>
        <w:r>
          <w:fldChar w:fldCharType="begin"/>
        </w:r>
        <w:r>
          <w:instrText xml:space="preserve"> PAGEREF _Toc20488 \h </w:instrText>
        </w:r>
        <w:r>
          <w:fldChar w:fldCharType="separate"/>
        </w:r>
        <w:r>
          <w:t>81</w:t>
        </w:r>
        <w:r>
          <w:fldChar w:fldCharType="end"/>
        </w:r>
      </w:hyperlink>
    </w:p>
    <w:p>
      <w:pPr>
        <w:pStyle w:val="TOC2"/>
        <w:tabs>
          <w:tab w:val="right" w:leader="dot" w:pos="8306"/>
        </w:tabs>
      </w:pPr>
      <w:hyperlink w:anchor="_Toc28742" w:history="1">
        <w:r>
          <w:rPr>
            <w:rFonts w:ascii="仿宋" w:eastAsia="仿宋" w:hAnsi="仿宋" w:cs="仿宋" w:hint="eastAsia"/>
            <w:lang w:eastAsia="zh-CN"/>
          </w:rPr>
          <w:t>(一)、风险识别</w:t>
        </w:r>
        <w:r>
          <w:tab/>
        </w:r>
        <w:r>
          <w:fldChar w:fldCharType="begin"/>
        </w:r>
        <w:r>
          <w:instrText xml:space="preserve"> PAGEREF _Toc28742 \h </w:instrText>
        </w:r>
        <w:r>
          <w:fldChar w:fldCharType="separate"/>
        </w:r>
        <w:r>
          <w:t>81</w:t>
        </w:r>
        <w:r>
          <w:fldChar w:fldCharType="end"/>
        </w:r>
      </w:hyperlink>
    </w:p>
    <w:p>
      <w:pPr>
        <w:pStyle w:val="TOC2"/>
        <w:tabs>
          <w:tab w:val="right" w:leader="dot" w:pos="8306"/>
        </w:tabs>
      </w:pPr>
      <w:hyperlink w:anchor="_Toc17421" w:history="1">
        <w:r>
          <w:rPr>
            <w:rFonts w:ascii="仿宋" w:eastAsia="仿宋" w:hAnsi="仿宋" w:cs="仿宋" w:hint="eastAsia"/>
            <w:lang w:eastAsia="zh-CN"/>
          </w:rPr>
          <w:t>(二)、风险分类</w:t>
        </w:r>
        <w:r>
          <w:tab/>
        </w:r>
        <w:r>
          <w:fldChar w:fldCharType="begin"/>
        </w:r>
        <w:r>
          <w:instrText xml:space="preserve"> PAGEREF _Toc17421 \h </w:instrText>
        </w:r>
        <w:r>
          <w:fldChar w:fldCharType="separate"/>
        </w:r>
        <w:r>
          <w:t>82</w:t>
        </w:r>
        <w:r>
          <w:fldChar w:fldCharType="end"/>
        </w:r>
      </w:hyperlink>
    </w:p>
    <w:p>
      <w:pPr>
        <w:pStyle w:val="TOC1"/>
        <w:tabs>
          <w:tab w:val="right" w:leader="dot" w:pos="8306"/>
        </w:tabs>
      </w:pPr>
      <w:hyperlink w:anchor="_Toc31142" w:history="1">
        <w:r>
          <w:rPr>
            <w:rFonts w:ascii="仿宋" w:eastAsia="仿宋" w:hAnsi="仿宋" w:cs="仿宋" w:hint="eastAsia"/>
            <w:lang w:eastAsia="zh-CN"/>
          </w:rPr>
          <w:t>十七、室内装饰服务项目实施时间节点</w:t>
        </w:r>
        <w:r>
          <w:tab/>
        </w:r>
        <w:r>
          <w:fldChar w:fldCharType="begin"/>
        </w:r>
        <w:r>
          <w:instrText xml:space="preserve"> PAGEREF _Toc31142 \h </w:instrText>
        </w:r>
        <w:r>
          <w:fldChar w:fldCharType="separate"/>
        </w:r>
        <w:r>
          <w:t>84</w:t>
        </w:r>
        <w:r>
          <w:fldChar w:fldCharType="end"/>
        </w:r>
      </w:hyperlink>
    </w:p>
    <w:p>
      <w:pPr>
        <w:pStyle w:val="TOC2"/>
        <w:tabs>
          <w:tab w:val="right" w:leader="dot" w:pos="8306"/>
        </w:tabs>
      </w:pPr>
      <w:hyperlink w:anchor="_Toc6849" w:history="1">
        <w:r>
          <w:rPr>
            <w:rFonts w:ascii="仿宋" w:eastAsia="仿宋" w:hAnsi="仿宋" w:cs="仿宋" w:hint="eastAsia"/>
            <w:lang w:eastAsia="zh-CN"/>
          </w:rPr>
          <w:t>(一)、室内装饰服务项目启动阶段时间节点</w:t>
        </w:r>
        <w:r>
          <w:tab/>
        </w:r>
        <w:r>
          <w:fldChar w:fldCharType="begin"/>
        </w:r>
        <w:r>
          <w:instrText xml:space="preserve"> PAGEREF _Toc6849 \h </w:instrText>
        </w:r>
        <w:r>
          <w:fldChar w:fldCharType="separate"/>
        </w:r>
        <w:r>
          <w:t>84</w:t>
        </w:r>
        <w:r>
          <w:fldChar w:fldCharType="end"/>
        </w:r>
      </w:hyperlink>
    </w:p>
    <w:p>
      <w:pPr>
        <w:pStyle w:val="TOC2"/>
        <w:tabs>
          <w:tab w:val="right" w:leader="dot" w:pos="8306"/>
        </w:tabs>
      </w:pPr>
      <w:hyperlink w:anchor="_Toc13224" w:history="1">
        <w:r>
          <w:rPr>
            <w:rFonts w:ascii="仿宋" w:eastAsia="仿宋" w:hAnsi="仿宋" w:cs="仿宋" w:hint="eastAsia"/>
            <w:lang w:eastAsia="zh-CN"/>
          </w:rPr>
          <w:t>(二)、室内装饰服务项目执行阶段时间节点</w:t>
        </w:r>
        <w:r>
          <w:tab/>
        </w:r>
        <w:r>
          <w:fldChar w:fldCharType="begin"/>
        </w:r>
        <w:r>
          <w:instrText xml:space="preserve"> PAGEREF _Toc13224 \h </w:instrText>
        </w:r>
        <w:r>
          <w:fldChar w:fldCharType="separate"/>
        </w:r>
        <w:r>
          <w:t>85</w:t>
        </w:r>
        <w:r>
          <w:fldChar w:fldCharType="end"/>
        </w:r>
      </w:hyperlink>
    </w:p>
    <w:p>
      <w:pPr>
        <w:pStyle w:val="TOC2"/>
        <w:tabs>
          <w:tab w:val="right" w:leader="dot" w:pos="8306"/>
        </w:tabs>
      </w:pPr>
      <w:hyperlink w:anchor="_Toc28281" w:history="1">
        <w:r>
          <w:rPr>
            <w:rFonts w:ascii="仿宋" w:eastAsia="仿宋" w:hAnsi="仿宋" w:cs="仿宋" w:hint="eastAsia"/>
            <w:lang w:eastAsia="zh-CN"/>
          </w:rPr>
          <w:t>(三)、室内装饰服务项目完成阶段时间节点</w:t>
        </w:r>
        <w:r>
          <w:tab/>
        </w:r>
        <w:r>
          <w:fldChar w:fldCharType="begin"/>
        </w:r>
        <w:r>
          <w:instrText xml:space="preserve"> PAGEREF _Toc28281 \h </w:instrText>
        </w:r>
        <w:r>
          <w:fldChar w:fldCharType="separate"/>
        </w:r>
        <w:r>
          <w:t>86</w:t>
        </w:r>
        <w:r>
          <w:fldChar w:fldCharType="end"/>
        </w:r>
      </w:hyperlink>
    </w:p>
    <w:p>
      <w:pPr>
        <w:pStyle w:val="TOC1"/>
        <w:tabs>
          <w:tab w:val="right" w:leader="dot" w:pos="8306"/>
        </w:tabs>
      </w:pPr>
      <w:hyperlink w:anchor="_Toc32487" w:history="1">
        <w:r>
          <w:rPr>
            <w:rFonts w:ascii="仿宋" w:eastAsia="仿宋" w:hAnsi="仿宋" w:cs="仿宋" w:hint="eastAsia"/>
            <w:lang w:eastAsia="zh-CN"/>
          </w:rPr>
          <w:t>十八、营销与推广策略</w:t>
        </w:r>
        <w:r>
          <w:tab/>
        </w:r>
        <w:r>
          <w:fldChar w:fldCharType="begin"/>
        </w:r>
        <w:r>
          <w:instrText xml:space="preserve"> PAGEREF _Toc32487 \h </w:instrText>
        </w:r>
        <w:r>
          <w:fldChar w:fldCharType="separate"/>
        </w:r>
        <w:r>
          <w:t>87</w:t>
        </w:r>
        <w:r>
          <w:fldChar w:fldCharType="end"/>
        </w:r>
      </w:hyperlink>
    </w:p>
    <w:p>
      <w:pPr>
        <w:pStyle w:val="TOC2"/>
        <w:tabs>
          <w:tab w:val="right" w:leader="dot" w:pos="8306"/>
        </w:tabs>
      </w:pPr>
      <w:hyperlink w:anchor="_Toc22192" w:history="1">
        <w:r>
          <w:rPr>
            <w:rFonts w:ascii="仿宋" w:eastAsia="仿宋" w:hAnsi="仿宋" w:cs="仿宋" w:hint="eastAsia"/>
            <w:lang w:eastAsia="zh-CN"/>
          </w:rPr>
          <w:t>(一)、产品/服务定位与特点</w:t>
        </w:r>
        <w:r>
          <w:tab/>
        </w:r>
        <w:r>
          <w:fldChar w:fldCharType="begin"/>
        </w:r>
        <w:r>
          <w:instrText xml:space="preserve"> PAGEREF _Toc22192 \h </w:instrText>
        </w:r>
        <w:r>
          <w:fldChar w:fldCharType="separate"/>
        </w:r>
        <w:r>
          <w:t>87</w:t>
        </w:r>
        <w:r>
          <w:fldChar w:fldCharType="end"/>
        </w:r>
      </w:hyperlink>
    </w:p>
    <w:p>
      <w:pPr>
        <w:pStyle w:val="TOC2"/>
        <w:tabs>
          <w:tab w:val="right" w:leader="dot" w:pos="8306"/>
        </w:tabs>
      </w:pPr>
      <w:hyperlink w:anchor="_Toc4365" w:history="1">
        <w:r>
          <w:rPr>
            <w:rFonts w:ascii="仿宋" w:eastAsia="仿宋" w:hAnsi="仿宋" w:cs="仿宋" w:hint="eastAsia"/>
            <w:lang w:eastAsia="zh-CN"/>
          </w:rPr>
          <w:t>(二)、市场定位与竞争分析</w:t>
        </w:r>
        <w:r>
          <w:tab/>
        </w:r>
        <w:r>
          <w:fldChar w:fldCharType="begin"/>
        </w:r>
        <w:r>
          <w:instrText xml:space="preserve"> PAGEREF _Toc4365 \h </w:instrText>
        </w:r>
        <w:r>
          <w:fldChar w:fldCharType="separate"/>
        </w:r>
        <w:r>
          <w:t>88</w:t>
        </w:r>
        <w:r>
          <w:fldChar w:fldCharType="end"/>
        </w:r>
      </w:hyperlink>
    </w:p>
    <w:p>
      <w:pPr>
        <w:pStyle w:val="TOC2"/>
        <w:tabs>
          <w:tab w:val="right" w:leader="dot" w:pos="8306"/>
        </w:tabs>
      </w:pPr>
      <w:hyperlink w:anchor="_Toc17916" w:history="1">
        <w:r>
          <w:rPr>
            <w:rFonts w:ascii="仿宋" w:eastAsia="仿宋" w:hAnsi="仿宋" w:cs="仿宋" w:hint="eastAsia"/>
            <w:lang w:eastAsia="zh-CN"/>
          </w:rPr>
          <w:t>(三)、营销渠道与策略</w:t>
        </w:r>
        <w:r>
          <w:tab/>
        </w:r>
        <w:r>
          <w:fldChar w:fldCharType="begin"/>
        </w:r>
        <w:r>
          <w:instrText xml:space="preserve"> PAGEREF _Toc17916 \h </w:instrText>
        </w:r>
        <w:r>
          <w:fldChar w:fldCharType="separate"/>
        </w:r>
        <w:r>
          <w:t>90</w:t>
        </w:r>
        <w:r>
          <w:fldChar w:fldCharType="end"/>
        </w:r>
      </w:hyperlink>
    </w:p>
    <w:p>
      <w:pPr>
        <w:pStyle w:val="TOC2"/>
        <w:tabs>
          <w:tab w:val="right" w:leader="dot" w:pos="8306"/>
        </w:tabs>
      </w:pPr>
      <w:hyperlink w:anchor="_Toc16268" w:history="1">
        <w:r>
          <w:rPr>
            <w:rFonts w:ascii="仿宋" w:eastAsia="仿宋" w:hAnsi="仿宋" w:cs="仿宋" w:hint="eastAsia"/>
            <w:lang w:eastAsia="zh-CN"/>
          </w:rPr>
          <w:t>(四)、推广与宣传活动</w:t>
        </w:r>
        <w:r>
          <w:tab/>
        </w:r>
        <w:r>
          <w:fldChar w:fldCharType="begin"/>
        </w:r>
        <w:r>
          <w:instrText xml:space="preserve"> PAGEREF _Toc16268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62"/>
      <w:r>
        <w:rPr>
          <w:rFonts w:ascii="仿宋" w:eastAsia="仿宋" w:hAnsi="仿宋" w:cs="仿宋" w:hint="eastAsia"/>
          <w:sz w:val="28"/>
          <w:lang w:eastAsia="zh-CN"/>
        </w:rPr>
        <w:t>一、室内装饰服务项目概论</w:t>
      </w:r>
      <w:bookmarkEnd w:id="2"/>
    </w:p>
    <w:p>
      <w:pPr>
        <w:pStyle w:val="Heading2"/>
        <w:rPr>
          <w:rFonts w:ascii="仿宋" w:eastAsia="仿宋" w:hAnsi="仿宋" w:cs="仿宋" w:hint="eastAsia"/>
          <w:lang w:eastAsia="zh-CN"/>
        </w:rPr>
      </w:pPr>
      <w:bookmarkStart w:id="3" w:name="_Toc21922"/>
      <w:r>
        <w:rPr>
          <w:rFonts w:ascii="仿宋" w:eastAsia="仿宋" w:hAnsi="仿宋" w:cs="仿宋" w:hint="eastAsia"/>
          <w:lang w:eastAsia="zh-CN"/>
        </w:rPr>
        <w:t>(一)、室内装饰服务项目概况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起源追溯至对市场的深入洞察。市场的不断演变与变革为室内装饰服务项目提供了难得的机遇。当前市场存在的需求缺口和变革的大环境共同构成了室内装饰服务项目的背景。这个室内装饰服务项目旨在充分利用市场机遇，填补行业中尚未满足的需求，为客户提供全新的解决方案。市场的变革和需求的增长使得这个室内装饰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室内装饰服务项目名称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正式命名为室内装饰服务。这个名称不仅仅是一个标识，更代表了室内装饰服务项目的核心理念和愿景。它蕴含着室内装饰服务项目所要解决问题的关键字，具有强烈的表达和辨识度，为室内装饰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室内装饰服务项目目标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核心目标是提供一种全新、高效的解决方案，满足客户日益增长的需求。室内装饰服务项目追求的不仅仅是满足市场需求，更是在市场中获得卓越的竞争优势。通过不断提升产品或服务的质量和创新水平，室内装饰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室内装饰服务项目范围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全面涵盖了产品研发、制造、市场推广和售后服务，确保从产品设计到最终用户体验的全方位关注。这一全面的室内装饰服务项目范围是为了确保室内装饰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室内装饰服务项目时间表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室内装饰服务项目计划在未来18个月内完成，包括研发、测试、市场试点和正式推出等不同阶段。这个时间表的合理设计是为了确保室内装饰服务项目各个阶段的顺利推进，以便按时交付高质量的成果。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室内装饰服务项目预算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总预算估算为XX百万美元，主要分配在研发、市场推广、人员培训和运营等方面。这一充足的预算为室内装饰服务项目提供了充足的资源，确保室内装饰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室内装饰服务项目风险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可能面临的风险包括市场接受度低、技术难题、竞争激烈等。室内装饰服务项目团队已经制定了相应的风险应对计划，通过前瞻性的风险管理，确保室内装饰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室内装饰服务项目团队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室内装饰服务项目汇聚了一支经验丰富、多领域专业素养的核心团队，确保室内装饰服务项目在各个方面都能拥有高水平的执行力。团队的协同作战是室内装饰服务项目成功的关键因素之一。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室内装饰服务项目背景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室内装饰服务项目的背景根植于市场对更高效、创新产品的渴望，同时也受到科技发展对行业格局的深刻改变的影响。这为室内装饰服务项目提供了广阔的发展空间和市场需求。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室内装饰服务项目现状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截至目前，室内装饰服务项目已完成市场调研和技术验证，取得了初步的成功。这为室内装饰服务项目在未来的发展奠定了坚实的基础，为更远大的目标打下了坚实的基石。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693"/>
      <w:r>
        <w:rPr>
          <w:rFonts w:ascii="仿宋" w:eastAsia="仿宋" w:hAnsi="仿宋" w:cs="仿宋" w:hint="eastAsia"/>
          <w:sz w:val="28"/>
          <w:lang w:eastAsia="zh-CN"/>
        </w:rPr>
        <w:t>(二)、室内装饰服务项目目标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keyword》室内装饰服务项目首要业务目标是在市场中占据有利地位，实现产品/服务的成功推广和销售。通过不断提升产品质量、创新性，室内装饰服务项目追求成为行业中的领导者，赢得更多客户的青睐。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在科技迅速发展的时代，室内装饰服务项目着眼于技术创新。通过持续的研发和技术升级，室内装饰服务项目旨在推出更具创新性的产品或服务，以满足市场对新鲜、先进解决方案的需求。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为了建立可持续的客户关系，室内装饰服务项目设定了客户满意度目标。通过提供卓越的产品质量和优质的客户服务，室内装饰服务项目追求赢得客户的信任和忠诚度，确保他们的满意度达到行业领先水平。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室内装饰服务项目注重社会责任和可持续发展。通过实施环保、社会责任室内装饰服务项目，室内装饰服务项目致力于在经济发展的同时保护环境，促进社会公平，实现可持续经营。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室内装饰服务项目的团队是实现目标的核心驱动力。因此，室内装饰服务项目设定了团队发展目标，包括提升团队成员的专业技能、培养领导力，以及搭建协同高效的团队工作氛围。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856"/>
      <w:r>
        <w:rPr>
          <w:rFonts w:ascii="仿宋" w:eastAsia="仿宋" w:hAnsi="仿宋" w:cs="仿宋" w:hint="eastAsia"/>
          <w:sz w:val="28"/>
          <w:lang w:eastAsia="zh-CN"/>
        </w:rPr>
        <w:t>(三)、室内装饰服务项目提出的理由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室内装饰服务项目提出的理由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提出源于对市场机遇的深刻洞察。当前市场中存在的需求缺口和行业发展趋势表明，有巨大的商业机会等待被开发。通过准确捕捉市场机遇，室内装饰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理念基于对技术创新的信仰。通过持续的研发和技术投入，室内装饰服务项目有望推出更具创新性的产品或服务。在科技飞速发展的当下，室内装饰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提出是为了增强企业的行业竞争力。通过提升产品或服务的质量和独特性，室内装饰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响应了消费者需求的变化。随着社会和科技的不断发展，消费者对产品和服务的需求也在发生变化。通过深入了解并及时回应消费者的新需求，室内装饰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室内装饰服务项目的提出是企业战略发展规划的一部分。在面对日益激烈的市场竞争和不断变化的商业环境中，室内装饰服务项目作为企业战略的一环，旨在为企业开辟新的增长领域，巩固企业在行业中的地位。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提出不仅仅是基于商业考量，还注重社会责任。通过推出环保、社会责任等方面的室内装饰服务项目，室内装饰服务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室内装饰服务项目的提出反映了对利益相关者期望的关注。包括客户、员工、投资者等利益相关者在企业发展中都有着各自的期望，室内装饰服务项目力求在满足这些期望的同时，取得更大的共赢。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290"/>
      <w:r>
        <w:rPr>
          <w:rFonts w:ascii="仿宋" w:eastAsia="仿宋" w:hAnsi="仿宋" w:cs="仿宋" w:hint="eastAsia"/>
          <w:sz w:val="28"/>
          <w:lang w:eastAsia="zh-CN"/>
        </w:rPr>
        <w:t>(四)、室内装饰服务项目意义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在实施室内装饰服务项目的过程中，我们不仅仅是在追逐商业成功，更是为企业和社会的多个层面创造了深远的意义。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首要意义在于提升企业的市场竞争力。通过持续的创新和对产品质量的高标准要求，室内装饰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室内装饰服务项目的推进将促使行业技术水平的提升。通过引入先进技术和创新性解决方案，室内装饰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室内装饰服务项目不仅创造了大量就业机会，提高了就业水平，还注重社会责任和环保。通过参与社会公益事业和推动环保室内装饰服务项目，室内装饰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综合而言，室内装饰服务项目意义重大，不仅推动了企业的发展，也为行业和社会的进步贡献了积极力量。这是一个全面而深刻的影响，将在未来产生可持续的正面效应。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320"/>
      <w:r>
        <w:rPr>
          <w:rFonts w:ascii="仿宋" w:eastAsia="仿宋" w:hAnsi="仿宋" w:cs="仿宋" w:hint="eastAsia"/>
          <w:sz w:val="28"/>
          <w:lang w:eastAsia="zh-CN"/>
        </w:rPr>
        <w:t>(五)、室内装饰服务项目背景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在当今迅猛发展的商业环境中，室内装饰服务项目的动因根植于对多方面因素的审慎考量。这个室内装饰服务项目的提出并非孤立的决策，而是对企业所处背景深入思考的产物。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室内装饰服务项目背后的首要原因。科技的迅速发展和全球市场的快速变化使得企业必须灵活应对。室内装饰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竞争的激烈程度也是室内装饰服务项目背景中不可忽视的一环。企业需要在激烈竞争中脱颖而出，为此，室内装饰服务项目致力于打破常规，提供独特的价值主张，以吸引客户并确保市场份额的增长。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技术的迅速发展为企业带来了机遇与挑战。作为室内装饰服务项目启动的背景之一，对新兴技术的应用将有助于提升企业的技术水平，使其在不断演进的商业环境中保持竞争优势。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此外，社会对企业责任的期望也在逐渐升高。室内装饰服务项目充分融入了社会责任的理念，通过可持续经营和社会公益室内装饰服务项目，企图为社会贡献一份力量，在商业成功的同时关注社会价值。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184"/>
      <w:r>
        <w:rPr>
          <w:rFonts w:ascii="仿宋" w:eastAsia="仿宋" w:hAnsi="仿宋" w:cs="仿宋" w:hint="eastAsia"/>
          <w:sz w:val="28"/>
          <w:lang w:eastAsia="zh-CN"/>
        </w:rPr>
        <w:t>二、室内装饰服务项目可持续发展</w:t>
      </w:r>
      <w:bookmarkEnd w:id="8"/>
    </w:p>
    <w:p>
      <w:pPr>
        <w:pStyle w:val="Heading2"/>
        <w:rPr>
          <w:rFonts w:ascii="仿宋" w:eastAsia="仿宋" w:hAnsi="仿宋" w:cs="仿宋" w:hint="eastAsia"/>
          <w:lang w:eastAsia="zh-CN"/>
        </w:rPr>
      </w:pPr>
      <w:bookmarkStart w:id="9" w:name="_Toc1150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装饰服务项目中，室内装饰服务项目团队着眼于未来，明确了可持续发展的战略方向。制定的具体可持续发展目标包括降低资源使用、采用环保技术、最大化社会效益等。这一步骤不仅有助于室内装饰服务项目在环保和社会责任方面达到最高标准，也为未来提供了明确的指引，确保室内装饰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可持续实践的融入室内装饰服务项目管理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室内装饰服务项目管理周期。从室内装饰服务项目规划开始，室内装饰服务项目团队就考虑了环境和社会的因素。在执行阶段，室内装饰服务项目团队积极推动绿色技术的应用，优化资源利用。此外，关注员工的社会责任，通过培训和沟通活动提高员工对可持续发展的认知，使他们能够在日常工作中践行可持续实践。这些举措不仅为室内装饰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92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扎根于室内装饰服务项目的可持续发展理念，我们深信环保与社会责任是室内装饰服务项目成功的关键支柱。在室内装饰服务项目的每一步，我们都致力于通过创新和实践，履行对环境和社会的坚定责任。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团队通过引入先进的环保技术、建立高效的废物处理系统以及推动能源节约措施，积极履行环保责任。定期的环保监测和评估确保室内装饰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不仅致力于自身可持续发展，还注重对社会的回馈。通过支持社区室内装饰服务项目、参与慈善事业、提供培训机会等方式，室内装饰服务项目积极履行社会责任。与当地社区建立积极互动，关注员工的工作与生活平衡，以及员工的身心健康，是室内装饰服务项目在社会责任层面的关键举措。这样的实践不仅增强了室内装饰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07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764"/>
      <w:r>
        <w:rPr>
          <w:rFonts w:ascii="仿宋" w:eastAsia="仿宋" w:hAnsi="仿宋" w:cs="仿宋" w:hint="eastAsia"/>
          <w:lang w:eastAsia="zh-CN"/>
        </w:rPr>
        <w:t>(一)、室内装饰服务行业分析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室内装饰服务行业一直以来都是市场的关注焦点。行业内的发展趋势、竞争态势以及潜在机会都对室内装饰服务项目的推进产生深远的影响。通过深入研究行业的整体概貌，我们将更好地理解行业的核心特征，为室内装饰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装饰服务行业，技术一直是推动创新和发展的关键因素。我们将对当前技术趋势进行详尽分析，包括但不限于人工智能、大数据应用、先进制造技术等。这有助于室内装饰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室内装饰服务项目成功的基础。我们将对主要竞争对手进行深入研究，包括其市场份额、产品特点、市场定位等。通过全面了解竞争对手的优势和劣势，室内装饰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487"/>
      <w:r>
        <w:rPr>
          <w:rFonts w:ascii="仿宋" w:eastAsia="仿宋" w:hAnsi="仿宋" w:cs="仿宋" w:hint="eastAsia"/>
          <w:sz w:val="28"/>
          <w:lang w:eastAsia="zh-CN"/>
        </w:rPr>
        <w:t>(二)、室内装饰服务市场分析预测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室内装饰服务市场未来的增长趋势。这包括市场的整体规模、各细分领域的发展趋势等。室内装饰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室内装饰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室内装饰服务项目实施过程中需要充分考虑的因素。我们将对市场风险进行全面评估，包括但不限于政策法规风险、市场竞争风险、技术变革风险等。通过对潜在风险的深入分析，室内装饰服务项目可以制定相应的风险缓解策略，降低不确定性对室内装饰服务项目的影响。</w:t>
      </w:r>
    </w:p>
    <w:p>
      <w:pPr>
        <w:pStyle w:val="Heading1"/>
        <w:ind w:firstLine="560" w:firstLineChars="200"/>
        <w:rPr>
          <w:rFonts w:ascii="仿宋" w:eastAsia="仿宋" w:hAnsi="仿宋" w:cs="仿宋" w:hint="eastAsia"/>
          <w:sz w:val="28"/>
          <w:lang w:eastAsia="zh-CN"/>
        </w:rPr>
      </w:pPr>
      <w:bookmarkStart w:id="14" w:name="_Toc612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74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室内装饰服务项目的技术管理特点体现在其创新导向。通过引入最先进的技术趋势和解决方案，室内装饰服务项目致力于提升科技含量、提高质量和效率水平。这意味着我们将采用最新的工具和方法，确保室内装饰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室内装饰服务项目技术管理的显著特征。通过整合不同领域的技术资源，我们实现了跨学科的协同工作。这有助于优化技术架构，提高整体效能。此外，整合性策略还促进了不同技术团队之间的紧密沟通和高效合作，确保室内装饰服务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室内装饰服务项目所采用的技术。通过不断优化技术方案，室内装饰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室内装饰服务项目团队将在室内装饰服务项目初期识别可能的技术风险，并采取相应的预防和应对措施。通过建立健全的风险评估机制，室内装饰服务项目能够在实施过程中及时发现并解决潜在的技术问题，保障室内装饰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室内装饰服务项目中，技术将成为室内装饰服务项目成功的有力支持。这一深度剖析揭示了技术管理在室内装饰服务项目实施中的关键作用，为室内装饰服务项目的技术基础奠定了坚实的基础。</w:t>
      </w:r>
    </w:p>
    <w:p>
      <w:pPr>
        <w:pStyle w:val="Heading2"/>
        <w:ind w:firstLine="560" w:firstLineChars="200"/>
        <w:rPr>
          <w:rFonts w:ascii="仿宋" w:eastAsia="仿宋" w:hAnsi="仿宋" w:cs="仿宋" w:hint="eastAsia"/>
          <w:sz w:val="28"/>
          <w:lang w:eastAsia="zh-CN"/>
        </w:rPr>
      </w:pPr>
      <w:bookmarkStart w:id="16" w:name="_Toc9213"/>
      <w:r>
        <w:rPr>
          <w:rFonts w:ascii="仿宋" w:eastAsia="仿宋" w:hAnsi="仿宋" w:cs="仿宋" w:hint="eastAsia"/>
          <w:sz w:val="28"/>
          <w:lang w:eastAsia="zh-CN"/>
        </w:rPr>
        <w:t>(二)、室内装饰服务项目工艺技术设计方案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室内装饰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室内装饰服务项目将严格按照相关行业规范要求进行组织。通过有效控制产品质量，室内装饰服务项目将致力于为顾客提供优质的室内装饰服务项目产品和良好的服务。这体现了室内装饰服务项目对于生产活动合规性和质量标准的高度重视，为室内装饰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室内装饰服务项目注重生态效益和清洁生产原则。室内装饰服务项目建设将紧密结合地方特色经济发展，与社会经济发展规划和区域环境保护规划方案相协调一致。通过与当地区域自然生态系统的结合，室内装饰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室内装饰服务项目产品具有多样化的客户需求和个性化的特点。因此，室内装饰服务项目产品规格品种多样，且单批生产数量较小。为满足这一特点，室内装饰服务项目承办单位将建设先进的柔性制造生产线。通过广泛应用柔性制造技术，室内装饰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室内装饰服务项目采用的技术具有较高的技术含量和自动化水平，处于国内先进水平。这一技术选用不仅体现了对生产效率、质量和环境友好性的高标准要求，同时为室内装饰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1002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为确保室内装饰服务项目的高效生产和技术实施，我们制定了一套精心设计的设备选型方案，以满足室内装饰服务项目生产、质量和环保的要求。该方案的主要特点如下：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室内装饰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针对室内装饰服务项目产品的多样性和小批量生产的特点，我们将建设柔性制造生产线。通过在设备选型中考虑柔性制造技术，可以灵活应对不同产品规格和生产需求，实现生产线的高度灵活性和适应性。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https://d.book118.com/498100001032006030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室内装饰服务项目规划设计方案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AA01D6"/>
    <w:rsid w:val="79AA01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0000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2024-01-20T09:00:00Z</dcterms:created>
  <dcterms:modified xsi:type="dcterms:W3CDTF">2024-01-20T09:01:01Z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F0F4288459E642949806A6F0B902B1B2_11</vt:lpwstr>
  </property>
  <property fmtid="{D5CDD505-2E9C-101B-9397-08002B2CF9AE}" pid="3" name="KSOProductBuildVer">
    <vt:lpwstr>2052-12.1.0.16120</vt:lpwstr>
  </property>
</Properties>
</file>