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pPr>
        <w:rPr>
          <w:rFonts w:hint="eastAsia"/>
        </w:rPr>
      </w:pPr>
    </w:p>
    <w:p>
      <w:pPr>
        <w:spacing w:line="360" w:lineRule="auto"/>
        <w:jc w:val="center"/>
      </w:pPr>
      <w:r>
        <w:rPr>
          <w:rFonts w:ascii="黑体" w:eastAsia="黑体" w:hAnsi="黑体" w:cs="黑体" w:hint="eastAsia"/>
          <w:b/>
          <w:bCs/>
          <w:color w:val="000000"/>
          <w:sz w:val="28"/>
        </w:rPr>
        <w:t>江苏省苏州市2021年中考地理试卷</w:t>
      </w:r>
    </w:p>
    <w:tbl>
      <w:tblPr>
        <w:tblStyle w:val="TableNormal"/>
        <w:tblW w:w="1006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Pr>
      <w:tblGrid>
        <w:gridCol w:w="1050"/>
        <w:gridCol w:w="1125"/>
        <w:gridCol w:w="7890"/>
      </w:tblGrid>
      <w:tr>
        <w:tblPrEx>
          <w:tblW w:w="1006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PrEx>
        <w:trPr>
          <w:trHeight w:val="90"/>
        </w:trPr>
        <w:tc>
          <w:tcPr>
            <w:tcW w:w="1050" w:type="dxa"/>
            <w:tcBorders>
              <w:top w:val="single" w:sz="4" w:space="0" w:color="333333"/>
              <w:left w:val="single" w:sz="4" w:space="0" w:color="333333"/>
              <w:bottom w:val="single" w:sz="4" w:space="0" w:color="333333"/>
              <w:right w:val="single" w:sz="4" w:space="0" w:color="333333"/>
              <w:tl2br w:val="nil"/>
              <w:tr2bl w:val="nil"/>
            </w:tcBorders>
            <w:tcMar>
              <w:top w:w="15" w:type="dxa"/>
              <w:bottom w:w="15" w:type="dxa"/>
            </w:tcMar>
            <w:vAlign w:val="center"/>
          </w:tcPr>
          <w:p>
            <w:pPr>
              <w:spacing w:before="94" w:beforeLines="30" w:after="94" w:afterLines="30"/>
              <w:jc w:val="center"/>
              <w:rPr>
                <w:rFonts w:eastAsia="Times New Roman" w:hint="default"/>
              </w:rPr>
            </w:pPr>
            <w:r>
              <w:rPr>
                <w:rFonts w:ascii="黑体" w:eastAsia="黑体" w:hAnsi="黑体" w:cs="黑体" w:hint="eastAsia"/>
                <w:b/>
                <w:color w:val="000000"/>
                <w:position w:val="-3"/>
                <w:sz w:val="24"/>
              </w:rPr>
              <w:t>阅卷人</w:t>
            </w:r>
          </w:p>
        </w:tc>
        <w:tc>
          <w:tcPr>
            <w:tcW w:w="1125" w:type="dxa"/>
            <w:tcBorders>
              <w:top w:val="single" w:sz="4" w:space="0" w:color="333333"/>
              <w:left w:val="single" w:sz="4" w:space="0" w:color="333333"/>
              <w:bottom w:val="single" w:sz="4" w:space="0" w:color="333333"/>
              <w:right w:val="single" w:sz="4" w:space="0" w:color="333333"/>
              <w:tl2br w:val="nil"/>
              <w:tr2bl w:val="nil"/>
            </w:tcBorders>
            <w:tcMar>
              <w:top w:w="15" w:type="dxa"/>
              <w:bottom w:w="15" w:type="dxa"/>
            </w:tcMar>
            <w:vAlign w:val="center"/>
          </w:tcPr>
          <w:p>
            <w:pPr>
              <w:spacing w:before="94" w:beforeLines="30" w:after="94" w:afterLines="30"/>
              <w:jc w:val="both"/>
              <w:rPr>
                <w:rFonts w:eastAsia="宋体" w:hint="eastAsia"/>
              </w:rPr>
            </w:pPr>
          </w:p>
        </w:tc>
        <w:tc>
          <w:tcPr>
            <w:tcW w:w="7890" w:type="dxa"/>
            <w:vMerge w:val="restart"/>
            <w:tcBorders>
              <w:tl2br w:val="nil"/>
              <w:tr2bl w:val="nil"/>
            </w:tcBorders>
            <w:tcMar>
              <w:top w:w="15" w:type="dxa"/>
              <w:bottom w:w="15" w:type="dxa"/>
            </w:tcMar>
            <w:vAlign w:val="center"/>
          </w:tcPr>
          <w:p>
            <w:pPr>
              <w:spacing w:before="94" w:beforeLines="30" w:after="94" w:afterLines="30"/>
              <w:jc w:val="left"/>
              <w:rPr>
                <w:rFonts w:eastAsia="Times New Roman" w:hint="default"/>
              </w:rPr>
            </w:pPr>
            <w:r>
              <w:rPr>
                <w:rFonts w:ascii="黑体" w:eastAsia="黑体" w:hAnsi="黑体" w:cs="黑体" w:hint="eastAsia"/>
                <w:b/>
                <w:color w:val="000000"/>
                <w:position w:val="-2"/>
                <w:sz w:val="24"/>
                <w:szCs w:val="24"/>
                <w:lang w:eastAsia="zh-CN"/>
              </w:rPr>
              <w:t>一、基础素养题(共25题，每题2分，共50分。每题只有一个选项最符合题意。)</w:t>
            </w:r>
          </w:p>
        </w:tc>
      </w:tr>
      <w:tr>
        <w:tblPrEx>
          <w:tblW w:w="10065" w:type="dxa"/>
          <w:tblInd w:w="0" w:type="dxa"/>
          <w:tblLayout w:type="fixed"/>
          <w:tblCellMar>
            <w:top w:w="0" w:type="dxa"/>
            <w:left w:w="0" w:type="dxa"/>
            <w:bottom w:w="0" w:type="dxa"/>
            <w:right w:w="0" w:type="dxa"/>
          </w:tblCellMar>
        </w:tblPrEx>
        <w:trPr>
          <w:trHeight w:val="90"/>
        </w:trPr>
        <w:tc>
          <w:tcPr>
            <w:tcW w:w="1050" w:type="dxa"/>
            <w:tcBorders>
              <w:top w:val="single" w:sz="4" w:space="0" w:color="333333"/>
              <w:left w:val="single" w:sz="4" w:space="0" w:color="333333"/>
              <w:bottom w:val="single" w:sz="4" w:space="0" w:color="333333"/>
              <w:right w:val="single" w:sz="4" w:space="0" w:color="333333"/>
              <w:tl2br w:val="nil"/>
              <w:tr2bl w:val="nil"/>
            </w:tcBorders>
            <w:tcMar>
              <w:top w:w="15" w:type="dxa"/>
              <w:bottom w:w="15" w:type="dxa"/>
            </w:tcMar>
            <w:vAlign w:val="center"/>
          </w:tcPr>
          <w:p>
            <w:pPr>
              <w:spacing w:before="94" w:beforeLines="30" w:after="94" w:afterLines="30"/>
              <w:jc w:val="center"/>
              <w:rPr>
                <w:rFonts w:eastAsia="Times New Roman" w:hint="default"/>
              </w:rPr>
            </w:pPr>
            <w:r>
              <w:rPr>
                <w:rFonts w:ascii="黑体" w:eastAsia="黑体" w:hAnsi="黑体" w:cs="黑体" w:hint="eastAsia"/>
                <w:b/>
                <w:color w:val="000000"/>
                <w:position w:val="-3"/>
                <w:sz w:val="24"/>
              </w:rPr>
              <w:t>得分</w:t>
            </w:r>
          </w:p>
        </w:tc>
        <w:tc>
          <w:tcPr>
            <w:tcW w:w="1125" w:type="dxa"/>
            <w:tcBorders>
              <w:top w:val="single" w:sz="4" w:space="0" w:color="333333"/>
              <w:left w:val="single" w:sz="4" w:space="0" w:color="333333"/>
              <w:bottom w:val="single" w:sz="4" w:space="0" w:color="333333"/>
              <w:right w:val="single" w:sz="4" w:space="0" w:color="333333"/>
              <w:tl2br w:val="nil"/>
              <w:tr2bl w:val="nil"/>
            </w:tcBorders>
            <w:tcMar>
              <w:top w:w="15" w:type="dxa"/>
              <w:bottom w:w="15" w:type="dxa"/>
            </w:tcMar>
            <w:vAlign w:val="center"/>
          </w:tcPr>
          <w:p>
            <w:pPr>
              <w:spacing w:before="94" w:beforeLines="30" w:after="94" w:afterLines="30"/>
              <w:jc w:val="both"/>
              <w:rPr>
                <w:rFonts w:eastAsia="Times New Roman" w:hint="default"/>
              </w:rPr>
            </w:pPr>
          </w:p>
        </w:tc>
        <w:tc>
          <w:tcPr>
            <w:tcW w:w="7890" w:type="dxa"/>
            <w:vMerge/>
            <w:tcBorders>
              <w:tl2br w:val="nil"/>
              <w:tr2bl w:val="nil"/>
            </w:tcBorders>
            <w:tcMar>
              <w:top w:w="15" w:type="dxa"/>
              <w:bottom w:w="15" w:type="dxa"/>
            </w:tcMar>
            <w:vAlign w:val="center"/>
          </w:tcPr>
          <w:p>
            <w:pPr>
              <w:spacing w:before="94" w:beforeLines="30" w:after="94" w:afterLines="30"/>
              <w:jc w:val="both"/>
              <w:rPr>
                <w:rFonts w:eastAsia="宋体" w:hint="eastAsia"/>
              </w:rPr>
            </w:pPr>
          </w:p>
        </w:tc>
      </w:tr>
    </w:tbl>
    <w:p>
      <w:pPr>
        <w:spacing w:line="360" w:lineRule="auto"/>
        <w:ind w:left="0"/>
        <w:jc w:val="left"/>
      </w:pPr>
      <w:r>
        <w:rPr>
          <w:rFonts w:ascii="Times New Roman" w:hAnsi="Times New Roman"/>
          <w:b w:val="0"/>
          <w:i w:val="0"/>
          <w:color w:val="000000"/>
          <w:sz w:val="22"/>
        </w:rPr>
        <w:t xml:space="preserve">   2021年3月我国连续遭遇多次沙尘暴天气，图1为3月28-29日沙尘暴天气预报图，据此回答下列小题。  </w:t>
      </w:r>
    </w:p>
    <w:p>
      <w:pPr>
        <w:spacing w:line="360" w:lineRule="auto"/>
        <w:ind w:firstLine="273" w:firstLineChars="130"/>
        <w:jc w:val="left"/>
        <w:textAlignment w:val="center"/>
      </w:pPr>
      <w:r>
        <w:drawing>
          <wp:inline distT="0" distB="0" distL="0" distR="0">
            <wp:extent cx="3742055" cy="2895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xmlns:r="http://schemas.openxmlformats.org/officeDocument/2006/relationships" r:embed="rId4"/>
                    <a:stretch>
                      <a:fillRect/>
                    </a:stretch>
                  </pic:blipFill>
                  <pic:spPr>
                    <a:xfrm>
                      <a:off x="0" y="0"/>
                      <a:ext cx="3742267" cy="2895600"/>
                    </a:xfrm>
                    <a:prstGeom prst="rect">
                      <a:avLst/>
                    </a:prstGeom>
                  </pic:spPr>
                </pic:pic>
              </a:graphicData>
            </a:graphic>
          </wp:inline>
        </w:drawing>
      </w:r>
    </w:p>
    <w:p>
      <w:pPr>
        <w:spacing w:line="360" w:lineRule="auto"/>
        <w:ind w:left="0"/>
        <w:jc w:val="left"/>
      </w:pPr>
      <w:r>
        <w:rPr>
          <w:rFonts w:ascii="Times New Roman" w:hAnsi="Times New Roman"/>
          <w:b w:val="0"/>
          <w:i w:val="0"/>
          <w:color w:val="000000"/>
          <w:sz w:val="22"/>
        </w:rPr>
        <w:t xml:space="preserve">1．天气预报中沙尘暴的符号是（　　）  </w:t>
      </w:r>
    </w:p>
    <w:p>
      <w:pPr>
        <w:tabs>
          <w:tab w:val="left" w:pos="2698"/>
          <w:tab w:val="left" w:pos="5137"/>
          <w:tab w:val="left" w:pos="7576"/>
        </w:tabs>
        <w:spacing w:line="360" w:lineRule="auto"/>
        <w:ind w:firstLine="286" w:firstLineChars="130"/>
        <w:jc w:val="left"/>
        <w:textAlignment w:val="center"/>
      </w:pPr>
      <w:r>
        <w:rPr>
          <w:rFonts w:ascii="Times New Roman" w:hAnsi="Times New Roman"/>
          <w:b w:val="0"/>
          <w:i w:val="0"/>
          <w:color w:val="000000"/>
          <w:sz w:val="22"/>
        </w:rPr>
        <w:t>A．</w:t>
      </w:r>
      <w:r>
        <w:drawing>
          <wp:inline distT="0" distB="0" distL="0" distR="0">
            <wp:extent cx="422910" cy="4229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xmlns:r="http://schemas.openxmlformats.org/officeDocument/2006/relationships" r:embed="rId5"/>
                    <a:stretch>
                      <a:fillRect/>
                    </a:stretch>
                  </pic:blipFill>
                  <pic:spPr>
                    <a:xfrm>
                      <a:off x="0" y="0"/>
                      <a:ext cx="423333" cy="423333"/>
                    </a:xfrm>
                    <a:prstGeom prst="rect">
                      <a:avLst/>
                    </a:prstGeom>
                  </pic:spPr>
                </pic:pic>
              </a:graphicData>
            </a:graphic>
          </wp:inline>
        </w:drawing>
      </w:r>
      <w:r>
        <w:tab/>
      </w:r>
      <w:r>
        <w:rPr>
          <w:rFonts w:ascii="Times New Roman" w:hAnsi="Times New Roman"/>
          <w:b w:val="0"/>
          <w:i w:val="0"/>
          <w:color w:val="000000"/>
          <w:sz w:val="22"/>
        </w:rPr>
        <w:t>B．</w:t>
      </w:r>
      <w:r>
        <w:drawing>
          <wp:inline distT="0" distB="0" distL="0" distR="0">
            <wp:extent cx="440055" cy="406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xmlns:r="http://schemas.openxmlformats.org/officeDocument/2006/relationships" r:embed="rId6"/>
                    <a:stretch>
                      <a:fillRect/>
                    </a:stretch>
                  </pic:blipFill>
                  <pic:spPr>
                    <a:xfrm>
                      <a:off x="0" y="0"/>
                      <a:ext cx="440267" cy="406400"/>
                    </a:xfrm>
                    <a:prstGeom prst="rect">
                      <a:avLst/>
                    </a:prstGeom>
                  </pic:spPr>
                </pic:pic>
              </a:graphicData>
            </a:graphic>
          </wp:inline>
        </w:drawing>
      </w:r>
      <w:r>
        <w:tab/>
      </w:r>
      <w:r>
        <w:rPr>
          <w:rFonts w:ascii="Times New Roman" w:hAnsi="Times New Roman"/>
          <w:b w:val="0"/>
          <w:i w:val="0"/>
          <w:color w:val="000000"/>
          <w:sz w:val="22"/>
        </w:rPr>
        <w:t>C．</w:t>
      </w:r>
      <w:r>
        <w:drawing>
          <wp:inline distT="0" distB="0" distL="0" distR="0">
            <wp:extent cx="406400" cy="304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xmlns:r="http://schemas.openxmlformats.org/officeDocument/2006/relationships" r:embed="rId7"/>
                    <a:stretch>
                      <a:fillRect/>
                    </a:stretch>
                  </pic:blipFill>
                  <pic:spPr>
                    <a:xfrm>
                      <a:off x="0" y="0"/>
                      <a:ext cx="406400" cy="304800"/>
                    </a:xfrm>
                    <a:prstGeom prst="rect">
                      <a:avLst/>
                    </a:prstGeom>
                  </pic:spPr>
                </pic:pic>
              </a:graphicData>
            </a:graphic>
          </wp:inline>
        </w:drawing>
      </w:r>
      <w:r>
        <w:tab/>
      </w:r>
      <w:r>
        <w:rPr>
          <w:rFonts w:ascii="Times New Roman" w:hAnsi="Times New Roman"/>
          <w:b w:val="0"/>
          <w:i w:val="0"/>
          <w:color w:val="000000"/>
          <w:sz w:val="22"/>
        </w:rPr>
        <w:t>D．</w:t>
      </w:r>
      <w:r>
        <w:drawing>
          <wp:inline distT="0" distB="0" distL="0" distR="0">
            <wp:extent cx="338455" cy="3721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xmlns:r="http://schemas.openxmlformats.org/officeDocument/2006/relationships" r:embed="rId8"/>
                    <a:stretch>
                      <a:fillRect/>
                    </a:stretch>
                  </pic:blipFill>
                  <pic:spPr>
                    <a:xfrm>
                      <a:off x="0" y="0"/>
                      <a:ext cx="338667" cy="372533"/>
                    </a:xfrm>
                    <a:prstGeom prst="rect">
                      <a:avLst/>
                    </a:prstGeom>
                  </pic:spPr>
                </pic:pic>
              </a:graphicData>
            </a:graphic>
          </wp:inline>
        </w:drawing>
      </w:r>
    </w:p>
    <w:p>
      <w:pPr>
        <w:spacing w:line="360" w:lineRule="auto"/>
        <w:ind w:left="0"/>
        <w:jc w:val="left"/>
      </w:pPr>
      <w:r>
        <w:rPr>
          <w:rFonts w:ascii="Times New Roman" w:hAnsi="Times New Roman"/>
          <w:b w:val="0"/>
          <w:i w:val="0"/>
          <w:color w:val="000000"/>
          <w:sz w:val="22"/>
        </w:rPr>
        <w:t xml:space="preserve">2．图中受到强沙尘暴影响的地理区域主要位于（　　）  </w:t>
      </w:r>
    </w:p>
    <w:p>
      <w:pPr>
        <w:tabs>
          <w:tab w:val="left" w:pos="2698"/>
          <w:tab w:val="left" w:pos="5137"/>
          <w:tab w:val="left" w:pos="7576"/>
        </w:tabs>
        <w:spacing w:line="360" w:lineRule="auto"/>
        <w:ind w:firstLine="286" w:firstLineChars="130"/>
        <w:jc w:val="left"/>
        <w:textAlignment w:val="center"/>
      </w:pPr>
      <w:r>
        <w:rPr>
          <w:rFonts w:ascii="Times New Roman" w:hAnsi="Times New Roman"/>
          <w:b w:val="0"/>
          <w:i w:val="0"/>
          <w:color w:val="000000"/>
          <w:sz w:val="22"/>
        </w:rPr>
        <w:t>A．北方地区</w:t>
      </w:r>
      <w:r>
        <w:tab/>
      </w:r>
      <w:r>
        <w:rPr>
          <w:rFonts w:ascii="Times New Roman" w:hAnsi="Times New Roman"/>
          <w:b w:val="0"/>
          <w:i w:val="0"/>
          <w:color w:val="000000"/>
          <w:sz w:val="22"/>
        </w:rPr>
        <w:t>B．南方地区</w:t>
      </w:r>
      <w:r>
        <w:tab/>
      </w:r>
      <w:r>
        <w:rPr>
          <w:rFonts w:ascii="Times New Roman" w:hAnsi="Times New Roman"/>
          <w:b w:val="0"/>
          <w:i w:val="0"/>
          <w:color w:val="000000"/>
          <w:sz w:val="22"/>
        </w:rPr>
        <w:t>C．西北地区</w:t>
      </w:r>
      <w:r>
        <w:tab/>
      </w:r>
      <w:r>
        <w:rPr>
          <w:rFonts w:ascii="Times New Roman" w:hAnsi="Times New Roman"/>
          <w:b w:val="0"/>
          <w:i w:val="0"/>
          <w:color w:val="000000"/>
          <w:sz w:val="22"/>
        </w:rPr>
        <w:t>D．青藏地区</w:t>
      </w:r>
    </w:p>
    <w:p>
      <w:pPr>
        <w:spacing w:line="360" w:lineRule="auto"/>
        <w:ind w:left="0"/>
        <w:jc w:val="left"/>
      </w:pPr>
      <w:r>
        <w:rPr>
          <w:rFonts w:ascii="Times New Roman" w:hAnsi="Times New Roman"/>
          <w:b w:val="0"/>
          <w:i w:val="0"/>
          <w:color w:val="000000"/>
          <w:sz w:val="22"/>
        </w:rPr>
        <w:t>下图为某日太阳光照图，据此回答下列小题。</w:t>
      </w:r>
    </w:p>
    <w:p>
      <w:pPr>
        <w:spacing w:line="360" w:lineRule="auto"/>
        <w:ind w:firstLine="273" w:firstLineChars="130"/>
        <w:jc w:val="left"/>
        <w:textAlignment w:val="center"/>
      </w:pPr>
      <w:r>
        <w:drawing>
          <wp:inline distT="0" distB="0" distL="0" distR="0">
            <wp:extent cx="2370455" cy="18796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xmlns:r="http://schemas.openxmlformats.org/officeDocument/2006/relationships" r:embed="rId9"/>
                    <a:stretch>
                      <a:fillRect/>
                    </a:stretch>
                  </pic:blipFill>
                  <pic:spPr>
                    <a:xfrm>
                      <a:off x="0" y="0"/>
                      <a:ext cx="2370667" cy="1879600"/>
                    </a:xfrm>
                    <a:prstGeom prst="rect">
                      <a:avLst/>
                    </a:prstGeom>
                  </pic:spPr>
                </pic:pic>
              </a:graphicData>
            </a:graphic>
          </wp:inline>
        </w:drawing>
      </w:r>
      <w:bookmarkStart w:id="0" w:name="_GoBack"/>
      <w:bookmarkEnd w:id="0"/>
    </w:p>
    <w:p>
      <w:pPr>
        <w:spacing w:line="360" w:lineRule="auto"/>
        <w:ind w:left="0"/>
        <w:jc w:val="left"/>
      </w:pPr>
      <w:r>
        <w:rPr>
          <w:rFonts w:ascii="Times New Roman" w:hAnsi="Times New Roman"/>
          <w:b w:val="0"/>
          <w:i w:val="0"/>
          <w:color w:val="000000"/>
          <w:sz w:val="22"/>
        </w:rPr>
        <w:t xml:space="preserve">3．此时，完全处于黑夜的国家或地区是（　　）  </w:t>
      </w:r>
    </w:p>
    <w:p>
      <w:pPr>
        <w:spacing w:line="360" w:lineRule="auto"/>
        <w:ind w:firstLine="420"/>
        <w:jc w:val="left"/>
        <w:textAlignment w:val="center"/>
        <w:sectPr>
          <w:headerReference w:type="default" r:id="rId10"/>
          <w:footerReference w:type="default" r:id="rId11"/>
          <w:pgSz w:w="11906" w:h="16838"/>
          <w:pgMar w:top="1134" w:right="707" w:bottom="937" w:left="1134" w:header="426" w:footer="515" w:gutter="0"/>
          <w:cols w:num="1" w:space="425"/>
          <w:docGrid w:type="lines" w:linePitch="312" w:charSpace="0"/>
        </w:sectPr>
      </w:pPr>
      <w:r>
        <w:rPr>
          <w:rFonts w:ascii="Calibri" w:hAnsi="Calibri"/>
          <w:b w:val="0"/>
          <w:i w:val="0"/>
          <w:color w:val="000000"/>
          <w:sz w:val="22"/>
        </w:rPr>
        <w:t>①</w:t>
      </w:r>
      <w:r>
        <w:rPr>
          <w:rFonts w:ascii="Times New Roman" w:hAnsi="Times New Roman"/>
          <w:b w:val="0"/>
          <w:i w:val="0"/>
          <w:color w:val="000000"/>
          <w:sz w:val="22"/>
        </w:rPr>
        <w:t xml:space="preserve">马来群岛    </w:t>
      </w:r>
      <w:r>
        <w:rPr>
          <w:rFonts w:ascii="Calibri" w:hAnsi="Calibri"/>
          <w:b w:val="0"/>
          <w:i w:val="0"/>
          <w:color w:val="000000"/>
          <w:sz w:val="22"/>
        </w:rPr>
        <w:t>②</w:t>
      </w:r>
      <w:r>
        <w:rPr>
          <w:rFonts w:ascii="Times New Roman" w:hAnsi="Times New Roman"/>
          <w:b w:val="0"/>
          <w:i w:val="0"/>
          <w:color w:val="000000"/>
          <w:sz w:val="22"/>
        </w:rPr>
        <w:t xml:space="preserve">阿拉伯半岛      </w:t>
      </w:r>
      <w:r>
        <w:rPr>
          <w:rFonts w:ascii="Calibri" w:hAnsi="Calibri"/>
          <w:b w:val="0"/>
          <w:i w:val="0"/>
          <w:color w:val="000000"/>
          <w:sz w:val="22"/>
        </w:rPr>
        <w:t>③</w:t>
      </w:r>
      <w:r>
        <w:rPr>
          <w:rFonts w:ascii="Times New Roman" w:hAnsi="Times New Roman"/>
          <w:b w:val="0"/>
          <w:i w:val="0"/>
          <w:color w:val="000000"/>
          <w:sz w:val="22"/>
        </w:rPr>
        <w:t xml:space="preserve">埃及     </w:t>
      </w:r>
      <w:r>
        <w:rPr>
          <w:rFonts w:ascii="Calibri" w:hAnsi="Calibri"/>
          <w:b w:val="0"/>
          <w:i w:val="0"/>
          <w:color w:val="000000"/>
          <w:sz w:val="22"/>
        </w:rPr>
        <w:t>④</w:t>
      </w:r>
      <w:r>
        <w:rPr>
          <w:rFonts w:ascii="Times New Roman" w:hAnsi="Times New Roman"/>
          <w:b w:val="0"/>
          <w:i w:val="0"/>
          <w:color w:val="000000"/>
          <w:sz w:val="22"/>
        </w:rPr>
        <w:t>澳大利亚</w:t>
      </w:r>
    </w:p>
    <w:p>
      <w:pPr>
        <w:tabs>
          <w:tab w:val="left" w:pos="2698"/>
          <w:tab w:val="left" w:pos="5137"/>
          <w:tab w:val="left" w:pos="7576"/>
        </w:tabs>
        <w:spacing w:line="360" w:lineRule="auto"/>
        <w:ind w:firstLine="286" w:firstLineChars="130"/>
        <w:jc w:val="left"/>
        <w:textAlignment w:val="center"/>
      </w:pPr>
      <w:r>
        <w:rPr>
          <w:rFonts w:ascii="Times New Roman" w:hAnsi="Times New Roman"/>
          <w:b w:val="0"/>
          <w:i w:val="0"/>
          <w:color w:val="000000"/>
          <w:sz w:val="22"/>
        </w:rPr>
        <w:t>A．</w:t>
      </w:r>
      <w:r>
        <w:rPr>
          <w:rFonts w:ascii="Calibri" w:hAnsi="Calibri"/>
          <w:b w:val="0"/>
          <w:i w:val="0"/>
          <w:color w:val="000000"/>
          <w:sz w:val="22"/>
        </w:rPr>
        <w:t>①②</w:t>
      </w:r>
      <w:r>
        <w:tab/>
      </w:r>
      <w:r>
        <w:rPr>
          <w:rFonts w:ascii="Times New Roman" w:hAnsi="Times New Roman"/>
          <w:b w:val="0"/>
          <w:i w:val="0"/>
          <w:color w:val="000000"/>
          <w:sz w:val="22"/>
        </w:rPr>
        <w:t>B．</w:t>
      </w:r>
      <w:r>
        <w:rPr>
          <w:rFonts w:ascii="Calibri" w:hAnsi="Calibri"/>
          <w:b w:val="0"/>
          <w:i w:val="0"/>
          <w:color w:val="000000"/>
          <w:sz w:val="22"/>
        </w:rPr>
        <w:t>①③</w:t>
      </w:r>
      <w:r>
        <w:tab/>
      </w:r>
      <w:r>
        <w:rPr>
          <w:rFonts w:ascii="Times New Roman" w:hAnsi="Times New Roman"/>
          <w:b w:val="0"/>
          <w:i w:val="0"/>
          <w:color w:val="000000"/>
          <w:sz w:val="22"/>
        </w:rPr>
        <w:t>C．</w:t>
      </w:r>
      <w:r>
        <w:rPr>
          <w:rFonts w:ascii="Calibri" w:hAnsi="Calibri"/>
          <w:b w:val="0"/>
          <w:i w:val="0"/>
          <w:color w:val="000000"/>
          <w:sz w:val="22"/>
        </w:rPr>
        <w:t>②③</w:t>
      </w:r>
      <w:r>
        <w:tab/>
      </w:r>
      <w:r>
        <w:rPr>
          <w:rFonts w:ascii="Times New Roman" w:hAnsi="Times New Roman"/>
          <w:b w:val="0"/>
          <w:i w:val="0"/>
          <w:color w:val="000000"/>
          <w:sz w:val="22"/>
        </w:rPr>
        <w:t>D．</w:t>
      </w:r>
      <w:r>
        <w:rPr>
          <w:rFonts w:ascii="Calibri" w:hAnsi="Calibri"/>
          <w:b w:val="0"/>
          <w:i w:val="0"/>
          <w:color w:val="000000"/>
          <w:sz w:val="22"/>
        </w:rPr>
        <w:t>③④</w:t>
      </w:r>
    </w:p>
    <w:p>
      <w:pPr>
        <w:spacing w:line="360" w:lineRule="auto"/>
        <w:ind w:left="0"/>
        <w:jc w:val="left"/>
      </w:pPr>
      <w:r>
        <w:rPr>
          <w:rFonts w:ascii="Times New Roman" w:hAnsi="Times New Roman"/>
          <w:b w:val="0"/>
          <w:i w:val="0"/>
          <w:color w:val="000000"/>
          <w:sz w:val="22"/>
        </w:rPr>
        <w:t xml:space="preserve">4．此日，南极圈内有极夜现象，北半球对应的节气为（　　）  </w:t>
      </w:r>
    </w:p>
    <w:p>
      <w:pPr>
        <w:tabs>
          <w:tab w:val="left" w:pos="2698"/>
          <w:tab w:val="left" w:pos="5137"/>
          <w:tab w:val="left" w:pos="7576"/>
        </w:tabs>
        <w:spacing w:line="360" w:lineRule="auto"/>
        <w:ind w:firstLine="286" w:firstLineChars="130"/>
        <w:jc w:val="left"/>
        <w:textAlignment w:val="center"/>
      </w:pPr>
      <w:r>
        <w:rPr>
          <w:rFonts w:ascii="Times New Roman" w:hAnsi="Times New Roman"/>
          <w:b w:val="0"/>
          <w:i w:val="0"/>
          <w:color w:val="000000"/>
          <w:sz w:val="22"/>
        </w:rPr>
        <w:t>A．春分</w:t>
      </w:r>
      <w:r>
        <w:tab/>
      </w:r>
      <w:r>
        <w:rPr>
          <w:rFonts w:ascii="Times New Roman" w:hAnsi="Times New Roman"/>
          <w:b w:val="0"/>
          <w:i w:val="0"/>
          <w:color w:val="000000"/>
          <w:sz w:val="22"/>
        </w:rPr>
        <w:t>B．夏至</w:t>
      </w:r>
      <w:r>
        <w:tab/>
      </w:r>
      <w:r>
        <w:rPr>
          <w:rFonts w:ascii="Times New Roman" w:hAnsi="Times New Roman"/>
          <w:b w:val="0"/>
          <w:i w:val="0"/>
          <w:color w:val="000000"/>
          <w:sz w:val="22"/>
        </w:rPr>
        <w:t>C．秋分</w:t>
      </w:r>
      <w:r>
        <w:tab/>
      </w:r>
      <w:r>
        <w:rPr>
          <w:rFonts w:ascii="Times New Roman" w:hAnsi="Times New Roman"/>
          <w:b w:val="0"/>
          <w:i w:val="0"/>
          <w:color w:val="000000"/>
          <w:sz w:val="22"/>
        </w:rPr>
        <w:t>D．冬至</w:t>
      </w:r>
    </w:p>
    <w:p>
      <w:pPr>
        <w:spacing w:line="360" w:lineRule="auto"/>
        <w:ind w:left="0"/>
        <w:jc w:val="left"/>
      </w:pPr>
      <w:r>
        <w:rPr>
          <w:rFonts w:ascii="Times New Roman" w:hAnsi="Times New Roman"/>
          <w:b w:val="0"/>
          <w:i w:val="0"/>
          <w:color w:val="000000"/>
          <w:sz w:val="22"/>
        </w:rPr>
        <w:t>某学校的研学小组到山西省平遥县梁坡底村及其周边地区开展了“寻找古村落”为主题的考察活动。读图，回答下列小题。</w:t>
      </w:r>
    </w:p>
    <w:p>
      <w:pPr>
        <w:spacing w:line="360" w:lineRule="auto"/>
        <w:ind w:firstLine="273" w:firstLineChars="130"/>
        <w:jc w:val="left"/>
        <w:textAlignment w:val="center"/>
      </w:pPr>
      <w:r>
        <w:drawing>
          <wp:inline distT="0" distB="0" distL="0" distR="0">
            <wp:extent cx="5266055" cy="26752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xmlns:r="http://schemas.openxmlformats.org/officeDocument/2006/relationships" r:embed="rId12"/>
                    <a:stretch>
                      <a:fillRect/>
                    </a:stretch>
                  </pic:blipFill>
                  <pic:spPr>
                    <a:xfrm>
                      <a:off x="0" y="0"/>
                      <a:ext cx="5266266" cy="2675467"/>
                    </a:xfrm>
                    <a:prstGeom prst="rect">
                      <a:avLst/>
                    </a:prstGeom>
                  </pic:spPr>
                </pic:pic>
              </a:graphicData>
            </a:graphic>
          </wp:inline>
        </w:drawing>
      </w:r>
    </w:p>
    <w:p>
      <w:pPr>
        <w:spacing w:line="360" w:lineRule="auto"/>
        <w:ind w:left="0"/>
        <w:jc w:val="left"/>
      </w:pPr>
      <w:r>
        <w:rPr>
          <w:rFonts w:ascii="Times New Roman" w:hAnsi="Times New Roman"/>
          <w:b w:val="0"/>
          <w:i w:val="0"/>
          <w:color w:val="000000"/>
          <w:sz w:val="22"/>
        </w:rPr>
        <w:t xml:space="preserve">5．关于图中古村落的分布，叙述正确的是（　　）  </w:t>
      </w:r>
    </w:p>
    <w:p>
      <w:pPr>
        <w:tabs>
          <w:tab w:val="left" w:pos="5137"/>
        </w:tabs>
        <w:spacing w:line="360" w:lineRule="auto"/>
        <w:ind w:firstLine="286" w:firstLineChars="130"/>
        <w:jc w:val="left"/>
        <w:textAlignment w:val="center"/>
      </w:pPr>
      <w:r>
        <w:rPr>
          <w:rFonts w:ascii="Times New Roman" w:hAnsi="Times New Roman"/>
          <w:b w:val="0"/>
          <w:i w:val="0"/>
          <w:color w:val="000000"/>
          <w:sz w:val="22"/>
        </w:rPr>
        <w:t>A．位于地势平坦的华北平原</w:t>
      </w:r>
      <w:r>
        <w:tab/>
      </w:r>
      <w:r>
        <w:rPr>
          <w:rFonts w:ascii="Times New Roman" w:hAnsi="Times New Roman"/>
          <w:b w:val="0"/>
          <w:i w:val="0"/>
          <w:color w:val="000000"/>
          <w:sz w:val="22"/>
        </w:rPr>
        <w:t>B．主要分布于山脊地区</w:t>
      </w:r>
    </w:p>
    <w:p>
      <w:pPr>
        <w:tabs>
          <w:tab w:val="left" w:pos="5137"/>
        </w:tabs>
        <w:spacing w:line="360" w:lineRule="auto"/>
        <w:ind w:firstLine="286" w:firstLineChars="130"/>
        <w:jc w:val="left"/>
        <w:textAlignment w:val="center"/>
      </w:pPr>
      <w:r>
        <w:rPr>
          <w:rFonts w:ascii="Times New Roman" w:hAnsi="Times New Roman"/>
          <w:b w:val="0"/>
          <w:i w:val="0"/>
          <w:color w:val="000000"/>
          <w:sz w:val="22"/>
        </w:rPr>
        <w:t>C．村落多临近河流，取水方便</w:t>
      </w:r>
      <w:r>
        <w:tab/>
      </w:r>
      <w:r>
        <w:rPr>
          <w:rFonts w:ascii="Times New Roman" w:hAnsi="Times New Roman"/>
          <w:b w:val="0"/>
          <w:i w:val="0"/>
          <w:color w:val="000000"/>
          <w:sz w:val="22"/>
        </w:rPr>
        <w:t>D．多分布于等高线密集地区</w:t>
      </w:r>
    </w:p>
    <w:p>
      <w:pPr>
        <w:spacing w:line="360" w:lineRule="auto"/>
        <w:ind w:left="0"/>
        <w:jc w:val="left"/>
      </w:pPr>
      <w:r>
        <w:rPr>
          <w:rFonts w:ascii="Times New Roman" w:hAnsi="Times New Roman"/>
          <w:b w:val="0"/>
          <w:i w:val="0"/>
          <w:color w:val="000000"/>
          <w:sz w:val="22"/>
        </w:rPr>
        <w:t xml:space="preserve">6．图中九龙河的流向是（　　）  </w:t>
      </w:r>
    </w:p>
    <w:p>
      <w:pPr>
        <w:tabs>
          <w:tab w:val="left" w:pos="5137"/>
        </w:tabs>
        <w:spacing w:line="360" w:lineRule="auto"/>
        <w:ind w:firstLine="286" w:firstLineChars="130"/>
        <w:jc w:val="left"/>
        <w:textAlignment w:val="center"/>
      </w:pPr>
      <w:r>
        <w:rPr>
          <w:rFonts w:ascii="Times New Roman" w:hAnsi="Times New Roman"/>
          <w:b w:val="0"/>
          <w:i w:val="0"/>
          <w:color w:val="000000"/>
          <w:sz w:val="22"/>
        </w:rPr>
        <w:t>A．自东南向西北</w:t>
      </w:r>
      <w:r>
        <w:tab/>
      </w:r>
      <w:r>
        <w:rPr>
          <w:rFonts w:ascii="Times New Roman" w:hAnsi="Times New Roman"/>
          <w:b w:val="0"/>
          <w:i w:val="0"/>
          <w:color w:val="000000"/>
          <w:sz w:val="22"/>
        </w:rPr>
        <w:t>B．自东北向西北</w:t>
      </w:r>
    </w:p>
    <w:p>
      <w:pPr>
        <w:tabs>
          <w:tab w:val="left" w:pos="5137"/>
        </w:tabs>
        <w:spacing w:line="360" w:lineRule="auto"/>
        <w:ind w:firstLine="286" w:firstLineChars="130"/>
        <w:jc w:val="left"/>
        <w:textAlignment w:val="center"/>
      </w:pPr>
      <w:r>
        <w:rPr>
          <w:rFonts w:ascii="Times New Roman" w:hAnsi="Times New Roman"/>
          <w:b w:val="0"/>
          <w:i w:val="0"/>
          <w:color w:val="000000"/>
          <w:sz w:val="22"/>
        </w:rPr>
        <w:t>C．自西北向东南</w:t>
      </w:r>
      <w:r>
        <w:tab/>
      </w:r>
      <w:r>
        <w:rPr>
          <w:rFonts w:ascii="Times New Roman" w:hAnsi="Times New Roman"/>
          <w:b w:val="0"/>
          <w:i w:val="0"/>
          <w:color w:val="000000"/>
          <w:sz w:val="22"/>
        </w:rPr>
        <w:t>D．自西南向东北</w:t>
      </w:r>
    </w:p>
    <w:p>
      <w:pPr>
        <w:spacing w:line="360" w:lineRule="auto"/>
        <w:ind w:left="0"/>
        <w:jc w:val="left"/>
      </w:pPr>
      <w:r>
        <w:rPr>
          <w:rFonts w:ascii="Times New Roman" w:hAnsi="Times New Roman"/>
          <w:b w:val="0"/>
          <w:i w:val="0"/>
          <w:color w:val="000000"/>
          <w:sz w:val="22"/>
        </w:rPr>
        <w:t>澳大利亚绵羊品种繁多，不同品种的锦羊适应不同的气候条件。其中，细毛羊喜欢温暖干燥的气候;半细毛羊适应湿热的环境，惧怕干燥;肉用羊和肉毛兼用羊喜欢温暖湿润、全年温差不大的气候。下图为澳大利亚年降水量分布图，图5为牧羊带示意图，据此回答下列小。</w:t>
      </w:r>
    </w:p>
    <w:p>
      <w:pPr>
        <w:spacing w:line="360" w:lineRule="auto"/>
        <w:ind w:firstLine="273" w:firstLineChars="130"/>
        <w:jc w:val="left"/>
        <w:textAlignment w:val="center"/>
        <w:sectPr>
          <w:headerReference w:type="default" r:id="rId13"/>
          <w:footerReference w:type="default" r:id="rId14"/>
          <w:type w:val="nextPage"/>
          <w:pgSz w:w="11906" w:h="16838"/>
          <w:pgMar w:top="1134" w:right="707" w:bottom="937" w:left="1134" w:header="426" w:footer="515" w:gutter="0"/>
          <w:pgNumType w:start="2"/>
          <w:cols w:num="1" w:space="425"/>
          <w:titlePg w:val="0"/>
          <w:docGrid w:type="lines" w:linePitch="312" w:charSpace="0"/>
        </w:sectPr>
      </w:pPr>
      <w:r>
        <w:drawing>
          <wp:inline distT="0" distB="0" distL="0" distR="0">
            <wp:extent cx="5029200" cy="23196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xmlns:r="http://schemas.openxmlformats.org/officeDocument/2006/relationships" r:embed="rId15"/>
                    <a:stretch>
                      <a:fillRect/>
                    </a:stretch>
                  </pic:blipFill>
                  <pic:spPr>
                    <a:xfrm>
                      <a:off x="0" y="0"/>
                      <a:ext cx="5029200" cy="2319867"/>
                    </a:xfrm>
                    <a:prstGeom prst="rect">
                      <a:avLst/>
                    </a:prstGeom>
                  </pic:spPr>
                </pic:pic>
              </a:graphicData>
            </a:graphic>
          </wp:inline>
        </w:drawing>
      </w:r>
    </w:p>
    <w:p>
      <w:pPr>
        <w:spacing w:line="360" w:lineRule="auto"/>
        <w:ind w:left="0"/>
        <w:jc w:val="left"/>
      </w:pPr>
      <w:r>
        <w:rPr>
          <w:rFonts w:ascii="Times New Roman" w:hAnsi="Times New Roman"/>
          <w:b w:val="0"/>
          <w:i w:val="0"/>
          <w:color w:val="000000"/>
          <w:sz w:val="22"/>
        </w:rPr>
        <w:t xml:space="preserve">7．澳大利亚牧羊业发展的有利条件是（　　）  </w:t>
      </w:r>
    </w:p>
    <w:p>
      <w:pPr>
        <w:spacing w:line="360" w:lineRule="auto"/>
        <w:ind w:firstLine="420"/>
        <w:jc w:val="left"/>
        <w:textAlignment w:val="center"/>
      </w:pPr>
      <w:r>
        <w:rPr>
          <w:rFonts w:ascii="Calibri" w:hAnsi="Calibri"/>
          <w:b w:val="0"/>
          <w:i w:val="0"/>
          <w:color w:val="000000"/>
          <w:sz w:val="22"/>
        </w:rPr>
        <w:t>①</w:t>
      </w:r>
      <w:r>
        <w:rPr>
          <w:rFonts w:ascii="Times New Roman" w:hAnsi="Times New Roman"/>
          <w:b w:val="0"/>
          <w:i w:val="0"/>
          <w:color w:val="000000"/>
          <w:sz w:val="22"/>
        </w:rPr>
        <w:t xml:space="preserve">地势平坦    </w:t>
      </w:r>
      <w:r>
        <w:rPr>
          <w:rFonts w:ascii="Calibri" w:hAnsi="Calibri"/>
          <w:b w:val="0"/>
          <w:i w:val="0"/>
          <w:color w:val="000000"/>
          <w:sz w:val="22"/>
        </w:rPr>
        <w:t>②</w:t>
      </w:r>
      <w:r>
        <w:rPr>
          <w:rFonts w:ascii="Times New Roman" w:hAnsi="Times New Roman"/>
          <w:b w:val="0"/>
          <w:i w:val="0"/>
          <w:color w:val="000000"/>
          <w:sz w:val="22"/>
        </w:rPr>
        <w:t xml:space="preserve">国内需求量大       </w:t>
      </w:r>
      <w:r>
        <w:rPr>
          <w:rFonts w:ascii="Calibri" w:hAnsi="Calibri"/>
          <w:b w:val="0"/>
          <w:i w:val="0"/>
          <w:color w:val="000000"/>
          <w:sz w:val="22"/>
        </w:rPr>
        <w:t>③</w:t>
      </w:r>
      <w:r>
        <w:rPr>
          <w:rFonts w:ascii="Times New Roman" w:hAnsi="Times New Roman"/>
          <w:b w:val="0"/>
          <w:i w:val="0"/>
          <w:color w:val="000000"/>
          <w:sz w:val="22"/>
        </w:rPr>
        <w:t xml:space="preserve">草场广阔    </w:t>
      </w:r>
      <w:r>
        <w:rPr>
          <w:rFonts w:ascii="Calibri" w:hAnsi="Calibri"/>
          <w:b w:val="0"/>
          <w:i w:val="0"/>
          <w:color w:val="000000"/>
          <w:sz w:val="22"/>
        </w:rPr>
        <w:t>④</w:t>
      </w:r>
      <w:r>
        <w:rPr>
          <w:rFonts w:ascii="Times New Roman" w:hAnsi="Times New Roman"/>
          <w:b w:val="0"/>
          <w:i w:val="0"/>
          <w:color w:val="000000"/>
          <w:sz w:val="22"/>
        </w:rPr>
        <w:t>气候条件适宜</w:t>
      </w:r>
    </w:p>
    <w:p>
      <w:pPr>
        <w:tabs>
          <w:tab w:val="left" w:pos="2698"/>
          <w:tab w:val="left" w:pos="5137"/>
          <w:tab w:val="left" w:pos="7576"/>
        </w:tabs>
        <w:spacing w:line="360" w:lineRule="auto"/>
        <w:ind w:firstLine="286" w:firstLineChars="130"/>
        <w:jc w:val="left"/>
        <w:textAlignment w:val="center"/>
      </w:pPr>
      <w:r>
        <w:rPr>
          <w:rFonts w:ascii="Times New Roman" w:hAnsi="Times New Roman"/>
          <w:b w:val="0"/>
          <w:i w:val="0"/>
          <w:color w:val="000000"/>
          <w:sz w:val="22"/>
        </w:rPr>
        <w:t>A．</w:t>
      </w:r>
      <w:r>
        <w:rPr>
          <w:rFonts w:ascii="Calibri" w:hAnsi="Calibri"/>
          <w:b w:val="0"/>
          <w:i w:val="0"/>
          <w:color w:val="000000"/>
          <w:sz w:val="22"/>
        </w:rPr>
        <w:t>①②③</w:t>
      </w:r>
      <w:r>
        <w:tab/>
      </w:r>
      <w:r>
        <w:rPr>
          <w:rFonts w:ascii="Times New Roman" w:hAnsi="Times New Roman"/>
          <w:b w:val="0"/>
          <w:i w:val="0"/>
          <w:color w:val="000000"/>
          <w:sz w:val="22"/>
        </w:rPr>
        <w:t>B．</w:t>
      </w:r>
      <w:r>
        <w:rPr>
          <w:rFonts w:ascii="Calibri" w:hAnsi="Calibri"/>
          <w:b w:val="0"/>
          <w:i w:val="0"/>
          <w:color w:val="000000"/>
          <w:sz w:val="22"/>
        </w:rPr>
        <w:t>①③④</w:t>
      </w:r>
      <w:r>
        <w:tab/>
      </w:r>
      <w:r>
        <w:rPr>
          <w:rFonts w:ascii="Times New Roman" w:hAnsi="Times New Roman"/>
          <w:b w:val="0"/>
          <w:i w:val="0"/>
          <w:color w:val="000000"/>
          <w:sz w:val="22"/>
        </w:rPr>
        <w:t>C．</w:t>
      </w:r>
      <w:r>
        <w:rPr>
          <w:rFonts w:ascii="Calibri" w:hAnsi="Calibri"/>
          <w:b w:val="0"/>
          <w:i w:val="0"/>
          <w:color w:val="000000"/>
          <w:sz w:val="22"/>
        </w:rPr>
        <w:t>①②④</w:t>
      </w:r>
      <w:r>
        <w:tab/>
      </w:r>
      <w:r>
        <w:rPr>
          <w:rFonts w:ascii="Times New Roman" w:hAnsi="Times New Roman"/>
          <w:b w:val="0"/>
          <w:i w:val="0"/>
          <w:color w:val="000000"/>
          <w:sz w:val="22"/>
        </w:rPr>
        <w:t>D．</w:t>
      </w:r>
      <w:r>
        <w:rPr>
          <w:rFonts w:ascii="Calibri" w:hAnsi="Calibri"/>
          <w:b w:val="0"/>
          <w:i w:val="0"/>
          <w:color w:val="000000"/>
          <w:sz w:val="22"/>
        </w:rPr>
        <w:t>②③④</w:t>
      </w:r>
    </w:p>
    <w:p>
      <w:pPr>
        <w:spacing w:line="360" w:lineRule="auto"/>
        <w:ind w:left="0"/>
        <w:jc w:val="left"/>
      </w:pPr>
      <w:r>
        <w:rPr>
          <w:rFonts w:ascii="Times New Roman" w:hAnsi="Times New Roman"/>
          <w:b w:val="0"/>
          <w:i w:val="0"/>
          <w:color w:val="000000"/>
          <w:sz w:val="22"/>
        </w:rPr>
        <w:t xml:space="preserve">8．粗放牧羊带适合放牧的品种是（　　）  </w:t>
      </w:r>
    </w:p>
    <w:p>
      <w:pPr>
        <w:tabs>
          <w:tab w:val="left" w:pos="2698"/>
          <w:tab w:val="left" w:pos="5137"/>
          <w:tab w:val="left" w:pos="7576"/>
        </w:tabs>
        <w:spacing w:line="360" w:lineRule="auto"/>
        <w:ind w:firstLine="286" w:firstLineChars="130"/>
        <w:jc w:val="left"/>
        <w:textAlignment w:val="center"/>
      </w:pPr>
      <w:r>
        <w:rPr>
          <w:rFonts w:ascii="Times New Roman" w:hAnsi="Times New Roman"/>
          <w:b w:val="0"/>
          <w:i w:val="0"/>
          <w:color w:val="000000"/>
          <w:sz w:val="22"/>
        </w:rPr>
        <w:t>A．细毛羊</w:t>
      </w:r>
      <w:r>
        <w:tab/>
      </w:r>
      <w:r>
        <w:rPr>
          <w:rFonts w:ascii="Times New Roman" w:hAnsi="Times New Roman"/>
          <w:b w:val="0"/>
          <w:i w:val="0"/>
          <w:color w:val="000000"/>
          <w:sz w:val="22"/>
        </w:rPr>
        <w:t>B．肉用羊</w:t>
      </w:r>
      <w:r>
        <w:tab/>
      </w:r>
      <w:r>
        <w:rPr>
          <w:rFonts w:ascii="Times New Roman" w:hAnsi="Times New Roman"/>
          <w:b w:val="0"/>
          <w:i w:val="0"/>
          <w:color w:val="000000"/>
          <w:sz w:val="22"/>
        </w:rPr>
        <w:t>C．半细毛羊</w:t>
      </w:r>
      <w:r>
        <w:tab/>
      </w:r>
      <w:r>
        <w:rPr>
          <w:rFonts w:ascii="Times New Roman" w:hAnsi="Times New Roman"/>
          <w:b w:val="0"/>
          <w:i w:val="0"/>
          <w:color w:val="000000"/>
          <w:sz w:val="22"/>
        </w:rPr>
        <w:t>D．肉毛兼用羊</w:t>
      </w:r>
    </w:p>
    <w:p>
      <w:pPr>
        <w:spacing w:line="360" w:lineRule="auto"/>
        <w:ind w:left="0"/>
        <w:jc w:val="left"/>
      </w:pPr>
      <w:r>
        <w:rPr>
          <w:rFonts w:ascii="Times New Roman" w:hAnsi="Times New Roman"/>
          <w:b w:val="0"/>
          <w:i w:val="0"/>
          <w:color w:val="000000"/>
          <w:sz w:val="22"/>
        </w:rPr>
        <w:t xml:space="preserve">素有“地球之肺”之称的亚马孙热带雨林，约60%位于巴西境内。近年来热带雨林遭破坏十分严重，保护雨林已成为了人类共同关心的问题。图6为巴西示意图，下图为1988～2018年亚马孙雨林森林砍伐面积统计图，据此回答下列小题。 </w:t>
      </w:r>
    </w:p>
    <w:p>
      <w:pPr>
        <w:spacing w:line="360" w:lineRule="auto"/>
        <w:ind w:firstLine="273" w:firstLineChars="130"/>
        <w:jc w:val="left"/>
        <w:textAlignment w:val="center"/>
      </w:pPr>
      <w:r>
        <w:drawing>
          <wp:inline distT="0" distB="0" distL="0" distR="0">
            <wp:extent cx="5266055" cy="18624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xmlns:r="http://schemas.openxmlformats.org/officeDocument/2006/relationships" r:embed="rId16"/>
                    <a:stretch>
                      <a:fillRect/>
                    </a:stretch>
                  </pic:blipFill>
                  <pic:spPr>
                    <a:xfrm>
                      <a:off x="0" y="0"/>
                      <a:ext cx="5266266" cy="1862667"/>
                    </a:xfrm>
                    <a:prstGeom prst="rect">
                      <a:avLst/>
                    </a:prstGeom>
                  </pic:spPr>
                </pic:pic>
              </a:graphicData>
            </a:graphic>
          </wp:inline>
        </w:drawing>
      </w:r>
    </w:p>
    <w:p>
      <w:pPr>
        <w:spacing w:line="360" w:lineRule="auto"/>
        <w:ind w:left="0"/>
        <w:jc w:val="left"/>
      </w:pPr>
      <w:r>
        <w:rPr>
          <w:rFonts w:ascii="Times New Roman" w:hAnsi="Times New Roman"/>
          <w:b w:val="0"/>
          <w:i w:val="0"/>
          <w:color w:val="000000"/>
          <w:sz w:val="22"/>
        </w:rPr>
        <w:t xml:space="preserve">9．有关巴西的叙述，正确的是（　　）  </w:t>
      </w:r>
    </w:p>
    <w:p>
      <w:pPr>
        <w:spacing w:line="360" w:lineRule="auto"/>
        <w:ind w:firstLine="286" w:firstLineChars="130"/>
        <w:jc w:val="left"/>
      </w:pPr>
      <w:r>
        <w:rPr>
          <w:rFonts w:ascii="Times New Roman" w:hAnsi="Times New Roman"/>
          <w:b w:val="0"/>
          <w:i w:val="0"/>
          <w:color w:val="000000"/>
          <w:sz w:val="22"/>
        </w:rPr>
        <w:t>A．大部分位于南温带</w:t>
      </w:r>
    </w:p>
    <w:p>
      <w:pPr>
        <w:spacing w:line="360" w:lineRule="auto"/>
        <w:ind w:firstLine="286" w:firstLineChars="130"/>
        <w:jc w:val="left"/>
      </w:pPr>
      <w:r>
        <w:rPr>
          <w:rFonts w:ascii="Times New Roman" w:hAnsi="Times New Roman"/>
          <w:b w:val="0"/>
          <w:i w:val="0"/>
          <w:color w:val="000000"/>
          <w:sz w:val="22"/>
        </w:rPr>
        <w:t>B．世界重要的石油出口国.</w:t>
      </w:r>
    </w:p>
    <w:p>
      <w:pPr>
        <w:spacing w:line="360" w:lineRule="auto"/>
        <w:ind w:firstLine="286" w:firstLineChars="130"/>
        <w:jc w:val="left"/>
      </w:pPr>
      <w:r>
        <w:rPr>
          <w:rFonts w:ascii="Times New Roman" w:hAnsi="Times New Roman"/>
          <w:b w:val="0"/>
          <w:i w:val="0"/>
          <w:color w:val="000000"/>
          <w:sz w:val="22"/>
        </w:rPr>
        <w:t>C．城市、人口主要分布于巴西高原</w:t>
      </w:r>
    </w:p>
    <w:p>
      <w:pPr>
        <w:spacing w:line="360" w:lineRule="auto"/>
        <w:ind w:firstLine="286" w:firstLineChars="130"/>
        <w:jc w:val="left"/>
      </w:pPr>
      <w:r>
        <w:rPr>
          <w:rFonts w:ascii="Times New Roman" w:hAnsi="Times New Roman"/>
          <w:b w:val="0"/>
          <w:i w:val="0"/>
          <w:color w:val="000000"/>
          <w:sz w:val="22"/>
        </w:rPr>
        <w:t>D．咖啡、玉米主要种植于南部地区</w:t>
      </w:r>
    </w:p>
    <w:p>
      <w:pPr>
        <w:spacing w:line="360" w:lineRule="auto"/>
        <w:ind w:left="0"/>
        <w:jc w:val="left"/>
      </w:pPr>
      <w:r>
        <w:rPr>
          <w:rFonts w:ascii="Times New Roman" w:hAnsi="Times New Roman"/>
          <w:b w:val="0"/>
          <w:i w:val="0"/>
          <w:color w:val="000000"/>
          <w:sz w:val="22"/>
        </w:rPr>
        <w:t xml:space="preserve">10．1988～2018年亚马孙雨林遭破坏的具体表现为（　　）  </w:t>
      </w:r>
    </w:p>
    <w:p>
      <w:pPr>
        <w:spacing w:line="360" w:lineRule="auto"/>
        <w:ind w:firstLine="286" w:firstLineChars="130"/>
        <w:jc w:val="left"/>
      </w:pPr>
      <w:r>
        <w:rPr>
          <w:rFonts w:ascii="Times New Roman" w:hAnsi="Times New Roman"/>
          <w:b w:val="0"/>
          <w:i w:val="0"/>
          <w:color w:val="000000"/>
          <w:sz w:val="22"/>
        </w:rPr>
        <w:t>A．雨林砍伐面积累计量在增加</w:t>
      </w:r>
    </w:p>
    <w:p>
      <w:pPr>
        <w:spacing w:line="360" w:lineRule="auto"/>
        <w:ind w:firstLine="286" w:firstLineChars="130"/>
        <w:jc w:val="left"/>
      </w:pPr>
      <w:r>
        <w:rPr>
          <w:rFonts w:ascii="Times New Roman" w:hAnsi="Times New Roman"/>
          <w:b w:val="0"/>
          <w:i w:val="0"/>
          <w:color w:val="000000"/>
          <w:sz w:val="22"/>
        </w:rPr>
        <w:t>B．2008年后砍伐面积持续下降</w:t>
      </w:r>
    </w:p>
    <w:p>
      <w:pPr>
        <w:spacing w:line="360" w:lineRule="auto"/>
        <w:ind w:firstLine="286" w:firstLineChars="130"/>
        <w:jc w:val="left"/>
      </w:pPr>
      <w:r>
        <w:rPr>
          <w:rFonts w:ascii="Times New Roman" w:hAnsi="Times New Roman"/>
          <w:b w:val="0"/>
          <w:i w:val="0"/>
          <w:color w:val="000000"/>
          <w:sz w:val="22"/>
        </w:rPr>
        <w:t>C．30年中砍伐速度经历了先慢后快的变化</w:t>
      </w:r>
    </w:p>
    <w:p>
      <w:pPr>
        <w:spacing w:line="360" w:lineRule="auto"/>
        <w:ind w:firstLine="286" w:firstLineChars="130"/>
        <w:jc w:val="left"/>
      </w:pPr>
      <w:r>
        <w:rPr>
          <w:rFonts w:ascii="Times New Roman" w:hAnsi="Times New Roman"/>
          <w:b w:val="0"/>
          <w:i w:val="0"/>
          <w:color w:val="000000"/>
          <w:sz w:val="22"/>
        </w:rPr>
        <w:t>D．砍伐雨林的目的是为了获得更多的居住用地</w:t>
      </w:r>
    </w:p>
    <w:p>
      <w:pPr>
        <w:spacing w:line="360" w:lineRule="auto"/>
        <w:ind w:left="0"/>
        <w:jc w:val="left"/>
      </w:pPr>
      <w:r>
        <w:rPr>
          <w:rFonts w:ascii="Times New Roman" w:hAnsi="Times New Roman"/>
          <w:b w:val="0"/>
          <w:i w:val="0"/>
          <w:color w:val="000000"/>
          <w:sz w:val="22"/>
        </w:rPr>
        <w:t xml:space="preserve">11．“地球之肺"遭到破坏，对地理环境的主要影响有（　　）  </w:t>
      </w:r>
    </w:p>
    <w:p>
      <w:pPr>
        <w:spacing w:line="360" w:lineRule="auto"/>
        <w:ind w:firstLine="286" w:firstLineChars="130"/>
        <w:jc w:val="left"/>
        <w:textAlignment w:val="center"/>
      </w:pPr>
      <w:r>
        <w:rPr>
          <w:rFonts w:ascii="Calibri" w:hAnsi="Calibri"/>
          <w:b w:val="0"/>
          <w:i w:val="0"/>
          <w:color w:val="000000"/>
          <w:sz w:val="22"/>
        </w:rPr>
        <w:t>①</w:t>
      </w:r>
      <w:r>
        <w:rPr>
          <w:rFonts w:ascii="Times New Roman" w:hAnsi="Times New Roman"/>
          <w:b w:val="0"/>
          <w:i w:val="0"/>
          <w:color w:val="000000"/>
          <w:sz w:val="22"/>
        </w:rPr>
        <w:t xml:space="preserve">使该地区人口急剧增加      </w:t>
      </w:r>
      <w:r>
        <w:rPr>
          <w:rFonts w:ascii="Calibri" w:hAnsi="Calibri"/>
          <w:b w:val="0"/>
          <w:i w:val="0"/>
          <w:color w:val="000000"/>
          <w:sz w:val="22"/>
        </w:rPr>
        <w:t>②</w:t>
      </w:r>
      <w:r>
        <w:rPr>
          <w:rFonts w:ascii="Times New Roman" w:hAnsi="Times New Roman"/>
          <w:b w:val="0"/>
          <w:i w:val="0"/>
          <w:color w:val="000000"/>
          <w:sz w:val="22"/>
        </w:rPr>
        <w:t xml:space="preserve">水土流失加剧    </w:t>
      </w:r>
    </w:p>
    <w:p>
      <w:pPr>
        <w:spacing w:line="360" w:lineRule="auto"/>
        <w:ind w:firstLine="286" w:firstLineChars="130"/>
        <w:jc w:val="left"/>
        <w:textAlignment w:val="center"/>
      </w:pPr>
      <w:r>
        <w:rPr>
          <w:rFonts w:ascii="Calibri" w:hAnsi="Calibri"/>
          <w:b w:val="0"/>
          <w:i w:val="0"/>
          <w:color w:val="000000"/>
          <w:sz w:val="22"/>
        </w:rPr>
        <w:t>③</w:t>
      </w:r>
      <w:r>
        <w:rPr>
          <w:rFonts w:ascii="Times New Roman" w:hAnsi="Times New Roman"/>
          <w:b w:val="0"/>
          <w:i w:val="0"/>
          <w:color w:val="000000"/>
          <w:sz w:val="22"/>
        </w:rPr>
        <w:t xml:space="preserve">生物多样性锐减         </w:t>
      </w:r>
      <w:r>
        <w:rPr>
          <w:rFonts w:ascii="Calibri" w:hAnsi="Calibri"/>
          <w:b w:val="0"/>
          <w:i w:val="0"/>
          <w:color w:val="000000"/>
          <w:sz w:val="22"/>
        </w:rPr>
        <w:t>④</w:t>
      </w:r>
      <w:r>
        <w:rPr>
          <w:rFonts w:ascii="Times New Roman" w:hAnsi="Times New Roman"/>
          <w:b w:val="0"/>
          <w:i w:val="0"/>
          <w:color w:val="000000"/>
          <w:sz w:val="22"/>
        </w:rPr>
        <w:t>南极冰雪资源更丰富</w:t>
      </w:r>
    </w:p>
    <w:p>
      <w:pPr>
        <w:tabs>
          <w:tab w:val="left" w:pos="2698"/>
          <w:tab w:val="left" w:pos="5137"/>
          <w:tab w:val="left" w:pos="7576"/>
        </w:tabs>
        <w:spacing w:line="360" w:lineRule="auto"/>
        <w:ind w:firstLine="286" w:firstLineChars="130"/>
        <w:jc w:val="left"/>
        <w:textAlignment w:val="center"/>
      </w:pPr>
      <w:r>
        <w:rPr>
          <w:rFonts w:ascii="Times New Roman" w:hAnsi="Times New Roman"/>
          <w:b w:val="0"/>
          <w:i w:val="0"/>
          <w:color w:val="000000"/>
          <w:sz w:val="22"/>
        </w:rPr>
        <w:t>A．</w:t>
      </w:r>
      <w:r>
        <w:rPr>
          <w:rFonts w:ascii="Calibri" w:hAnsi="Calibri"/>
          <w:b w:val="0"/>
          <w:i w:val="0"/>
          <w:color w:val="000000"/>
          <w:sz w:val="22"/>
        </w:rPr>
        <w:t>①②</w:t>
      </w:r>
      <w:r>
        <w:tab/>
      </w:r>
      <w:r>
        <w:rPr>
          <w:rFonts w:ascii="Times New Roman" w:hAnsi="Times New Roman"/>
          <w:b w:val="0"/>
          <w:i w:val="0"/>
          <w:color w:val="000000"/>
          <w:sz w:val="22"/>
        </w:rPr>
        <w:t>B．</w:t>
      </w:r>
      <w:r>
        <w:rPr>
          <w:rFonts w:ascii="Calibri" w:hAnsi="Calibri"/>
          <w:b w:val="0"/>
          <w:i w:val="0"/>
          <w:color w:val="000000"/>
          <w:sz w:val="22"/>
        </w:rPr>
        <w:t>①③</w:t>
      </w:r>
      <w:r>
        <w:tab/>
      </w:r>
      <w:r>
        <w:rPr>
          <w:rFonts w:ascii="Times New Roman" w:hAnsi="Times New Roman"/>
          <w:b w:val="0"/>
          <w:i w:val="0"/>
          <w:color w:val="000000"/>
          <w:sz w:val="22"/>
        </w:rPr>
        <w:t>C．</w:t>
      </w:r>
      <w:r>
        <w:rPr>
          <w:rFonts w:ascii="Calibri" w:hAnsi="Calibri"/>
          <w:b w:val="0"/>
          <w:i w:val="0"/>
          <w:color w:val="000000"/>
          <w:sz w:val="22"/>
        </w:rPr>
        <w:t>②③</w:t>
      </w:r>
      <w:r>
        <w:tab/>
      </w:r>
      <w:r>
        <w:rPr>
          <w:rFonts w:ascii="Times New Roman" w:hAnsi="Times New Roman"/>
          <w:b w:val="0"/>
          <w:i w:val="0"/>
          <w:color w:val="000000"/>
          <w:sz w:val="22"/>
        </w:rPr>
        <w:t>D．</w:t>
      </w:r>
      <w:r>
        <w:rPr>
          <w:rFonts w:ascii="Calibri" w:hAnsi="Calibri"/>
          <w:b w:val="0"/>
          <w:i w:val="0"/>
          <w:color w:val="000000"/>
          <w:sz w:val="22"/>
        </w:rPr>
        <w:t>③④</w:t>
      </w:r>
    </w:p>
    <w:p>
      <w:pPr>
        <w:spacing w:line="360" w:lineRule="auto"/>
        <w:ind w:left="0"/>
        <w:jc w:val="left"/>
        <w:sectPr>
          <w:headerReference w:type="default" r:id="rId17"/>
          <w:footerReference w:type="default" r:id="rId18"/>
          <w:type w:val="nextPage"/>
          <w:pgSz w:w="11906" w:h="16838"/>
          <w:pgMar w:top="1134" w:right="707" w:bottom="937" w:left="1134" w:header="426" w:footer="515" w:gutter="0"/>
          <w:pgNumType w:start="3"/>
          <w:cols w:num="1" w:space="425"/>
          <w:titlePg w:val="0"/>
          <w:docGrid w:type="lines" w:linePitch="312" w:charSpace="0"/>
        </w:sectPr>
      </w:pPr>
      <w:r>
        <w:rPr>
          <w:rFonts w:ascii="Times New Roman" w:hAnsi="Times New Roman"/>
          <w:b w:val="0"/>
          <w:i w:val="0"/>
          <w:color w:val="000000"/>
          <w:sz w:val="22"/>
        </w:rPr>
        <w:t xml:space="preserve">  2020年12月8日，中国与尼泊尔共同宣布珠穆朗玛峰新高程8848.86米，下图为某地理兴趣小组绘制的“珠峰的前世今生”漫画图，据此回答下列小题。  </w:t>
      </w:r>
    </w:p>
    <w:p>
      <w:pPr>
        <w:spacing w:line="360" w:lineRule="auto"/>
        <w:ind w:firstLine="273" w:firstLineChars="130"/>
        <w:jc w:val="left"/>
        <w:textAlignment w:val="center"/>
      </w:pPr>
      <w:r>
        <w:drawing>
          <wp:inline distT="0" distB="0" distL="0" distR="0">
            <wp:extent cx="5266055" cy="11684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xmlns:r="http://schemas.openxmlformats.org/officeDocument/2006/relationships" r:embed="rId19"/>
                    <a:stretch>
                      <a:fillRect/>
                    </a:stretch>
                  </pic:blipFill>
                  <pic:spPr>
                    <a:xfrm>
                      <a:off x="0" y="0"/>
                      <a:ext cx="5266266" cy="1168400"/>
                    </a:xfrm>
                    <a:prstGeom prst="rect">
                      <a:avLst/>
                    </a:prstGeom>
                  </pic:spPr>
                </pic:pic>
              </a:graphicData>
            </a:graphic>
          </wp:inline>
        </w:drawing>
      </w:r>
    </w:p>
    <w:p>
      <w:pPr>
        <w:spacing w:line="360" w:lineRule="auto"/>
        <w:ind w:left="0"/>
        <w:jc w:val="left"/>
      </w:pPr>
      <w:r>
        <w:rPr>
          <w:rFonts w:ascii="Times New Roman" w:hAnsi="Times New Roman"/>
          <w:b w:val="0"/>
          <w:i w:val="0"/>
          <w:color w:val="000000"/>
          <w:sz w:val="22"/>
        </w:rPr>
        <w:t xml:space="preserve">12．漫画中，“关系不和"的两个板块分别是（　　）  </w:t>
      </w:r>
    </w:p>
    <w:p>
      <w:pPr>
        <w:tabs>
          <w:tab w:val="left" w:pos="5137"/>
        </w:tabs>
        <w:spacing w:line="360" w:lineRule="auto"/>
        <w:ind w:firstLine="286" w:firstLineChars="130"/>
        <w:jc w:val="left"/>
        <w:textAlignment w:val="center"/>
      </w:pPr>
      <w:r>
        <w:rPr>
          <w:rFonts w:ascii="Times New Roman" w:hAnsi="Times New Roman"/>
          <w:b w:val="0"/>
          <w:i w:val="0"/>
          <w:color w:val="000000"/>
          <w:sz w:val="22"/>
        </w:rPr>
        <w:t>A．亚欧板块和太平洋板块</w:t>
      </w:r>
      <w:r>
        <w:tab/>
      </w:r>
      <w:r>
        <w:rPr>
          <w:rFonts w:ascii="Times New Roman" w:hAnsi="Times New Roman"/>
          <w:b w:val="0"/>
          <w:i w:val="0"/>
          <w:color w:val="000000"/>
          <w:sz w:val="22"/>
        </w:rPr>
        <w:t>B．非洲板块和亚欧板块</w:t>
      </w:r>
    </w:p>
    <w:p>
      <w:pPr>
        <w:tabs>
          <w:tab w:val="left" w:pos="5137"/>
        </w:tabs>
        <w:spacing w:line="360" w:lineRule="auto"/>
        <w:ind w:firstLine="286" w:firstLineChars="130"/>
        <w:jc w:val="left"/>
        <w:textAlignment w:val="center"/>
      </w:pPr>
      <w:r>
        <w:rPr>
          <w:rFonts w:ascii="Times New Roman" w:hAnsi="Times New Roman"/>
          <w:b w:val="0"/>
          <w:i w:val="0"/>
          <w:color w:val="000000"/>
          <w:sz w:val="22"/>
        </w:rPr>
        <w:t>C．亚欧板块和印度洋板块</w:t>
      </w:r>
      <w:r>
        <w:tab/>
      </w:r>
      <w:r>
        <w:rPr>
          <w:rFonts w:ascii="Times New Roman" w:hAnsi="Times New Roman"/>
          <w:b w:val="0"/>
          <w:i w:val="0"/>
          <w:color w:val="000000"/>
          <w:sz w:val="22"/>
        </w:rPr>
        <w:t>D．美洲板块和印度洋板块</w:t>
      </w:r>
    </w:p>
    <w:p>
      <w:pPr>
        <w:spacing w:line="360" w:lineRule="auto"/>
        <w:ind w:left="0"/>
        <w:jc w:val="left"/>
      </w:pPr>
      <w:r>
        <w:rPr>
          <w:rFonts w:ascii="Times New Roman" w:hAnsi="Times New Roman"/>
          <w:b w:val="0"/>
          <w:i w:val="0"/>
          <w:color w:val="000000"/>
          <w:sz w:val="22"/>
        </w:rPr>
        <w:t xml:space="preserve">13．漫画中，因两个板块的碰撞挤压，被伤及的“无辜”是指（　　）  </w:t>
      </w:r>
    </w:p>
    <w:p>
      <w:pPr>
        <w:tabs>
          <w:tab w:val="left" w:pos="5137"/>
        </w:tabs>
        <w:spacing w:line="360" w:lineRule="auto"/>
        <w:ind w:firstLine="286" w:firstLineChars="130"/>
        <w:jc w:val="left"/>
        <w:textAlignment w:val="center"/>
      </w:pPr>
      <w:r>
        <w:rPr>
          <w:rFonts w:ascii="Times New Roman" w:hAnsi="Times New Roman"/>
          <w:b w:val="0"/>
          <w:i w:val="0"/>
          <w:color w:val="000000"/>
          <w:sz w:val="22"/>
        </w:rPr>
        <w:t>A．阿拉伯海扩大</w:t>
      </w:r>
      <w:r>
        <w:tab/>
      </w:r>
      <w:r>
        <w:rPr>
          <w:rFonts w:ascii="Times New Roman" w:hAnsi="Times New Roman"/>
          <w:b w:val="0"/>
          <w:i w:val="0"/>
          <w:color w:val="000000"/>
          <w:sz w:val="22"/>
        </w:rPr>
        <w:t>B．古地中海消失</w:t>
      </w:r>
    </w:p>
    <w:p>
      <w:pPr>
        <w:tabs>
          <w:tab w:val="left" w:pos="5137"/>
        </w:tabs>
        <w:spacing w:line="360" w:lineRule="auto"/>
        <w:ind w:firstLine="286" w:firstLineChars="130"/>
        <w:jc w:val="left"/>
        <w:textAlignment w:val="center"/>
      </w:pPr>
      <w:r>
        <w:rPr>
          <w:rFonts w:ascii="Times New Roman" w:hAnsi="Times New Roman"/>
          <w:b w:val="0"/>
          <w:i w:val="0"/>
          <w:color w:val="000000"/>
          <w:sz w:val="22"/>
        </w:rPr>
        <w:t>C．红海出现</w:t>
      </w:r>
      <w:r>
        <w:tab/>
      </w:r>
      <w:r>
        <w:rPr>
          <w:rFonts w:ascii="Times New Roman" w:hAnsi="Times New Roman"/>
          <w:b w:val="0"/>
          <w:i w:val="0"/>
          <w:color w:val="000000"/>
          <w:sz w:val="22"/>
        </w:rPr>
        <w:t>D．阿尔卑斯山脉隆起</w:t>
      </w:r>
    </w:p>
    <w:p>
      <w:pPr>
        <w:spacing w:line="360" w:lineRule="auto"/>
        <w:ind w:left="0"/>
        <w:jc w:val="left"/>
      </w:pPr>
      <w:r>
        <w:rPr>
          <w:rFonts w:ascii="Times New Roman" w:hAnsi="Times New Roman"/>
          <w:b w:val="0"/>
          <w:i w:val="0"/>
          <w:color w:val="000000"/>
          <w:sz w:val="22"/>
        </w:rPr>
        <w:t xml:space="preserve">下图为江苏省人口数据统计图(第七次全国人口普查)，按照国际惯例，15-64岁为劳动人口；当65岁以上人口占比超过7%，意味着进入老龄化社会。据此回答下列小题。 </w:t>
      </w:r>
    </w:p>
    <w:p>
      <w:pPr>
        <w:spacing w:line="360" w:lineRule="auto"/>
        <w:ind w:firstLine="273" w:firstLineChars="130"/>
        <w:jc w:val="left"/>
        <w:textAlignment w:val="center"/>
      </w:pPr>
      <w:r>
        <w:drawing>
          <wp:inline distT="0" distB="0" distL="0" distR="0">
            <wp:extent cx="4740910" cy="27768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xmlns:r="http://schemas.openxmlformats.org/officeDocument/2006/relationships" r:embed="rId20"/>
                    <a:stretch>
                      <a:fillRect/>
                    </a:stretch>
                  </pic:blipFill>
                  <pic:spPr>
                    <a:xfrm>
                      <a:off x="0" y="0"/>
                      <a:ext cx="4741333" cy="2777067"/>
                    </a:xfrm>
                    <a:prstGeom prst="rect">
                      <a:avLst/>
                    </a:prstGeom>
                  </pic:spPr>
                </pic:pic>
              </a:graphicData>
            </a:graphic>
          </wp:inline>
        </w:drawing>
      </w:r>
      <w:r>
        <w:br/>
      </w:r>
      <w:r>
        <w:rPr>
          <w:rFonts w:ascii="Times New Roman" w:hAnsi="Times New Roman"/>
          <w:b w:val="0"/>
          <w:i w:val="0"/>
          <w:color w:val="000000"/>
          <w:sz w:val="22"/>
        </w:rPr>
        <w:t xml:space="preserve"> (注：苏南地区是指苏州、无锡、常州、镇江、南京五个地级市。)</w:t>
      </w:r>
    </w:p>
    <w:p>
      <w:pPr>
        <w:spacing w:line="360" w:lineRule="auto"/>
        <w:ind w:left="0"/>
        <w:jc w:val="left"/>
      </w:pPr>
      <w:r>
        <w:rPr>
          <w:rFonts w:ascii="Times New Roman" w:hAnsi="Times New Roman"/>
          <w:b w:val="0"/>
          <w:i w:val="0"/>
          <w:color w:val="000000"/>
          <w:sz w:val="22"/>
        </w:rPr>
        <w:t xml:space="preserve">14．据图可知（　　）  </w:t>
      </w:r>
    </w:p>
    <w:p>
      <w:pPr>
        <w:spacing w:line="360" w:lineRule="auto"/>
        <w:ind w:firstLine="286" w:firstLineChars="130"/>
        <w:jc w:val="left"/>
      </w:pPr>
      <w:r>
        <w:rPr>
          <w:rFonts w:ascii="Times New Roman" w:hAnsi="Times New Roman"/>
          <w:b w:val="0"/>
          <w:i w:val="0"/>
          <w:color w:val="000000"/>
          <w:sz w:val="22"/>
        </w:rPr>
        <w:t>A．宿迁少年儿童人口数量最多</w:t>
      </w:r>
    </w:p>
    <w:p>
      <w:pPr>
        <w:spacing w:line="360" w:lineRule="auto"/>
        <w:ind w:firstLine="286" w:firstLineChars="130"/>
        <w:jc w:val="left"/>
      </w:pPr>
      <w:r>
        <w:rPr>
          <w:rFonts w:ascii="Times New Roman" w:hAnsi="Times New Roman"/>
          <w:b w:val="0"/>
          <w:i w:val="0"/>
          <w:color w:val="000000"/>
          <w:sz w:val="22"/>
        </w:rPr>
        <w:t>B．苏州劳动人口所占比重高于无锡</w:t>
      </w:r>
    </w:p>
    <w:p>
      <w:pPr>
        <w:spacing w:line="360" w:lineRule="auto"/>
        <w:ind w:firstLine="286" w:firstLineChars="130"/>
        <w:jc w:val="left"/>
      </w:pPr>
      <w:r>
        <w:rPr>
          <w:rFonts w:ascii="Times New Roman" w:hAnsi="Times New Roman"/>
          <w:b w:val="0"/>
          <w:i w:val="0"/>
          <w:color w:val="000000"/>
          <w:sz w:val="22"/>
        </w:rPr>
        <w:t>C．扬州人口老龄化现象最严重</w:t>
      </w:r>
    </w:p>
    <w:p>
      <w:pPr>
        <w:spacing w:line="360" w:lineRule="auto"/>
        <w:ind w:firstLine="286" w:firstLineChars="130"/>
        <w:jc w:val="left"/>
      </w:pPr>
      <w:r>
        <w:rPr>
          <w:rFonts w:ascii="Times New Roman" w:hAnsi="Times New Roman"/>
          <w:b w:val="0"/>
          <w:i w:val="0"/>
          <w:color w:val="000000"/>
          <w:sz w:val="22"/>
        </w:rPr>
        <w:t>D．苏南各市出生率均低于其他各市</w:t>
      </w:r>
    </w:p>
    <w:p>
      <w:pPr>
        <w:spacing w:line="360" w:lineRule="auto"/>
        <w:ind w:left="0"/>
        <w:jc w:val="left"/>
      </w:pPr>
      <w:r>
        <w:rPr>
          <w:rFonts w:ascii="Times New Roman" w:hAnsi="Times New Roman"/>
          <w:b w:val="0"/>
          <w:i w:val="0"/>
          <w:color w:val="000000"/>
          <w:sz w:val="22"/>
        </w:rPr>
        <w:t xml:space="preserve">15．解决人口老龄化的主要措施（　　）  </w:t>
      </w:r>
    </w:p>
    <w:p>
      <w:pPr>
        <w:spacing w:line="360" w:lineRule="auto"/>
        <w:ind w:firstLine="420"/>
        <w:jc w:val="left"/>
        <w:textAlignment w:val="center"/>
      </w:pPr>
      <w:r>
        <w:rPr>
          <w:rFonts w:ascii="Calibri" w:hAnsi="Calibri"/>
          <w:b w:val="0"/>
          <w:i w:val="0"/>
          <w:color w:val="000000"/>
          <w:sz w:val="22"/>
        </w:rPr>
        <w:t>①</w:t>
      </w:r>
      <w:r>
        <w:rPr>
          <w:rFonts w:ascii="Times New Roman" w:hAnsi="Times New Roman"/>
          <w:b w:val="0"/>
          <w:i w:val="0"/>
          <w:color w:val="000000"/>
          <w:sz w:val="22"/>
        </w:rPr>
        <w:t xml:space="preserve">健全养老保障体系              </w:t>
      </w:r>
      <w:r>
        <w:rPr>
          <w:rFonts w:ascii="Calibri" w:hAnsi="Calibri"/>
          <w:b w:val="0"/>
          <w:i w:val="0"/>
          <w:color w:val="000000"/>
          <w:sz w:val="22"/>
        </w:rPr>
        <w:t>②</w:t>
      </w:r>
      <w:r>
        <w:rPr>
          <w:rFonts w:ascii="Times New Roman" w:hAnsi="Times New Roman"/>
          <w:b w:val="0"/>
          <w:i w:val="0"/>
          <w:color w:val="000000"/>
          <w:sz w:val="22"/>
        </w:rPr>
        <w:t>适当延迟退休年龄</w:t>
      </w:r>
    </w:p>
    <w:p>
      <w:pPr>
        <w:spacing w:line="360" w:lineRule="auto"/>
        <w:ind w:firstLine="420"/>
        <w:jc w:val="left"/>
        <w:textAlignment w:val="center"/>
        <w:sectPr>
          <w:headerReference w:type="default" r:id="rId21"/>
          <w:footerReference w:type="default" r:id="rId22"/>
          <w:type w:val="nextPage"/>
          <w:pgSz w:w="11906" w:h="16838"/>
          <w:pgMar w:top="1134" w:right="707" w:bottom="937" w:left="1134" w:header="426" w:footer="515" w:gutter="0"/>
          <w:pgNumType w:start="4"/>
          <w:cols w:num="1" w:space="425"/>
          <w:titlePg w:val="0"/>
          <w:docGrid w:type="lines" w:linePitch="312" w:charSpace="0"/>
        </w:sectPr>
      </w:pPr>
      <w:r>
        <w:rPr>
          <w:rFonts w:ascii="Calibri" w:hAnsi="Calibri"/>
          <w:b w:val="0"/>
          <w:i w:val="0"/>
          <w:color w:val="000000"/>
          <w:sz w:val="22"/>
        </w:rPr>
        <w:t>③</w:t>
      </w:r>
      <w:r>
        <w:rPr>
          <w:rFonts w:ascii="Times New Roman" w:hAnsi="Times New Roman"/>
          <w:b w:val="0"/>
          <w:i w:val="0"/>
          <w:color w:val="000000"/>
          <w:sz w:val="22"/>
        </w:rPr>
        <w:t xml:space="preserve">进一步优化生育政策        </w:t>
      </w:r>
      <w:r>
        <w:rPr>
          <w:rFonts w:ascii="Calibri" w:hAnsi="Calibri"/>
          <w:b w:val="0"/>
          <w:i w:val="0"/>
          <w:color w:val="000000"/>
          <w:sz w:val="22"/>
        </w:rPr>
        <w:t>④</w:t>
      </w:r>
      <w:r>
        <w:rPr>
          <w:rFonts w:ascii="Times New Roman" w:hAnsi="Times New Roman"/>
          <w:b w:val="0"/>
          <w:i w:val="0"/>
          <w:color w:val="000000"/>
          <w:sz w:val="22"/>
        </w:rPr>
        <w:t>鼓励人口流人大城市</w:t>
      </w:r>
    </w:p>
    <w:p>
      <w:pPr>
        <w:tabs>
          <w:tab w:val="left" w:pos="2698"/>
          <w:tab w:val="left" w:pos="5137"/>
          <w:tab w:val="left" w:pos="7576"/>
        </w:tabs>
        <w:spacing w:line="360" w:lineRule="auto"/>
        <w:ind w:firstLine="286" w:firstLineChars="130"/>
        <w:jc w:val="left"/>
        <w:textAlignment w:val="center"/>
      </w:pPr>
      <w:r>
        <w:rPr>
          <w:rFonts w:ascii="Times New Roman" w:hAnsi="Times New Roman"/>
          <w:b w:val="0"/>
          <w:i w:val="0"/>
          <w:color w:val="000000"/>
          <w:sz w:val="22"/>
        </w:rPr>
        <w:t>A．</w:t>
      </w:r>
      <w:r>
        <w:rPr>
          <w:rFonts w:ascii="Calibri" w:hAnsi="Calibri"/>
          <w:b w:val="0"/>
          <w:i w:val="0"/>
          <w:color w:val="000000"/>
          <w:sz w:val="22"/>
        </w:rPr>
        <w:t>①②③</w:t>
      </w:r>
      <w:r>
        <w:tab/>
      </w:r>
      <w:r>
        <w:rPr>
          <w:rFonts w:ascii="Times New Roman" w:hAnsi="Times New Roman"/>
          <w:b w:val="0"/>
          <w:i w:val="0"/>
          <w:color w:val="000000"/>
          <w:sz w:val="22"/>
        </w:rPr>
        <w:t>B．</w:t>
      </w:r>
      <w:r>
        <w:rPr>
          <w:rFonts w:ascii="Calibri" w:hAnsi="Calibri"/>
          <w:b w:val="0"/>
          <w:i w:val="0"/>
          <w:color w:val="000000"/>
          <w:sz w:val="22"/>
        </w:rPr>
        <w:t>①②④</w:t>
      </w:r>
      <w:r>
        <w:tab/>
      </w:r>
      <w:r>
        <w:rPr>
          <w:rFonts w:ascii="Times New Roman" w:hAnsi="Times New Roman"/>
          <w:b w:val="0"/>
          <w:i w:val="0"/>
          <w:color w:val="000000"/>
          <w:sz w:val="22"/>
        </w:rPr>
        <w:t>C．</w:t>
      </w:r>
      <w:r>
        <w:rPr>
          <w:rFonts w:ascii="Calibri" w:hAnsi="Calibri"/>
          <w:b w:val="0"/>
          <w:i w:val="0"/>
          <w:color w:val="000000"/>
          <w:sz w:val="22"/>
        </w:rPr>
        <w:t>①③④</w:t>
      </w:r>
      <w:r>
        <w:tab/>
      </w:r>
      <w:r>
        <w:rPr>
          <w:rFonts w:ascii="Times New Roman" w:hAnsi="Times New Roman"/>
          <w:b w:val="0"/>
          <w:i w:val="0"/>
          <w:color w:val="000000"/>
          <w:sz w:val="22"/>
        </w:rPr>
        <w:t>D．</w:t>
      </w:r>
      <w:r>
        <w:rPr>
          <w:rFonts w:ascii="Calibri" w:hAnsi="Calibri"/>
          <w:b w:val="0"/>
          <w:i w:val="0"/>
          <w:color w:val="000000"/>
          <w:sz w:val="22"/>
        </w:rPr>
        <w:t>②③④</w:t>
      </w:r>
    </w:p>
    <w:p>
      <w:pPr>
        <w:spacing w:line="360" w:lineRule="auto"/>
        <w:ind w:left="0"/>
        <w:jc w:val="left"/>
      </w:pPr>
      <w:r>
        <w:rPr>
          <w:rFonts w:ascii="Times New Roman" w:hAnsi="Times New Roman"/>
          <w:b w:val="0"/>
          <w:i w:val="0"/>
          <w:color w:val="000000"/>
          <w:sz w:val="22"/>
        </w:rPr>
        <w:t>下图所示沪昆高速铁路是一条连接上海市与云南省昆明市的高速铁路，是《中长期铁路网规划》(2016年版)中“八纵八横”高速铁路主通道之一，是中国东西向线路里程最长、速度等级最高、经过省份最多的高速铁路。据此完成下列小题。</w:t>
      </w:r>
    </w:p>
    <w:p>
      <w:pPr>
        <w:spacing w:line="360" w:lineRule="auto"/>
        <w:ind w:firstLine="273" w:firstLineChars="130"/>
        <w:jc w:val="left"/>
        <w:textAlignment w:val="center"/>
      </w:pPr>
      <w:r>
        <w:drawing>
          <wp:inline distT="0" distB="0" distL="0" distR="0">
            <wp:extent cx="3403600" cy="225171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xmlns:r="http://schemas.openxmlformats.org/officeDocument/2006/relationships" r:embed="rId23"/>
                    <a:stretch>
                      <a:fillRect/>
                    </a:stretch>
                  </pic:blipFill>
                  <pic:spPr>
                    <a:xfrm>
                      <a:off x="0" y="0"/>
                      <a:ext cx="3403600" cy="2252133"/>
                    </a:xfrm>
                    <a:prstGeom prst="rect">
                      <a:avLst/>
                    </a:prstGeom>
                  </pic:spPr>
                </pic:pic>
              </a:graphicData>
            </a:graphic>
          </wp:inline>
        </w:drawing>
      </w:r>
    </w:p>
    <w:p>
      <w:pPr>
        <w:spacing w:line="360" w:lineRule="auto"/>
        <w:ind w:left="0"/>
        <w:jc w:val="left"/>
      </w:pPr>
      <w:r>
        <w:rPr>
          <w:rFonts w:ascii="Times New Roman" w:hAnsi="Times New Roman"/>
          <w:b w:val="0"/>
          <w:i w:val="0"/>
          <w:color w:val="000000"/>
          <w:sz w:val="22"/>
        </w:rPr>
        <w:t xml:space="preserve">16．沪昆高铁沿线穿越了很多隧道。根据地形推断，下列途经隧道最多的区间段是（　　）  </w:t>
      </w:r>
    </w:p>
    <w:p>
      <w:pPr>
        <w:tabs>
          <w:tab w:val="left" w:pos="5137"/>
        </w:tabs>
        <w:spacing w:line="360" w:lineRule="auto"/>
        <w:ind w:firstLine="286" w:firstLineChars="130"/>
        <w:jc w:val="left"/>
        <w:textAlignment w:val="center"/>
      </w:pPr>
      <w:r>
        <w:rPr>
          <w:rFonts w:ascii="Times New Roman" w:hAnsi="Times New Roman"/>
          <w:b w:val="0"/>
          <w:i w:val="0"/>
          <w:color w:val="000000"/>
          <w:sz w:val="22"/>
        </w:rPr>
        <w:t>A．昆明——贵阳</w:t>
      </w:r>
      <w:r>
        <w:tab/>
      </w:r>
      <w:r>
        <w:rPr>
          <w:rFonts w:ascii="Times New Roman" w:hAnsi="Times New Roman"/>
          <w:b w:val="0"/>
          <w:i w:val="0"/>
          <w:color w:val="000000"/>
          <w:sz w:val="22"/>
        </w:rPr>
        <w:t>B．长沙——南昌</w:t>
      </w:r>
    </w:p>
    <w:p>
      <w:pPr>
        <w:tabs>
          <w:tab w:val="left" w:pos="5137"/>
        </w:tabs>
        <w:spacing w:line="360" w:lineRule="auto"/>
        <w:ind w:firstLine="286" w:firstLineChars="130"/>
        <w:jc w:val="left"/>
        <w:textAlignment w:val="center"/>
      </w:pPr>
      <w:r>
        <w:rPr>
          <w:rFonts w:ascii="Times New Roman" w:hAnsi="Times New Roman"/>
          <w:b w:val="0"/>
          <w:i w:val="0"/>
          <w:color w:val="000000"/>
          <w:sz w:val="22"/>
        </w:rPr>
        <w:t>C．南昌——杭州</w:t>
      </w:r>
      <w:r>
        <w:tab/>
      </w:r>
      <w:r>
        <w:rPr>
          <w:rFonts w:ascii="Times New Roman" w:hAnsi="Times New Roman"/>
          <w:b w:val="0"/>
          <w:i w:val="0"/>
          <w:color w:val="000000"/>
          <w:sz w:val="22"/>
        </w:rPr>
        <w:t>D．杭州——上海</w:t>
      </w:r>
    </w:p>
    <w:p>
      <w:pPr>
        <w:spacing w:line="360" w:lineRule="auto"/>
        <w:ind w:left="0"/>
        <w:jc w:val="left"/>
      </w:pPr>
      <w:r>
        <w:rPr>
          <w:rFonts w:ascii="Times New Roman" w:hAnsi="Times New Roman"/>
          <w:b w:val="0"/>
          <w:i w:val="0"/>
          <w:color w:val="000000"/>
          <w:sz w:val="22"/>
        </w:rPr>
        <w:t xml:space="preserve">17．"下列景观中，乘坐沪昆高铁可观赏到的是（　　）  </w:t>
      </w:r>
    </w:p>
    <w:p>
      <w:pPr>
        <w:tabs>
          <w:tab w:val="left" w:pos="5137"/>
        </w:tabs>
        <w:spacing w:line="360" w:lineRule="auto"/>
        <w:ind w:firstLine="286" w:firstLineChars="130"/>
        <w:jc w:val="left"/>
        <w:textAlignment w:val="center"/>
      </w:pPr>
      <w:r>
        <w:rPr>
          <w:rFonts w:ascii="Times New Roman" w:hAnsi="Times New Roman"/>
          <w:b w:val="0"/>
          <w:i w:val="0"/>
          <w:color w:val="000000"/>
          <w:sz w:val="22"/>
        </w:rPr>
        <w:t>A．</w:t>
      </w:r>
      <w:r>
        <w:drawing>
          <wp:inline distT="0" distB="0" distL="0" distR="0">
            <wp:extent cx="1100455" cy="84645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xmlns:r="http://schemas.openxmlformats.org/officeDocument/2006/relationships" r:embed="rId24"/>
                    <a:stretch>
                      <a:fillRect/>
                    </a:stretch>
                  </pic:blipFill>
                  <pic:spPr>
                    <a:xfrm>
                      <a:off x="0" y="0"/>
                      <a:ext cx="1100667" cy="846667"/>
                    </a:xfrm>
                    <a:prstGeom prst="rect">
                      <a:avLst/>
                    </a:prstGeom>
                  </pic:spPr>
                </pic:pic>
              </a:graphicData>
            </a:graphic>
          </wp:inline>
        </w:drawing>
      </w:r>
      <w:r>
        <w:tab/>
      </w:r>
      <w:r>
        <w:rPr>
          <w:rFonts w:ascii="Times New Roman" w:hAnsi="Times New Roman"/>
          <w:b w:val="0"/>
          <w:i w:val="0"/>
          <w:color w:val="000000"/>
          <w:sz w:val="22"/>
        </w:rPr>
        <w:t>B．</w:t>
      </w:r>
      <w:r>
        <w:drawing>
          <wp:inline distT="0" distB="0" distL="0" distR="0">
            <wp:extent cx="1151255" cy="8636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xmlns:r="http://schemas.openxmlformats.org/officeDocument/2006/relationships" r:embed="rId25"/>
                    <a:stretch>
                      <a:fillRect/>
                    </a:stretch>
                  </pic:blipFill>
                  <pic:spPr>
                    <a:xfrm>
                      <a:off x="0" y="0"/>
                      <a:ext cx="1151467" cy="863600"/>
                    </a:xfrm>
                    <a:prstGeom prst="rect">
                      <a:avLst/>
                    </a:prstGeom>
                  </pic:spPr>
                </pic:pic>
              </a:graphicData>
            </a:graphic>
          </wp:inline>
        </w:drawing>
      </w:r>
    </w:p>
    <w:p>
      <w:pPr>
        <w:tabs>
          <w:tab w:val="left" w:pos="5137"/>
        </w:tabs>
        <w:spacing w:line="360" w:lineRule="auto"/>
        <w:ind w:firstLine="286" w:firstLineChars="130"/>
        <w:jc w:val="left"/>
        <w:textAlignment w:val="center"/>
      </w:pPr>
      <w:r>
        <w:rPr>
          <w:rFonts w:ascii="Times New Roman" w:hAnsi="Times New Roman"/>
          <w:b w:val="0"/>
          <w:i w:val="0"/>
          <w:color w:val="000000"/>
          <w:sz w:val="22"/>
        </w:rPr>
        <w:t>C．</w:t>
      </w:r>
      <w:r>
        <w:drawing>
          <wp:inline distT="0" distB="0" distL="0" distR="0">
            <wp:extent cx="1219200" cy="8636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xmlns:r="http://schemas.openxmlformats.org/officeDocument/2006/relationships" r:embed="rId26"/>
                    <a:stretch>
                      <a:fillRect/>
                    </a:stretch>
                  </pic:blipFill>
                  <pic:spPr>
                    <a:xfrm>
                      <a:off x="0" y="0"/>
                      <a:ext cx="1219200" cy="863600"/>
                    </a:xfrm>
                    <a:prstGeom prst="rect">
                      <a:avLst/>
                    </a:prstGeom>
                  </pic:spPr>
                </pic:pic>
              </a:graphicData>
            </a:graphic>
          </wp:inline>
        </w:drawing>
      </w:r>
      <w:r>
        <w:tab/>
      </w:r>
      <w:r>
        <w:rPr>
          <w:rFonts w:ascii="Times New Roman" w:hAnsi="Times New Roman"/>
          <w:b w:val="0"/>
          <w:i w:val="0"/>
          <w:color w:val="000000"/>
          <w:sz w:val="22"/>
        </w:rPr>
        <w:t>D．</w:t>
      </w:r>
      <w:r>
        <w:drawing>
          <wp:inline distT="0" distB="0" distL="0" distR="0">
            <wp:extent cx="1168400" cy="94805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xmlns:r="http://schemas.openxmlformats.org/officeDocument/2006/relationships" r:embed="rId27"/>
                    <a:stretch>
                      <a:fillRect/>
                    </a:stretch>
                  </pic:blipFill>
                  <pic:spPr>
                    <a:xfrm>
                      <a:off x="0" y="0"/>
                      <a:ext cx="1168400" cy="948267"/>
                    </a:xfrm>
                    <a:prstGeom prst="rect">
                      <a:avLst/>
                    </a:prstGeom>
                  </pic:spPr>
                </pic:pic>
              </a:graphicData>
            </a:graphic>
          </wp:inline>
        </w:drawing>
      </w:r>
    </w:p>
    <w:p>
      <w:pPr>
        <w:spacing w:line="360" w:lineRule="auto"/>
        <w:ind w:left="0"/>
        <w:jc w:val="left"/>
        <w:sectPr>
          <w:headerReference w:type="default" r:id="rId28"/>
          <w:footerReference w:type="default" r:id="rId29"/>
          <w:type w:val="nextPage"/>
          <w:pgSz w:w="11906" w:h="16838"/>
          <w:pgMar w:top="1134" w:right="707" w:bottom="937" w:left="1134" w:header="426" w:footer="515" w:gutter="0"/>
          <w:pgNumType w:start="5"/>
          <w:cols w:num="1" w:space="425"/>
          <w:titlePg w:val="0"/>
          <w:docGrid w:type="lines" w:linePitch="312" w:charSpace="0"/>
        </w:sectPr>
      </w:pPr>
      <w:r>
        <w:rPr>
          <w:rFonts w:ascii="Times New Roman" w:hAnsi="Times New Roman"/>
          <w:b w:val="0"/>
          <w:i w:val="0"/>
          <w:color w:val="000000"/>
          <w:sz w:val="22"/>
        </w:rPr>
        <w:t>一年之计在于春，下图为“我国春耕春播时间示意图”，据此完成下列小题。</w:t>
      </w:r>
    </w:p>
    <w:p>
      <w:pPr>
        <w:spacing w:line="360" w:lineRule="auto"/>
        <w:ind w:firstLine="273" w:firstLineChars="130"/>
        <w:jc w:val="left"/>
        <w:textAlignment w:val="center"/>
      </w:pPr>
      <w:r>
        <w:drawing>
          <wp:inline distT="0" distB="0" distL="0" distR="0">
            <wp:extent cx="3437255" cy="313245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xmlns:r="http://schemas.openxmlformats.org/officeDocument/2006/relationships" r:embed="rId30"/>
                    <a:stretch>
                      <a:fillRect/>
                    </a:stretch>
                  </pic:blipFill>
                  <pic:spPr>
                    <a:xfrm>
                      <a:off x="0" y="0"/>
                      <a:ext cx="3437467" cy="3132667"/>
                    </a:xfrm>
                    <a:prstGeom prst="rect">
                      <a:avLst/>
                    </a:prstGeom>
                  </pic:spPr>
                </pic:pic>
              </a:graphicData>
            </a:graphic>
          </wp:inline>
        </w:drawing>
      </w:r>
    </w:p>
    <w:p>
      <w:pPr>
        <w:spacing w:line="360" w:lineRule="auto"/>
        <w:ind w:left="0"/>
        <w:jc w:val="left"/>
      </w:pPr>
      <w:r>
        <w:rPr>
          <w:rFonts w:ascii="Times New Roman" w:hAnsi="Times New Roman"/>
          <w:b w:val="0"/>
          <w:i w:val="0"/>
          <w:color w:val="000000"/>
          <w:sz w:val="22"/>
        </w:rPr>
        <w:t xml:space="preserve">18．导致我国东部地区春耕时间差异的主要因素是（　　）  </w:t>
      </w:r>
    </w:p>
    <w:p>
      <w:pPr>
        <w:tabs>
          <w:tab w:val="left" w:pos="2698"/>
          <w:tab w:val="left" w:pos="5137"/>
          <w:tab w:val="left" w:pos="7576"/>
        </w:tabs>
        <w:spacing w:line="360" w:lineRule="auto"/>
        <w:ind w:firstLine="286" w:firstLineChars="130"/>
        <w:jc w:val="left"/>
        <w:textAlignment w:val="center"/>
      </w:pPr>
      <w:r>
        <w:rPr>
          <w:rFonts w:ascii="Times New Roman" w:hAnsi="Times New Roman"/>
          <w:b w:val="0"/>
          <w:i w:val="0"/>
          <w:color w:val="000000"/>
          <w:sz w:val="22"/>
        </w:rPr>
        <w:t>A．海陆位置</w:t>
      </w:r>
      <w:r>
        <w:tab/>
      </w:r>
      <w:r>
        <w:rPr>
          <w:rFonts w:ascii="Times New Roman" w:hAnsi="Times New Roman"/>
          <w:b w:val="0"/>
          <w:i w:val="0"/>
          <w:color w:val="000000"/>
          <w:sz w:val="22"/>
        </w:rPr>
        <w:t>B．纬度位置</w:t>
      </w:r>
      <w:r>
        <w:tab/>
      </w:r>
      <w:r>
        <w:rPr>
          <w:rFonts w:ascii="Times New Roman" w:hAnsi="Times New Roman"/>
          <w:b w:val="0"/>
          <w:i w:val="0"/>
          <w:color w:val="000000"/>
          <w:sz w:val="22"/>
        </w:rPr>
        <w:t>C．地形地势</w:t>
      </w:r>
      <w:r>
        <w:tab/>
      </w:r>
      <w:r>
        <w:rPr>
          <w:rFonts w:ascii="Times New Roman" w:hAnsi="Times New Roman"/>
          <w:b w:val="0"/>
          <w:i w:val="0"/>
          <w:color w:val="000000"/>
          <w:sz w:val="22"/>
        </w:rPr>
        <w:t>D．人类活动</w:t>
      </w:r>
    </w:p>
    <w:p>
      <w:pPr>
        <w:spacing w:line="360" w:lineRule="auto"/>
        <w:ind w:left="0"/>
        <w:jc w:val="left"/>
      </w:pPr>
      <w:r>
        <w:rPr>
          <w:rFonts w:ascii="Times New Roman" w:hAnsi="Times New Roman"/>
          <w:b w:val="0"/>
          <w:i w:val="0"/>
          <w:color w:val="000000"/>
          <w:sz w:val="22"/>
        </w:rPr>
        <w:t xml:space="preserve">19．东北是全球水稻种植最北地区，其有利的气候条件是（　　）  </w:t>
      </w:r>
    </w:p>
    <w:p>
      <w:pPr>
        <w:tabs>
          <w:tab w:val="left" w:pos="5137"/>
        </w:tabs>
        <w:spacing w:line="360" w:lineRule="auto"/>
        <w:ind w:firstLine="286" w:firstLineChars="130"/>
        <w:jc w:val="left"/>
        <w:textAlignment w:val="center"/>
      </w:pPr>
      <w:r>
        <w:rPr>
          <w:rFonts w:ascii="Times New Roman" w:hAnsi="Times New Roman"/>
          <w:b w:val="0"/>
          <w:i w:val="0"/>
          <w:color w:val="000000"/>
          <w:sz w:val="22"/>
        </w:rPr>
        <w:t>A．冬季寒冷漫长</w:t>
      </w:r>
      <w:r>
        <w:tab/>
      </w:r>
      <w:r>
        <w:rPr>
          <w:rFonts w:ascii="Times New Roman" w:hAnsi="Times New Roman"/>
          <w:b w:val="0"/>
          <w:i w:val="0"/>
          <w:color w:val="000000"/>
          <w:sz w:val="22"/>
        </w:rPr>
        <w:t>B．雨热同期</w:t>
      </w:r>
    </w:p>
    <w:p>
      <w:pPr>
        <w:tabs>
          <w:tab w:val="left" w:pos="5137"/>
        </w:tabs>
        <w:spacing w:line="360" w:lineRule="auto"/>
        <w:ind w:firstLine="286" w:firstLineChars="130"/>
        <w:jc w:val="left"/>
        <w:textAlignment w:val="center"/>
      </w:pPr>
      <w:r>
        <w:rPr>
          <w:rFonts w:ascii="Times New Roman" w:hAnsi="Times New Roman"/>
          <w:b w:val="0"/>
          <w:i w:val="0"/>
          <w:color w:val="000000"/>
          <w:sz w:val="22"/>
        </w:rPr>
        <w:t>C．昼夜温差小</w:t>
      </w:r>
      <w:r>
        <w:tab/>
      </w:r>
      <w:r>
        <w:rPr>
          <w:rFonts w:ascii="Times New Roman" w:hAnsi="Times New Roman"/>
          <w:b w:val="0"/>
          <w:i w:val="0"/>
          <w:color w:val="000000"/>
          <w:sz w:val="22"/>
        </w:rPr>
        <w:t>D．日照充足</w:t>
      </w:r>
    </w:p>
    <w:p>
      <w:pPr>
        <w:spacing w:line="360" w:lineRule="auto"/>
        <w:ind w:left="0"/>
        <w:jc w:val="left"/>
      </w:pPr>
      <w:r>
        <w:rPr>
          <w:rFonts w:ascii="Times New Roman" w:hAnsi="Times New Roman"/>
          <w:b w:val="0"/>
          <w:i w:val="0"/>
          <w:color w:val="000000"/>
          <w:sz w:val="22"/>
        </w:rPr>
        <w:t xml:space="preserve">   2022年第24届冬奥会将由北京与张家口联合举办，冰墩墩和雪容融是本次冬奥会的吉祥物。读下图，据此完成下列小题。  </w:t>
      </w:r>
    </w:p>
    <w:p>
      <w:pPr>
        <w:spacing w:line="360" w:lineRule="auto"/>
        <w:ind w:firstLine="273" w:firstLineChars="130"/>
        <w:jc w:val="left"/>
        <w:textAlignment w:val="center"/>
      </w:pPr>
      <w:r>
        <w:drawing>
          <wp:inline distT="0" distB="0" distL="0" distR="0">
            <wp:extent cx="4808855" cy="21844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xmlns:r="http://schemas.openxmlformats.org/officeDocument/2006/relationships" r:embed="rId31"/>
                    <a:stretch>
                      <a:fillRect/>
                    </a:stretch>
                  </pic:blipFill>
                  <pic:spPr>
                    <a:xfrm>
                      <a:off x="0" y="0"/>
                      <a:ext cx="4809067" cy="2184400"/>
                    </a:xfrm>
                    <a:prstGeom prst="rect">
                      <a:avLst/>
                    </a:prstGeom>
                  </pic:spPr>
                </pic:pic>
              </a:graphicData>
            </a:graphic>
          </wp:inline>
        </w:drawing>
      </w:r>
    </w:p>
    <w:p>
      <w:pPr>
        <w:spacing w:line="360" w:lineRule="auto"/>
        <w:ind w:left="0"/>
        <w:jc w:val="left"/>
      </w:pPr>
      <w:r>
        <w:rPr>
          <w:rFonts w:ascii="Times New Roman" w:hAnsi="Times New Roman"/>
          <w:b w:val="0"/>
          <w:i w:val="0"/>
          <w:color w:val="000000"/>
          <w:sz w:val="22"/>
        </w:rPr>
        <w:t xml:space="preserve">20．2022年北京冬奥会最佳的时间宜选择在（　　）  </w:t>
      </w:r>
    </w:p>
    <w:p>
      <w:pPr>
        <w:tabs>
          <w:tab w:val="left" w:pos="2698"/>
          <w:tab w:val="left" w:pos="5137"/>
          <w:tab w:val="left" w:pos="7576"/>
        </w:tabs>
        <w:spacing w:line="360" w:lineRule="auto"/>
        <w:ind w:firstLine="286" w:firstLineChars="130"/>
        <w:jc w:val="left"/>
        <w:textAlignment w:val="center"/>
      </w:pPr>
      <w:r>
        <w:rPr>
          <w:rFonts w:ascii="Times New Roman" w:hAnsi="Times New Roman"/>
          <w:b w:val="0"/>
          <w:i w:val="0"/>
          <w:color w:val="000000"/>
          <w:sz w:val="22"/>
        </w:rPr>
        <w:t>A．5～6月</w:t>
      </w:r>
      <w:r>
        <w:tab/>
      </w:r>
      <w:r>
        <w:rPr>
          <w:rFonts w:ascii="Times New Roman" w:hAnsi="Times New Roman"/>
          <w:b w:val="0"/>
          <w:i w:val="0"/>
          <w:color w:val="000000"/>
          <w:sz w:val="22"/>
        </w:rPr>
        <w:t>B．8～9月</w:t>
      </w:r>
      <w:r>
        <w:tab/>
      </w:r>
      <w:r>
        <w:rPr>
          <w:rFonts w:ascii="Times New Roman" w:hAnsi="Times New Roman"/>
          <w:b w:val="0"/>
          <w:i w:val="0"/>
          <w:color w:val="000000"/>
          <w:sz w:val="22"/>
        </w:rPr>
        <w:t>C．10～11月</w:t>
      </w:r>
      <w:r>
        <w:tab/>
      </w:r>
      <w:r>
        <w:rPr>
          <w:rFonts w:ascii="Times New Roman" w:hAnsi="Times New Roman"/>
          <w:b w:val="0"/>
          <w:i w:val="0"/>
          <w:color w:val="000000"/>
          <w:sz w:val="22"/>
        </w:rPr>
        <w:t>D．1～2月</w:t>
      </w:r>
    </w:p>
    <w:p>
      <w:pPr>
        <w:spacing w:line="360" w:lineRule="auto"/>
        <w:ind w:left="0"/>
        <w:jc w:val="left"/>
      </w:pPr>
      <w:r>
        <w:rPr>
          <w:rFonts w:ascii="Times New Roman" w:hAnsi="Times New Roman"/>
          <w:b w:val="0"/>
          <w:i w:val="0"/>
          <w:color w:val="000000"/>
          <w:sz w:val="22"/>
        </w:rPr>
        <w:t xml:space="preserve">21．与北京相比，张家口市承办户外雪上赛事项目的有利条件是（　　）  </w:t>
      </w:r>
    </w:p>
    <w:p>
      <w:pPr>
        <w:tabs>
          <w:tab w:val="left" w:pos="5137"/>
        </w:tabs>
        <w:spacing w:line="360" w:lineRule="auto"/>
        <w:ind w:firstLine="286" w:firstLineChars="130"/>
        <w:jc w:val="left"/>
        <w:textAlignment w:val="center"/>
      </w:pPr>
      <w:r>
        <w:rPr>
          <w:rFonts w:ascii="Times New Roman" w:hAnsi="Times New Roman"/>
          <w:b w:val="0"/>
          <w:i w:val="0"/>
          <w:color w:val="000000"/>
          <w:sz w:val="22"/>
        </w:rPr>
        <w:t>A．冬季气温较高</w:t>
      </w:r>
      <w:r>
        <w:tab/>
      </w:r>
      <w:r>
        <w:rPr>
          <w:rFonts w:ascii="Times New Roman" w:hAnsi="Times New Roman"/>
          <w:b w:val="0"/>
          <w:i w:val="0"/>
          <w:color w:val="000000"/>
          <w:sz w:val="22"/>
        </w:rPr>
        <w:t>B．地形起伏小</w:t>
      </w:r>
    </w:p>
    <w:p>
      <w:pPr>
        <w:tabs>
          <w:tab w:val="left" w:pos="5137"/>
        </w:tabs>
        <w:spacing w:line="360" w:lineRule="auto"/>
        <w:ind w:firstLine="286" w:firstLineChars="130"/>
        <w:jc w:val="left"/>
        <w:textAlignment w:val="center"/>
      </w:pPr>
      <w:r>
        <w:rPr>
          <w:rFonts w:ascii="Times New Roman" w:hAnsi="Times New Roman"/>
          <w:b w:val="0"/>
          <w:i w:val="0"/>
          <w:color w:val="000000"/>
          <w:sz w:val="22"/>
        </w:rPr>
        <w:t>C．场馆设施更多</w:t>
      </w:r>
      <w:r>
        <w:tab/>
      </w:r>
      <w:r>
        <w:rPr>
          <w:rFonts w:ascii="Times New Roman" w:hAnsi="Times New Roman"/>
          <w:b w:val="0"/>
          <w:i w:val="0"/>
          <w:color w:val="000000"/>
          <w:sz w:val="22"/>
        </w:rPr>
        <w:t>D．降雪量更多</w:t>
      </w:r>
    </w:p>
    <w:p>
      <w:pPr>
        <w:spacing w:line="360" w:lineRule="auto"/>
        <w:ind w:left="0"/>
        <w:jc w:val="left"/>
        <w:sectPr>
          <w:headerReference w:type="default" r:id="rId32"/>
          <w:footerReference w:type="default" r:id="rId33"/>
          <w:type w:val="nextPage"/>
          <w:pgSz w:w="11906" w:h="16838"/>
          <w:pgMar w:top="1134" w:right="707" w:bottom="937" w:left="1134" w:header="426" w:footer="515" w:gutter="0"/>
          <w:pgNumType w:start="6"/>
          <w:cols w:num="1" w:space="425"/>
          <w:titlePg w:val="0"/>
          <w:docGrid w:type="lines" w:linePitch="312" w:charSpace="0"/>
        </w:sectPr>
      </w:pPr>
    </w:p>
    <w:p>
      <w:pPr>
        <w:spacing w:line="360" w:lineRule="auto"/>
        <w:ind w:left="0"/>
        <w:jc w:val="left"/>
      </w:pPr>
      <w:r>
        <w:rPr>
          <w:rFonts w:ascii="Times New Roman" w:hAnsi="Times New Roman"/>
          <w:b w:val="0"/>
          <w:i w:val="0"/>
          <w:color w:val="000000"/>
          <w:sz w:val="22"/>
        </w:rPr>
        <w:t>我国汽车产业发展迅速，新能源电动汽车进入产业化快速发展阶段。下图为我国汽车产业分布示意图，据此回答下列小题。</w:t>
      </w:r>
    </w:p>
    <w:p>
      <w:pPr>
        <w:spacing w:line="360" w:lineRule="auto"/>
        <w:ind w:firstLine="273" w:firstLineChars="130"/>
        <w:jc w:val="left"/>
        <w:textAlignment w:val="center"/>
      </w:pPr>
      <w:r>
        <w:drawing>
          <wp:inline distT="0" distB="0" distL="0" distR="0">
            <wp:extent cx="4182110" cy="292925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xmlns:r="http://schemas.openxmlformats.org/officeDocument/2006/relationships" r:embed="rId34"/>
                    <a:stretch>
                      <a:fillRect/>
                    </a:stretch>
                  </pic:blipFill>
                  <pic:spPr>
                    <a:xfrm>
                      <a:off x="0" y="0"/>
                      <a:ext cx="4182533" cy="2929467"/>
                    </a:xfrm>
                    <a:prstGeom prst="rect">
                      <a:avLst/>
                    </a:prstGeom>
                  </pic:spPr>
                </pic:pic>
              </a:graphicData>
            </a:graphic>
          </wp:inline>
        </w:drawing>
      </w:r>
    </w:p>
    <w:p>
      <w:pPr>
        <w:spacing w:line="360" w:lineRule="auto"/>
        <w:ind w:left="0"/>
        <w:jc w:val="left"/>
      </w:pPr>
      <w:r>
        <w:rPr>
          <w:rFonts w:ascii="Times New Roman" w:hAnsi="Times New Roman"/>
          <w:b w:val="0"/>
          <w:i w:val="0"/>
          <w:color w:val="000000"/>
          <w:sz w:val="22"/>
        </w:rPr>
        <w:t xml:space="preserve">22．我国汽车产业的分布特点是（　　）  </w:t>
      </w:r>
    </w:p>
    <w:p>
      <w:pPr>
        <w:tabs>
          <w:tab w:val="left" w:pos="5137"/>
        </w:tabs>
        <w:spacing w:line="360" w:lineRule="auto"/>
        <w:ind w:firstLine="286" w:firstLineChars="130"/>
        <w:jc w:val="left"/>
        <w:textAlignment w:val="center"/>
      </w:pPr>
      <w:r>
        <w:rPr>
          <w:rFonts w:ascii="Times New Roman" w:hAnsi="Times New Roman"/>
          <w:b w:val="0"/>
          <w:i w:val="0"/>
          <w:color w:val="000000"/>
          <w:sz w:val="22"/>
        </w:rPr>
        <w:t>A．东部多，西部少</w:t>
      </w:r>
      <w:r>
        <w:tab/>
      </w:r>
      <w:r>
        <w:rPr>
          <w:rFonts w:ascii="Times New Roman" w:hAnsi="Times New Roman"/>
          <w:b w:val="0"/>
          <w:i w:val="0"/>
          <w:color w:val="000000"/>
          <w:sz w:val="22"/>
        </w:rPr>
        <w:t>B．北方多，南方少</w:t>
      </w:r>
    </w:p>
    <w:p>
      <w:pPr>
        <w:tabs>
          <w:tab w:val="left" w:pos="5137"/>
        </w:tabs>
        <w:spacing w:line="360" w:lineRule="auto"/>
        <w:ind w:firstLine="286" w:firstLineChars="130"/>
        <w:jc w:val="left"/>
        <w:textAlignment w:val="center"/>
      </w:pPr>
      <w:r>
        <w:rPr>
          <w:rFonts w:ascii="Times New Roman" w:hAnsi="Times New Roman"/>
          <w:b w:val="0"/>
          <w:i w:val="0"/>
          <w:color w:val="000000"/>
          <w:sz w:val="22"/>
        </w:rPr>
        <w:t>C．均分布在第三级阶梯</w:t>
      </w:r>
      <w:r>
        <w:tab/>
      </w:r>
      <w:r>
        <w:rPr>
          <w:rFonts w:ascii="Times New Roman" w:hAnsi="Times New Roman"/>
          <w:b w:val="0"/>
          <w:i w:val="0"/>
          <w:color w:val="000000"/>
          <w:sz w:val="22"/>
        </w:rPr>
        <w:t>D．珠江流域数量最多</w:t>
      </w:r>
    </w:p>
    <w:p>
      <w:pPr>
        <w:spacing w:line="360" w:lineRule="auto"/>
        <w:ind w:left="0"/>
        <w:jc w:val="left"/>
      </w:pPr>
      <w:r>
        <w:rPr>
          <w:rFonts w:ascii="Times New Roman" w:hAnsi="Times New Roman"/>
          <w:b w:val="0"/>
          <w:i w:val="0"/>
          <w:color w:val="000000"/>
          <w:sz w:val="22"/>
        </w:rPr>
        <w:t xml:space="preserve">23．下列汽车产业群中，既沿海又沿江分布的是（　　）  </w:t>
      </w:r>
    </w:p>
    <w:p>
      <w:pPr>
        <w:tabs>
          <w:tab w:val="left" w:pos="5137"/>
        </w:tabs>
        <w:spacing w:line="360" w:lineRule="auto"/>
        <w:ind w:firstLine="286" w:firstLineChars="130"/>
        <w:jc w:val="left"/>
        <w:textAlignment w:val="center"/>
      </w:pPr>
      <w:r>
        <w:rPr>
          <w:rFonts w:ascii="Times New Roman" w:hAnsi="Times New Roman"/>
          <w:b w:val="0"/>
          <w:i w:val="0"/>
          <w:color w:val="000000"/>
          <w:sz w:val="22"/>
        </w:rPr>
        <w:t>A．东北汽车产业群</w:t>
      </w:r>
      <w:r>
        <w:tab/>
      </w:r>
      <w:r>
        <w:rPr>
          <w:rFonts w:ascii="Times New Roman" w:hAnsi="Times New Roman"/>
          <w:b w:val="0"/>
          <w:i w:val="0"/>
          <w:color w:val="000000"/>
          <w:sz w:val="22"/>
        </w:rPr>
        <w:t>B．中部汽车产业群</w:t>
      </w:r>
    </w:p>
    <w:p>
      <w:pPr>
        <w:tabs>
          <w:tab w:val="left" w:pos="5137"/>
        </w:tabs>
        <w:spacing w:line="360" w:lineRule="auto"/>
        <w:ind w:firstLine="286" w:firstLineChars="130"/>
        <w:jc w:val="left"/>
        <w:textAlignment w:val="center"/>
      </w:pPr>
      <w:r>
        <w:rPr>
          <w:rFonts w:ascii="Times New Roman" w:hAnsi="Times New Roman"/>
          <w:b w:val="0"/>
          <w:i w:val="0"/>
          <w:color w:val="000000"/>
          <w:sz w:val="22"/>
        </w:rPr>
        <w:t>C．西南汽车产业群</w:t>
      </w:r>
      <w:r>
        <w:tab/>
      </w:r>
      <w:r>
        <w:rPr>
          <w:rFonts w:ascii="Times New Roman" w:hAnsi="Times New Roman"/>
          <w:b w:val="0"/>
          <w:i w:val="0"/>
          <w:color w:val="000000"/>
          <w:sz w:val="22"/>
        </w:rPr>
        <w:t>D．珠三角汽车产业群</w:t>
      </w:r>
    </w:p>
    <w:p>
      <w:pPr>
        <w:spacing w:line="360" w:lineRule="auto"/>
        <w:ind w:left="0"/>
        <w:jc w:val="left"/>
      </w:pPr>
      <w:r>
        <w:rPr>
          <w:rFonts w:ascii="Times New Roman" w:hAnsi="Times New Roman"/>
          <w:b w:val="0"/>
          <w:i w:val="0"/>
          <w:color w:val="000000"/>
          <w:sz w:val="22"/>
        </w:rPr>
        <w:t xml:space="preserve">24．新能源电动汽车替代传统汽车的意义表现在（　　）  </w:t>
      </w:r>
    </w:p>
    <w:p>
      <w:pPr>
        <w:tabs>
          <w:tab w:val="left" w:pos="5137"/>
        </w:tabs>
        <w:spacing w:line="360" w:lineRule="auto"/>
        <w:ind w:firstLine="286" w:firstLineChars="130"/>
        <w:jc w:val="left"/>
        <w:textAlignment w:val="center"/>
      </w:pPr>
      <w:r>
        <w:rPr>
          <w:rFonts w:ascii="Times New Roman" w:hAnsi="Times New Roman"/>
          <w:b w:val="0"/>
          <w:i w:val="0"/>
          <w:color w:val="000000"/>
          <w:sz w:val="22"/>
        </w:rPr>
        <w:t>A．降低生产成本</w:t>
      </w:r>
      <w:r>
        <w:tab/>
      </w:r>
      <w:r>
        <w:rPr>
          <w:rFonts w:ascii="Times New Roman" w:hAnsi="Times New Roman"/>
          <w:b w:val="0"/>
          <w:i w:val="0"/>
          <w:color w:val="000000"/>
          <w:sz w:val="22"/>
        </w:rPr>
        <w:t>B．减少能源消耗</w:t>
      </w:r>
    </w:p>
    <w:p>
      <w:pPr>
        <w:tabs>
          <w:tab w:val="left" w:pos="5137"/>
        </w:tabs>
        <w:spacing w:line="360" w:lineRule="auto"/>
        <w:ind w:firstLine="286" w:firstLineChars="130"/>
        <w:jc w:val="left"/>
        <w:textAlignment w:val="center"/>
      </w:pPr>
      <w:r>
        <w:rPr>
          <w:rFonts w:ascii="Times New Roman" w:hAnsi="Times New Roman"/>
          <w:b w:val="0"/>
          <w:i w:val="0"/>
          <w:color w:val="000000"/>
          <w:sz w:val="22"/>
        </w:rPr>
        <w:t>C．减少大气污染</w:t>
      </w:r>
      <w:r>
        <w:tab/>
      </w:r>
      <w:r>
        <w:rPr>
          <w:rFonts w:ascii="Times New Roman" w:hAnsi="Times New Roman"/>
          <w:b w:val="0"/>
          <w:i w:val="0"/>
          <w:color w:val="000000"/>
          <w:sz w:val="22"/>
        </w:rPr>
        <w:t>D．避免交通堵塞</w:t>
      </w:r>
    </w:p>
    <w:p>
      <w:pPr>
        <w:spacing w:line="360" w:lineRule="auto"/>
        <w:ind w:left="0"/>
        <w:jc w:val="left"/>
      </w:pPr>
      <w:r>
        <w:t>25．</w:t>
      </w:r>
      <w:r>
        <w:rPr>
          <w:rFonts w:ascii="Times New Roman" w:hAnsi="Times New Roman"/>
          <w:b w:val="0"/>
          <w:i w:val="0"/>
          <w:color w:val="000000"/>
          <w:sz w:val="22"/>
        </w:rPr>
        <w:t xml:space="preserve">2018年1月26日，国务院新闻办发表《中国的北极政策》白皮书，明确捉出我国的北极政策目标:认识北极、保护北极、利用北极和参与治理北极。图14为北极航线与传统航线示意图。据此回答下列小题。  </w:t>
      </w:r>
    </w:p>
    <w:p>
      <w:pPr>
        <w:spacing w:line="360" w:lineRule="auto"/>
        <w:ind w:firstLine="273" w:firstLineChars="130"/>
        <w:jc w:val="left"/>
        <w:textAlignment w:val="center"/>
        <w:sectPr>
          <w:headerReference w:type="default" r:id="rId35"/>
          <w:footerReference w:type="default" r:id="rId36"/>
          <w:type w:val="nextPage"/>
          <w:pgSz w:w="11906" w:h="16838"/>
          <w:pgMar w:top="1134" w:right="707" w:bottom="937" w:left="1134" w:header="426" w:footer="515" w:gutter="0"/>
          <w:pgNumType w:start="7"/>
          <w:cols w:num="1" w:space="425"/>
          <w:titlePg w:val="0"/>
          <w:docGrid w:type="lines" w:linePitch="312" w:charSpace="0"/>
        </w:sectPr>
      </w:pPr>
      <w:r>
        <w:drawing>
          <wp:inline distT="0" distB="0" distL="0" distR="0">
            <wp:extent cx="3894455" cy="225171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xmlns:r="http://schemas.openxmlformats.org/officeDocument/2006/relationships" r:embed="rId37"/>
                    <a:stretch>
                      <a:fillRect/>
                    </a:stretch>
                  </pic:blipFill>
                  <pic:spPr>
                    <a:xfrm>
                      <a:off x="0" y="0"/>
                      <a:ext cx="3894667" cy="2252133"/>
                    </a:xfrm>
                    <a:prstGeom prst="rect">
                      <a:avLst/>
                    </a:prstGeom>
                  </pic:spPr>
                </pic:pic>
              </a:graphicData>
            </a:graphic>
          </wp:inline>
        </w:drawing>
      </w:r>
    </w:p>
    <w:p>
      <w:pPr>
        <w:spacing w:line="360" w:lineRule="auto"/>
        <w:ind w:firstLine="286" w:firstLineChars="130"/>
        <w:jc w:val="left"/>
      </w:pPr>
      <w:r>
        <w:rPr>
          <w:rFonts w:ascii="Times New Roman" w:hAnsi="Times New Roman"/>
          <w:b w:val="0"/>
          <w:i w:val="0"/>
          <w:color w:val="000000"/>
          <w:sz w:val="22"/>
        </w:rPr>
        <w:t>与传统航道相比，北极航道的优势为（　　）</w:t>
      </w:r>
    </w:p>
    <w:p>
      <w:pPr>
        <w:spacing w:line="360" w:lineRule="auto"/>
        <w:ind w:firstLine="286" w:firstLineChars="130"/>
        <w:jc w:val="left"/>
      </w:pPr>
      <w:r>
        <w:rPr>
          <w:rFonts w:ascii="Times New Roman" w:hAnsi="Times New Roman"/>
          <w:b w:val="0"/>
          <w:i w:val="0"/>
          <w:color w:val="000000"/>
          <w:sz w:val="22"/>
        </w:rPr>
        <w:t>A．  途经国家更多，贸易往来更频繁</w:t>
      </w:r>
    </w:p>
    <w:p>
      <w:pPr>
        <w:spacing w:line="360" w:lineRule="auto"/>
        <w:ind w:firstLine="286" w:firstLineChars="130"/>
        <w:jc w:val="left"/>
      </w:pPr>
      <w:r>
        <w:rPr>
          <w:rFonts w:ascii="Times New Roman" w:hAnsi="Times New Roman"/>
          <w:b w:val="0"/>
          <w:i w:val="0"/>
          <w:color w:val="000000"/>
          <w:sz w:val="22"/>
        </w:rPr>
        <w:t>B．高纬航行，气温低利于节省燃料</w:t>
      </w:r>
    </w:p>
    <w:p>
      <w:pPr>
        <w:spacing w:line="360" w:lineRule="auto"/>
        <w:ind w:firstLine="286" w:firstLineChars="130"/>
        <w:jc w:val="left"/>
      </w:pPr>
      <w:r>
        <w:rPr>
          <w:rFonts w:ascii="Times New Roman" w:hAnsi="Times New Roman"/>
          <w:b w:val="0"/>
          <w:i w:val="0"/>
          <w:color w:val="000000"/>
          <w:sz w:val="22"/>
        </w:rPr>
        <w:t>C．可以常年通航，有利于北极资源开发</w:t>
      </w:r>
    </w:p>
    <w:p>
      <w:pPr>
        <w:spacing w:line="360" w:lineRule="auto"/>
        <w:ind w:firstLine="286" w:firstLineChars="130"/>
        <w:jc w:val="left"/>
      </w:pPr>
      <w:r>
        <w:rPr>
          <w:rFonts w:ascii="Times New Roman" w:hAnsi="Times New Roman"/>
          <w:b w:val="0"/>
          <w:i w:val="0"/>
          <w:color w:val="000000"/>
          <w:sz w:val="22"/>
        </w:rPr>
        <w:t>D．缩短东亚和欧洲西部之间航程，节省时间</w:t>
      </w:r>
    </w:p>
    <w:tbl>
      <w:tblPr>
        <w:tblStyle w:val="TableNormal"/>
        <w:tblW w:w="1006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Pr>
      <w:tblGrid>
        <w:gridCol w:w="1050"/>
        <w:gridCol w:w="1125"/>
        <w:gridCol w:w="7890"/>
      </w:tblGrid>
      <w:tr>
        <w:tblPrEx>
          <w:tblW w:w="1006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PrEx>
        <w:trPr>
          <w:trHeight w:val="90"/>
        </w:trPr>
        <w:tc>
          <w:tcPr>
            <w:tcW w:w="1050" w:type="dxa"/>
            <w:tcBorders>
              <w:top w:val="single" w:sz="4" w:space="0" w:color="333333"/>
              <w:left w:val="single" w:sz="4" w:space="0" w:color="333333"/>
              <w:bottom w:val="single" w:sz="4" w:space="0" w:color="333333"/>
              <w:right w:val="single" w:sz="4" w:space="0" w:color="333333"/>
              <w:tl2br w:val="nil"/>
              <w:tr2bl w:val="nil"/>
            </w:tcBorders>
            <w:tcMar>
              <w:top w:w="15" w:type="dxa"/>
              <w:bottom w:w="15" w:type="dxa"/>
            </w:tcMar>
            <w:vAlign w:val="center"/>
          </w:tcPr>
          <w:p>
            <w:pPr>
              <w:spacing w:before="94" w:beforeLines="30" w:after="94" w:afterLines="30"/>
              <w:jc w:val="center"/>
              <w:rPr>
                <w:rFonts w:eastAsia="Times New Roman" w:hint="default"/>
              </w:rPr>
            </w:pPr>
            <w:r>
              <w:rPr>
                <w:rFonts w:ascii="黑体" w:eastAsia="黑体" w:hAnsi="黑体" w:cs="黑体" w:hint="eastAsia"/>
                <w:b/>
                <w:color w:val="000000"/>
                <w:position w:val="-3"/>
                <w:sz w:val="24"/>
              </w:rPr>
              <w:t>阅卷人</w:t>
            </w:r>
          </w:p>
        </w:tc>
        <w:tc>
          <w:tcPr>
            <w:tcW w:w="1125" w:type="dxa"/>
            <w:tcBorders>
              <w:top w:val="single" w:sz="4" w:space="0" w:color="333333"/>
              <w:left w:val="single" w:sz="4" w:space="0" w:color="333333"/>
              <w:bottom w:val="single" w:sz="4" w:space="0" w:color="333333"/>
              <w:right w:val="single" w:sz="4" w:space="0" w:color="333333"/>
              <w:tl2br w:val="nil"/>
              <w:tr2bl w:val="nil"/>
            </w:tcBorders>
            <w:tcMar>
              <w:top w:w="15" w:type="dxa"/>
              <w:bottom w:w="15" w:type="dxa"/>
            </w:tcMar>
            <w:vAlign w:val="center"/>
          </w:tcPr>
          <w:p>
            <w:pPr>
              <w:spacing w:before="94" w:beforeLines="30" w:after="94" w:afterLines="30"/>
              <w:jc w:val="both"/>
              <w:rPr>
                <w:rFonts w:eastAsia="宋体" w:hint="eastAsia"/>
              </w:rPr>
            </w:pPr>
          </w:p>
        </w:tc>
        <w:tc>
          <w:tcPr>
            <w:tcW w:w="7890" w:type="dxa"/>
            <w:vMerge w:val="restart"/>
            <w:tcBorders>
              <w:tl2br w:val="nil"/>
              <w:tr2bl w:val="nil"/>
            </w:tcBorders>
            <w:tcMar>
              <w:top w:w="15" w:type="dxa"/>
              <w:bottom w:w="15" w:type="dxa"/>
            </w:tcMar>
            <w:vAlign w:val="center"/>
          </w:tcPr>
          <w:p>
            <w:pPr>
              <w:spacing w:before="94" w:beforeLines="30" w:after="94" w:afterLines="30"/>
              <w:jc w:val="left"/>
              <w:rPr>
                <w:rFonts w:eastAsia="Times New Roman" w:hint="default"/>
              </w:rPr>
            </w:pPr>
            <w:r>
              <w:rPr>
                <w:rFonts w:ascii="黑体" w:eastAsia="黑体" w:hAnsi="黑体" w:cs="黑体" w:hint="eastAsia"/>
                <w:b/>
                <w:color w:val="000000"/>
                <w:position w:val="-2"/>
                <w:sz w:val="24"/>
                <w:szCs w:val="24"/>
                <w:lang w:eastAsia="zh-CN"/>
              </w:rPr>
              <w:t>二、综合能力题(共3题，共50分)</w:t>
            </w:r>
          </w:p>
        </w:tc>
      </w:tr>
      <w:tr>
        <w:tblPrEx>
          <w:tblW w:w="10065" w:type="dxa"/>
          <w:tblInd w:w="0" w:type="dxa"/>
          <w:tblLayout w:type="fixed"/>
          <w:tblCellMar>
            <w:top w:w="0" w:type="dxa"/>
            <w:left w:w="0" w:type="dxa"/>
            <w:bottom w:w="0" w:type="dxa"/>
            <w:right w:w="0" w:type="dxa"/>
          </w:tblCellMar>
        </w:tblPrEx>
        <w:trPr>
          <w:trHeight w:val="90"/>
        </w:trPr>
        <w:tc>
          <w:tcPr>
            <w:tcW w:w="1050" w:type="dxa"/>
            <w:tcBorders>
              <w:top w:val="single" w:sz="4" w:space="0" w:color="333333"/>
              <w:left w:val="single" w:sz="4" w:space="0" w:color="333333"/>
              <w:bottom w:val="single" w:sz="4" w:space="0" w:color="333333"/>
              <w:right w:val="single" w:sz="4" w:space="0" w:color="333333"/>
              <w:tl2br w:val="nil"/>
              <w:tr2bl w:val="nil"/>
            </w:tcBorders>
            <w:tcMar>
              <w:top w:w="15" w:type="dxa"/>
              <w:bottom w:w="15" w:type="dxa"/>
            </w:tcMar>
            <w:vAlign w:val="center"/>
          </w:tcPr>
          <w:p>
            <w:pPr>
              <w:spacing w:before="94" w:beforeLines="30" w:after="94" w:afterLines="30"/>
              <w:jc w:val="center"/>
              <w:rPr>
                <w:rFonts w:eastAsia="Times New Roman" w:hint="default"/>
              </w:rPr>
            </w:pPr>
            <w:r>
              <w:rPr>
                <w:rFonts w:ascii="黑体" w:eastAsia="黑体" w:hAnsi="黑体" w:cs="黑体" w:hint="eastAsia"/>
                <w:b/>
                <w:color w:val="000000"/>
                <w:position w:val="-3"/>
                <w:sz w:val="24"/>
              </w:rPr>
              <w:t>得分</w:t>
            </w:r>
          </w:p>
        </w:tc>
        <w:tc>
          <w:tcPr>
            <w:tcW w:w="1125" w:type="dxa"/>
            <w:tcBorders>
              <w:top w:val="single" w:sz="4" w:space="0" w:color="333333"/>
              <w:left w:val="single" w:sz="4" w:space="0" w:color="333333"/>
              <w:bottom w:val="single" w:sz="4" w:space="0" w:color="333333"/>
              <w:right w:val="single" w:sz="4" w:space="0" w:color="333333"/>
              <w:tl2br w:val="nil"/>
              <w:tr2bl w:val="nil"/>
            </w:tcBorders>
            <w:tcMar>
              <w:top w:w="15" w:type="dxa"/>
              <w:bottom w:w="15" w:type="dxa"/>
            </w:tcMar>
            <w:vAlign w:val="center"/>
          </w:tcPr>
          <w:p>
            <w:pPr>
              <w:spacing w:before="94" w:beforeLines="30" w:after="94" w:afterLines="30"/>
              <w:jc w:val="both"/>
              <w:rPr>
                <w:rFonts w:eastAsia="Times New Roman" w:hint="default"/>
              </w:rPr>
            </w:pPr>
          </w:p>
        </w:tc>
        <w:tc>
          <w:tcPr>
            <w:tcW w:w="7890" w:type="dxa"/>
            <w:vMerge/>
            <w:tcBorders>
              <w:tl2br w:val="nil"/>
              <w:tr2bl w:val="nil"/>
            </w:tcBorders>
            <w:tcMar>
              <w:top w:w="15" w:type="dxa"/>
              <w:bottom w:w="15" w:type="dxa"/>
            </w:tcMar>
            <w:vAlign w:val="center"/>
          </w:tcPr>
          <w:p>
            <w:pPr>
              <w:spacing w:before="94" w:beforeLines="30" w:after="94" w:afterLines="30"/>
              <w:jc w:val="both"/>
              <w:rPr>
                <w:rFonts w:eastAsia="宋体" w:hint="eastAsia"/>
              </w:rPr>
            </w:pPr>
          </w:p>
        </w:tc>
      </w:tr>
    </w:tbl>
    <w:p>
      <w:pPr>
        <w:spacing w:line="360" w:lineRule="auto"/>
        <w:ind w:left="0"/>
        <w:jc w:val="left"/>
      </w:pPr>
      <w:r>
        <w:t>26．</w:t>
      </w:r>
      <w:r>
        <w:rPr>
          <w:rFonts w:ascii="Times New Roman" w:hAnsi="Times New Roman"/>
          <w:b w:val="0"/>
          <w:i w:val="0"/>
          <w:color w:val="000000"/>
          <w:sz w:val="22"/>
        </w:rPr>
        <w:t>认识区域   把握特征</w:t>
      </w:r>
    </w:p>
    <w:p>
      <w:pPr>
        <w:spacing w:line="360" w:lineRule="auto"/>
        <w:ind w:firstLine="286" w:firstLineChars="130"/>
        <w:jc w:val="left"/>
      </w:pPr>
      <w:r>
        <w:rPr>
          <w:rFonts w:ascii="Times New Roman" w:hAnsi="Times New Roman"/>
          <w:b w:val="0"/>
          <w:i w:val="0"/>
          <w:color w:val="000000"/>
          <w:sz w:val="22"/>
        </w:rPr>
        <w:t>非洲有着多姿多彩的自然环境，有着独特而极具活力的传统文化。非洲个性鲜明，别称众多。图1为非洲气候类型与水稻分布图，图2为非洲地形及矿产分布图，读图并回答下列问题。</w:t>
      </w:r>
    </w:p>
    <w:p>
      <w:pPr>
        <w:spacing w:line="360" w:lineRule="auto"/>
        <w:ind w:firstLine="273" w:firstLineChars="130"/>
        <w:jc w:val="left"/>
        <w:textAlignment w:val="center"/>
      </w:pPr>
      <w:r>
        <w:drawing>
          <wp:inline distT="0" distB="0" distL="0" distR="0">
            <wp:extent cx="5198110" cy="277685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xmlns:r="http://schemas.openxmlformats.org/officeDocument/2006/relationships" r:embed="rId38"/>
                    <a:stretch>
                      <a:fillRect/>
                    </a:stretch>
                  </pic:blipFill>
                  <pic:spPr>
                    <a:xfrm>
                      <a:off x="0" y="0"/>
                      <a:ext cx="5198533" cy="2777067"/>
                    </a:xfrm>
                    <a:prstGeom prst="rect">
                      <a:avLst/>
                    </a:prstGeom>
                  </pic:spPr>
                </pic:pic>
              </a:graphicData>
            </a:graphic>
          </wp:inline>
        </w:drawing>
      </w:r>
    </w:p>
    <w:p>
      <w:pPr>
        <w:spacing w:line="360" w:lineRule="auto"/>
        <w:ind w:firstLine="286" w:firstLineChars="130"/>
        <w:jc w:val="left"/>
      </w:pPr>
      <w:r>
        <w:rPr>
          <w:rFonts w:ascii="Times New Roman" w:hAnsi="Times New Roman"/>
          <w:b w:val="0"/>
          <w:i w:val="0"/>
          <w:color w:val="000000"/>
          <w:sz w:val="22"/>
        </w:rPr>
        <w:t xml:space="preserve">（1）定位置  </w:t>
      </w:r>
    </w:p>
    <w:p>
      <w:pPr>
        <w:spacing w:line="360" w:lineRule="auto"/>
        <w:ind w:firstLine="286" w:firstLineChars="130"/>
        <w:jc w:val="left"/>
        <w:textAlignment w:val="center"/>
      </w:pPr>
      <w:r>
        <w:rPr>
          <w:rFonts w:ascii="Times New Roman" w:hAnsi="Times New Roman"/>
          <w:b w:val="0"/>
          <w:i w:val="0"/>
          <w:color w:val="000000"/>
          <w:sz w:val="22"/>
        </w:rPr>
        <w:t>非洲被称为“热带大陆”，因为非洲大部分地区位于</w:t>
      </w:r>
      <w:r>
        <w:rPr>
          <w:rFonts w:ascii="Times New Roman" w:hAnsi="Times New Roman"/>
          <w:b w:val="0"/>
          <w:i w:val="0"/>
          <w:color w:val="000000"/>
          <w:sz w:val="22"/>
          <w:u w:val="single"/>
        </w:rPr>
        <w:t xml:space="preserve">        </w:t>
      </w:r>
      <w:r>
        <w:rPr>
          <w:rFonts w:ascii="Times New Roman" w:hAnsi="Times New Roman"/>
          <w:b w:val="0"/>
          <w:i w:val="0"/>
          <w:color w:val="000000"/>
          <w:sz w:val="22"/>
        </w:rPr>
        <w:t>之间。</w:t>
      </w:r>
    </w:p>
    <w:p>
      <w:pPr>
        <w:tabs>
          <w:tab w:val="left" w:pos="5137"/>
        </w:tabs>
        <w:spacing w:line="360" w:lineRule="auto"/>
        <w:ind w:firstLine="286" w:firstLineChars="130"/>
        <w:jc w:val="left"/>
        <w:textAlignment w:val="center"/>
      </w:pPr>
      <w:r>
        <w:rPr>
          <w:rFonts w:ascii="Times New Roman" w:hAnsi="Times New Roman"/>
          <w:b w:val="0"/>
          <w:i w:val="0"/>
          <w:color w:val="000000"/>
          <w:sz w:val="22"/>
        </w:rPr>
        <w:t>A．南、北回归线之间</w:t>
      </w:r>
      <w:r>
        <w:tab/>
      </w:r>
      <w:r>
        <w:rPr>
          <w:rFonts w:ascii="Times New Roman" w:hAnsi="Times New Roman"/>
          <w:b w:val="0"/>
          <w:i w:val="0"/>
          <w:color w:val="000000"/>
          <w:sz w:val="22"/>
        </w:rPr>
        <w:t>B．北回归线与赤道</w:t>
      </w:r>
    </w:p>
    <w:p>
      <w:pPr>
        <w:tabs>
          <w:tab w:val="left" w:pos="5137"/>
        </w:tabs>
        <w:spacing w:line="360" w:lineRule="auto"/>
        <w:ind w:firstLine="286" w:firstLineChars="130"/>
        <w:jc w:val="left"/>
        <w:textAlignment w:val="center"/>
      </w:pPr>
      <w:r>
        <w:rPr>
          <w:rFonts w:ascii="Times New Roman" w:hAnsi="Times New Roman"/>
          <w:b w:val="0"/>
          <w:i w:val="0"/>
          <w:color w:val="000000"/>
          <w:sz w:val="22"/>
        </w:rPr>
        <w:t>C．赤道与南回归线</w:t>
      </w:r>
      <w:r>
        <w:tab/>
      </w:r>
      <w:r>
        <w:rPr>
          <w:rFonts w:ascii="Times New Roman" w:hAnsi="Times New Roman"/>
          <w:b w:val="0"/>
          <w:i w:val="0"/>
          <w:color w:val="000000"/>
          <w:sz w:val="22"/>
        </w:rPr>
        <w:t>D．赤道与南极圈</w:t>
      </w:r>
    </w:p>
    <w:p>
      <w:pPr>
        <w:spacing w:line="360" w:lineRule="auto"/>
        <w:ind w:firstLine="286" w:firstLineChars="130"/>
        <w:jc w:val="left"/>
      </w:pPr>
      <w:r>
        <w:rPr>
          <w:rFonts w:ascii="Times New Roman" w:hAnsi="Times New Roman"/>
          <w:b w:val="0"/>
          <w:i w:val="0"/>
          <w:color w:val="000000"/>
          <w:sz w:val="22"/>
        </w:rPr>
        <w:t>（2）析气候</w:t>
      </w:r>
    </w:p>
    <w:p>
      <w:pPr>
        <w:spacing w:line="360" w:lineRule="auto"/>
        <w:ind w:firstLine="286" w:firstLineChars="130"/>
        <w:jc w:val="left"/>
        <w:textAlignment w:val="center"/>
      </w:pPr>
      <w:r>
        <w:rPr>
          <w:rFonts w:ascii="Times New Roman" w:hAnsi="Times New Roman"/>
          <w:b w:val="0"/>
          <w:i w:val="0"/>
          <w:color w:val="000000"/>
          <w:sz w:val="22"/>
        </w:rPr>
        <w:t>非洲被称为“热带大陆”，非洲气候类型具有Ⅰ</w:t>
      </w:r>
      <w:r>
        <w:rPr>
          <w:rFonts w:ascii="Times New Roman" w:hAnsi="Times New Roman"/>
          <w:b w:val="0"/>
          <w:i w:val="0"/>
          <w:color w:val="000000"/>
          <w:sz w:val="22"/>
          <w:u w:val="single"/>
        </w:rPr>
        <w:t>　     　</w:t>
      </w:r>
      <w:r>
        <w:rPr>
          <w:rFonts w:ascii="Times New Roman" w:hAnsi="Times New Roman"/>
          <w:b w:val="0"/>
          <w:i w:val="0"/>
          <w:color w:val="000000"/>
          <w:sz w:val="22"/>
        </w:rPr>
        <w:t>分布的规律，其中分布最广的是Ⅱ</w:t>
      </w:r>
      <w:r>
        <w:rPr>
          <w:rFonts w:ascii="Times New Roman" w:hAnsi="Times New Roman"/>
          <w:b w:val="0"/>
          <w:i w:val="0"/>
          <w:color w:val="000000"/>
          <w:sz w:val="22"/>
          <w:u w:val="single"/>
        </w:rPr>
        <w:t>　     　</w:t>
      </w:r>
      <w:r>
        <w:rPr>
          <w:rFonts w:ascii="Times New Roman" w:hAnsi="Times New Roman"/>
          <w:b w:val="0"/>
          <w:i w:val="0"/>
          <w:color w:val="000000"/>
          <w:sz w:val="22"/>
        </w:rPr>
        <w:t>气候。</w:t>
      </w:r>
    </w:p>
    <w:p>
      <w:pPr>
        <w:spacing w:line="360" w:lineRule="auto"/>
        <w:ind w:firstLine="286" w:firstLineChars="130"/>
        <w:jc w:val="left"/>
      </w:pPr>
      <w:r>
        <w:rPr>
          <w:rFonts w:ascii="Times New Roman" w:hAnsi="Times New Roman"/>
          <w:b w:val="0"/>
          <w:i w:val="0"/>
          <w:color w:val="000000"/>
          <w:sz w:val="22"/>
        </w:rPr>
        <w:t>Ⅰ.A.半环状       B.同心圆      C.南北对称    D.纵列分布</w:t>
      </w:r>
    </w:p>
    <w:p>
      <w:pPr>
        <w:spacing w:line="360" w:lineRule="auto"/>
        <w:ind w:firstLine="286" w:firstLineChars="130"/>
        <w:jc w:val="left"/>
      </w:pPr>
      <w:r>
        <w:rPr>
          <w:rFonts w:ascii="Times New Roman" w:hAnsi="Times New Roman"/>
          <w:b w:val="0"/>
          <w:i w:val="0"/>
          <w:color w:val="000000"/>
          <w:sz w:val="22"/>
        </w:rPr>
        <w:t>Ⅱ.A.热带雨林 B.热带草原    C.热带季风    D.热带沙漠</w:t>
      </w:r>
    </w:p>
    <w:p>
      <w:pPr>
        <w:spacing w:line="360" w:lineRule="auto"/>
        <w:ind w:firstLine="286" w:firstLineChars="130"/>
        <w:jc w:val="left"/>
      </w:pPr>
      <w:r>
        <w:rPr>
          <w:rFonts w:ascii="Times New Roman" w:hAnsi="Times New Roman"/>
          <w:b w:val="0"/>
          <w:i w:val="0"/>
          <w:color w:val="000000"/>
          <w:sz w:val="22"/>
        </w:rPr>
        <w:t>（3）看地形</w:t>
      </w:r>
    </w:p>
    <w:p>
      <w:pPr>
        <w:spacing w:line="360" w:lineRule="auto"/>
        <w:ind w:firstLine="420"/>
        <w:jc w:val="left"/>
        <w:textAlignment w:val="center"/>
        <w:sectPr>
          <w:headerReference w:type="default" r:id="rId39"/>
          <w:footerReference w:type="default" r:id="rId40"/>
          <w:type w:val="nextPage"/>
          <w:pgSz w:w="11906" w:h="16838"/>
          <w:pgMar w:top="1134" w:right="707" w:bottom="937" w:left="1134" w:header="426" w:footer="515" w:gutter="0"/>
          <w:pgNumType w:start="8"/>
          <w:cols w:num="1" w:space="425"/>
          <w:titlePg w:val="0"/>
          <w:docGrid w:type="lines" w:linePitch="312" w:charSpace="0"/>
        </w:sectPr>
      </w:pPr>
      <w:r>
        <w:rPr>
          <w:rFonts w:ascii="Times New Roman" w:hAnsi="Times New Roman"/>
          <w:b w:val="0"/>
          <w:i w:val="0"/>
          <w:color w:val="000000"/>
          <w:sz w:val="22"/>
        </w:rPr>
        <w:t>非洲被称为“高原大陆"，非洲地势特征为Ⅲ</w:t>
      </w:r>
      <w:r>
        <w:rPr>
          <w:rFonts w:ascii="Times New Roman" w:hAnsi="Times New Roman"/>
          <w:b w:val="0"/>
          <w:i w:val="0"/>
          <w:color w:val="000000"/>
          <w:sz w:val="22"/>
          <w:u w:val="single"/>
        </w:rPr>
        <w:t>　     　</w:t>
      </w:r>
    </w:p>
    <w:p>
      <w:pPr>
        <w:spacing w:line="360" w:lineRule="auto"/>
        <w:ind w:firstLine="420"/>
        <w:jc w:val="left"/>
        <w:textAlignment w:val="center"/>
      </w:pPr>
      <w:r>
        <w:rPr>
          <w:rFonts w:ascii="Times New Roman" w:hAnsi="Times New Roman"/>
          <w:b w:val="0"/>
          <w:i w:val="0"/>
          <w:color w:val="000000"/>
          <w:sz w:val="22"/>
        </w:rPr>
        <w:t>，乞力马扎罗山被称为“赤道雪山”，山顶终年积雪的原因Ⅳ</w:t>
      </w:r>
      <w:r>
        <w:rPr>
          <w:rFonts w:ascii="Times New Roman" w:hAnsi="Times New Roman"/>
          <w:b w:val="0"/>
          <w:i w:val="0"/>
          <w:color w:val="000000"/>
          <w:sz w:val="22"/>
          <w:u w:val="single"/>
        </w:rPr>
        <w:t>　     　</w:t>
      </w:r>
      <w:r>
        <w:rPr>
          <w:rFonts w:ascii="Times New Roman" w:hAnsi="Times New Roman"/>
          <w:b w:val="0"/>
          <w:i w:val="0"/>
          <w:color w:val="000000"/>
          <w:sz w:val="22"/>
        </w:rPr>
        <w:t>。</w:t>
      </w:r>
    </w:p>
    <w:p>
      <w:pPr>
        <w:spacing w:line="360" w:lineRule="auto"/>
        <w:ind w:firstLine="286" w:firstLineChars="130"/>
        <w:jc w:val="left"/>
      </w:pPr>
      <w:r>
        <w:rPr>
          <w:rFonts w:ascii="Times New Roman" w:hAnsi="Times New Roman"/>
          <w:b w:val="0"/>
          <w:i w:val="0"/>
          <w:color w:val="000000"/>
          <w:sz w:val="22"/>
        </w:rPr>
        <w:t>Ⅲ.A.西北高，东南低  B.东南高，西北低  C.东北高，西南低  D.西南高，东北低</w:t>
      </w:r>
    </w:p>
    <w:p>
      <w:pPr>
        <w:spacing w:line="360" w:lineRule="auto"/>
        <w:ind w:firstLine="286" w:firstLineChars="130"/>
        <w:jc w:val="left"/>
      </w:pPr>
      <w:r>
        <w:rPr>
          <w:rFonts w:ascii="Times New Roman" w:hAnsi="Times New Roman"/>
          <w:b w:val="0"/>
          <w:i w:val="0"/>
          <w:color w:val="000000"/>
          <w:sz w:val="22"/>
        </w:rPr>
        <w:t>Ⅳ.A.海拔较高     B.距海遥远        C.纬度较高        D.全球变暖</w:t>
      </w:r>
    </w:p>
    <w:p>
      <w:pPr>
        <w:spacing w:line="360" w:lineRule="auto"/>
        <w:ind w:firstLine="286" w:firstLineChars="130"/>
        <w:jc w:val="left"/>
      </w:pPr>
      <w:r>
        <w:rPr>
          <w:rFonts w:ascii="Times New Roman" w:hAnsi="Times New Roman"/>
          <w:b w:val="0"/>
          <w:i w:val="0"/>
          <w:color w:val="000000"/>
          <w:sz w:val="22"/>
        </w:rPr>
        <w:t>（4）知物产</w:t>
      </w:r>
    </w:p>
    <w:p>
      <w:pPr>
        <w:spacing w:line="360" w:lineRule="auto"/>
        <w:ind w:firstLine="420"/>
        <w:jc w:val="left"/>
        <w:textAlignment w:val="center"/>
      </w:pPr>
      <w:r>
        <w:rPr>
          <w:rFonts w:ascii="Times New Roman" w:hAnsi="Times New Roman"/>
          <w:b w:val="0"/>
          <w:i w:val="0"/>
          <w:color w:val="000000"/>
          <w:sz w:val="22"/>
        </w:rPr>
        <w:t>非洲被称为“富饶的大陆”。非洲矿产资源丰富，Ⅴ</w:t>
      </w:r>
      <w:r>
        <w:rPr>
          <w:rFonts w:ascii="Times New Roman" w:hAnsi="Times New Roman"/>
          <w:b w:val="0"/>
          <w:i w:val="0"/>
          <w:color w:val="000000"/>
          <w:sz w:val="22"/>
          <w:u w:val="single"/>
        </w:rPr>
        <w:t>　     　</w:t>
      </w:r>
      <w:r>
        <w:rPr>
          <w:rFonts w:ascii="Times New Roman" w:hAnsi="Times New Roman"/>
          <w:b w:val="0"/>
          <w:i w:val="0"/>
          <w:color w:val="000000"/>
          <w:sz w:val="22"/>
        </w:rPr>
        <w:t>的储量和产量均居世界首位，为了更好地利用矿产优势，非洲应该采取的措施Ⅵ</w:t>
      </w:r>
      <w:r>
        <w:rPr>
          <w:rFonts w:ascii="Times New Roman" w:hAnsi="Times New Roman"/>
          <w:b w:val="0"/>
          <w:i w:val="0"/>
          <w:color w:val="000000"/>
          <w:sz w:val="22"/>
          <w:u w:val="single"/>
        </w:rPr>
        <w:t>　     　</w:t>
      </w:r>
      <w:r>
        <w:rPr>
          <w:rFonts w:ascii="Times New Roman" w:hAnsi="Times New Roman"/>
          <w:b w:val="0"/>
          <w:i w:val="0"/>
          <w:color w:val="000000"/>
          <w:sz w:val="22"/>
        </w:rPr>
        <w:t>。</w:t>
      </w:r>
    </w:p>
    <w:p>
      <w:pPr>
        <w:spacing w:line="360" w:lineRule="auto"/>
        <w:ind w:firstLine="286" w:firstLineChars="130"/>
        <w:jc w:val="left"/>
      </w:pPr>
      <w:r>
        <w:rPr>
          <w:rFonts w:ascii="Times New Roman" w:hAnsi="Times New Roman"/>
          <w:b w:val="0"/>
          <w:i w:val="0"/>
          <w:color w:val="000000"/>
          <w:sz w:val="22"/>
        </w:rPr>
        <w:t>Ⅴ.A.铁石油       B.黄金金刚石      C.铜铝土      D.铀铁</w:t>
      </w:r>
    </w:p>
    <w:p>
      <w:pPr>
        <w:spacing w:line="360" w:lineRule="auto"/>
        <w:ind w:firstLine="286" w:firstLineChars="130"/>
        <w:jc w:val="left"/>
        <w:textAlignment w:val="center"/>
      </w:pPr>
      <w:r>
        <w:rPr>
          <w:rFonts w:ascii="Times New Roman" w:hAnsi="Times New Roman"/>
          <w:b w:val="0"/>
          <w:i w:val="0"/>
          <w:color w:val="000000"/>
          <w:sz w:val="22"/>
        </w:rPr>
        <w:t>Ⅵ.</w:t>
      </w:r>
      <w:r>
        <w:rPr>
          <w:rFonts w:ascii="Calibri" w:hAnsi="Calibri"/>
          <w:b w:val="0"/>
          <w:i w:val="0"/>
          <w:color w:val="000000"/>
          <w:sz w:val="22"/>
        </w:rPr>
        <w:t>①</w:t>
      </w:r>
      <w:r>
        <w:rPr>
          <w:rFonts w:ascii="Times New Roman" w:hAnsi="Times New Roman"/>
          <w:b w:val="0"/>
          <w:i w:val="0"/>
          <w:color w:val="000000"/>
          <w:sz w:val="22"/>
        </w:rPr>
        <w:t xml:space="preserve">直接出口矿产原料       </w:t>
      </w:r>
      <w:r>
        <w:rPr>
          <w:rFonts w:ascii="Calibri" w:hAnsi="Calibri"/>
          <w:b w:val="0"/>
          <w:i w:val="0"/>
          <w:color w:val="000000"/>
          <w:sz w:val="22"/>
        </w:rPr>
        <w:t>②</w:t>
      </w:r>
      <w:r>
        <w:rPr>
          <w:rFonts w:ascii="Times New Roman" w:hAnsi="Times New Roman"/>
          <w:b w:val="0"/>
          <w:i w:val="0"/>
          <w:color w:val="000000"/>
          <w:sz w:val="22"/>
        </w:rPr>
        <w:t>加强交通设施建设</w:t>
      </w:r>
    </w:p>
    <w:p>
      <w:pPr>
        <w:spacing w:line="360" w:lineRule="auto"/>
        <w:ind w:firstLine="420"/>
        <w:jc w:val="left"/>
        <w:textAlignment w:val="center"/>
      </w:pPr>
      <w:r>
        <w:rPr>
          <w:rFonts w:ascii="Calibri" w:hAnsi="Calibri"/>
          <w:b w:val="0"/>
          <w:i w:val="0"/>
          <w:color w:val="000000"/>
          <w:sz w:val="22"/>
        </w:rPr>
        <w:t>③</w:t>
      </w:r>
      <w:r>
        <w:rPr>
          <w:rFonts w:ascii="Times New Roman" w:hAnsi="Times New Roman"/>
          <w:b w:val="0"/>
          <w:i w:val="0"/>
          <w:color w:val="000000"/>
          <w:sz w:val="22"/>
        </w:rPr>
        <w:t xml:space="preserve">积极发展旅游业     </w:t>
      </w:r>
      <w:r>
        <w:rPr>
          <w:rFonts w:ascii="Calibri" w:hAnsi="Calibri"/>
          <w:b w:val="0"/>
          <w:i w:val="0"/>
          <w:color w:val="000000"/>
          <w:sz w:val="22"/>
        </w:rPr>
        <w:t>④</w:t>
      </w:r>
      <w:r>
        <w:rPr>
          <w:rFonts w:ascii="Times New Roman" w:hAnsi="Times New Roman"/>
          <w:b w:val="0"/>
          <w:i w:val="0"/>
          <w:color w:val="000000"/>
          <w:sz w:val="22"/>
        </w:rPr>
        <w:t>大力发展矿产冶炼加工业</w:t>
      </w:r>
    </w:p>
    <w:p>
      <w:pPr>
        <w:spacing w:line="360" w:lineRule="auto"/>
        <w:ind w:firstLine="420"/>
        <w:jc w:val="left"/>
        <w:textAlignment w:val="center"/>
      </w:pPr>
      <w:r>
        <w:rPr>
          <w:rFonts w:ascii="Times New Roman" w:hAnsi="Times New Roman"/>
          <w:b w:val="0"/>
          <w:i w:val="0"/>
          <w:color w:val="000000"/>
          <w:sz w:val="22"/>
        </w:rPr>
        <w:t>A.</w:t>
      </w:r>
      <w:r>
        <w:rPr>
          <w:rFonts w:ascii="Calibri" w:hAnsi="Calibri"/>
          <w:b w:val="0"/>
          <w:i w:val="0"/>
          <w:color w:val="000000"/>
          <w:sz w:val="22"/>
        </w:rPr>
        <w:t>①②</w:t>
      </w:r>
      <w:r>
        <w:rPr>
          <w:rFonts w:ascii="Times New Roman" w:hAnsi="Times New Roman"/>
          <w:b w:val="0"/>
          <w:i w:val="0"/>
          <w:color w:val="000000"/>
          <w:sz w:val="22"/>
        </w:rPr>
        <w:t xml:space="preserve">        B.</w:t>
      </w:r>
      <w:r>
        <w:rPr>
          <w:rFonts w:ascii="Calibri" w:hAnsi="Calibri"/>
          <w:b w:val="0"/>
          <w:i w:val="0"/>
          <w:color w:val="000000"/>
          <w:sz w:val="22"/>
        </w:rPr>
        <w:t>①③</w:t>
      </w:r>
      <w:r>
        <w:rPr>
          <w:rFonts w:ascii="Times New Roman" w:hAnsi="Times New Roman"/>
          <w:b w:val="0"/>
          <w:i w:val="0"/>
          <w:color w:val="000000"/>
          <w:sz w:val="22"/>
        </w:rPr>
        <w:t xml:space="preserve">        C.</w:t>
      </w:r>
      <w:r>
        <w:rPr>
          <w:rFonts w:ascii="Calibri" w:hAnsi="Calibri"/>
          <w:b w:val="0"/>
          <w:i w:val="0"/>
          <w:color w:val="000000"/>
          <w:sz w:val="22"/>
        </w:rPr>
        <w:t>②④</w:t>
      </w:r>
      <w:r>
        <w:rPr>
          <w:rFonts w:ascii="Times New Roman" w:hAnsi="Times New Roman"/>
          <w:b w:val="0"/>
          <w:i w:val="0"/>
          <w:color w:val="000000"/>
          <w:sz w:val="22"/>
        </w:rPr>
        <w:t xml:space="preserve">        D.</w:t>
      </w:r>
      <w:r>
        <w:rPr>
          <w:rFonts w:ascii="Calibri" w:hAnsi="Calibri"/>
          <w:b w:val="0"/>
          <w:i w:val="0"/>
          <w:color w:val="000000"/>
          <w:sz w:val="22"/>
        </w:rPr>
        <w:t>③④</w:t>
      </w:r>
    </w:p>
    <w:p>
      <w:pPr>
        <w:spacing w:line="360" w:lineRule="auto"/>
        <w:ind w:firstLine="286" w:firstLineChars="130"/>
        <w:jc w:val="left"/>
      </w:pPr>
      <w:r>
        <w:rPr>
          <w:rFonts w:ascii="Times New Roman" w:hAnsi="Times New Roman"/>
          <w:b w:val="0"/>
          <w:i w:val="0"/>
          <w:color w:val="000000"/>
          <w:sz w:val="22"/>
        </w:rPr>
        <w:t>（5）察民生</w:t>
      </w:r>
    </w:p>
    <w:p>
      <w:pPr>
        <w:spacing w:line="360" w:lineRule="auto"/>
        <w:ind w:firstLine="420"/>
        <w:jc w:val="left"/>
        <w:textAlignment w:val="center"/>
      </w:pPr>
      <w:r>
        <w:rPr>
          <w:rFonts w:ascii="Times New Roman" w:hAnsi="Times New Roman"/>
          <w:b w:val="0"/>
          <w:i w:val="0"/>
          <w:color w:val="000000"/>
          <w:sz w:val="22"/>
        </w:rPr>
        <w:t>长期以来，非洲被称为“饥饿的大陆”，由于非洲人口增长过快，为了扩大耕地面积，人们大量破坏植被，导致生态环境恶化，因此Ⅶ</w:t>
      </w:r>
      <w:r>
        <w:rPr>
          <w:rFonts w:ascii="Times New Roman" w:hAnsi="Times New Roman"/>
          <w:b w:val="0"/>
          <w:i w:val="0"/>
          <w:color w:val="000000"/>
          <w:sz w:val="22"/>
          <w:u w:val="single"/>
        </w:rPr>
        <w:t>　     　</w:t>
      </w:r>
      <w:r>
        <w:rPr>
          <w:rFonts w:ascii="Times New Roman" w:hAnsi="Times New Roman"/>
          <w:b w:val="0"/>
          <w:i w:val="0"/>
          <w:color w:val="000000"/>
          <w:sz w:val="22"/>
        </w:rPr>
        <w:t>问题困扰着撒哈拉以南的非洲。多年来，在袁隆平团队的帮助下，杂交水稻技术在非洲许多国家和地区推广，图中的Ⅷ</w:t>
      </w:r>
      <w:r>
        <w:rPr>
          <w:rFonts w:ascii="Times New Roman" w:hAnsi="Times New Roman"/>
          <w:b w:val="0"/>
          <w:i w:val="0"/>
          <w:color w:val="000000"/>
          <w:sz w:val="22"/>
          <w:u w:val="single"/>
        </w:rPr>
        <w:t>　     　</w:t>
      </w:r>
      <w:r>
        <w:rPr>
          <w:rFonts w:ascii="Times New Roman" w:hAnsi="Times New Roman"/>
          <w:b w:val="0"/>
          <w:i w:val="0"/>
          <w:color w:val="000000"/>
          <w:sz w:val="22"/>
        </w:rPr>
        <w:t>是非洲杂交水稻试验基地，对应的气候图为Ⅸ</w:t>
      </w:r>
      <w:r>
        <w:rPr>
          <w:rFonts w:ascii="Times New Roman" w:hAnsi="Times New Roman"/>
          <w:b w:val="0"/>
          <w:i w:val="0"/>
          <w:color w:val="000000"/>
          <w:sz w:val="22"/>
          <w:u w:val="single"/>
        </w:rPr>
        <w:t>　     　</w:t>
      </w:r>
      <w:r>
        <w:rPr>
          <w:rFonts w:ascii="Times New Roman" w:hAnsi="Times New Roman"/>
          <w:b w:val="0"/>
          <w:i w:val="0"/>
          <w:color w:val="000000"/>
          <w:sz w:val="22"/>
        </w:rPr>
        <w:t>。</w:t>
      </w:r>
    </w:p>
    <w:p>
      <w:pPr>
        <w:spacing w:line="360" w:lineRule="auto"/>
        <w:ind w:firstLine="286" w:firstLineChars="130"/>
        <w:jc w:val="left"/>
      </w:pPr>
      <w:r>
        <w:rPr>
          <w:rFonts w:ascii="Times New Roman" w:hAnsi="Times New Roman"/>
          <w:b w:val="0"/>
          <w:i w:val="0"/>
          <w:color w:val="000000"/>
          <w:sz w:val="22"/>
        </w:rPr>
        <w:t>Ⅶ.A.劳动力短缺问题      B.资源问题    C.粮食问题    D.人口老龄化问题</w:t>
      </w:r>
    </w:p>
    <w:p>
      <w:pPr>
        <w:spacing w:line="360" w:lineRule="auto"/>
        <w:ind w:firstLine="286" w:firstLineChars="130"/>
        <w:jc w:val="left"/>
      </w:pPr>
      <w:r>
        <w:rPr>
          <w:rFonts w:ascii="Times New Roman" w:hAnsi="Times New Roman"/>
          <w:b w:val="0"/>
          <w:i w:val="0"/>
          <w:color w:val="000000"/>
          <w:sz w:val="22"/>
        </w:rPr>
        <w:t>Ⅷ.A.马达加斯加岛    B.波斯湾      C.南非高原    D.刚果盆地</w:t>
      </w:r>
    </w:p>
    <w:p>
      <w:pPr>
        <w:spacing w:line="360" w:lineRule="auto"/>
        <w:ind w:firstLine="286" w:firstLineChars="130"/>
        <w:jc w:val="left"/>
      </w:pPr>
      <w:r>
        <w:rPr>
          <w:rFonts w:ascii="Times New Roman" w:hAnsi="Times New Roman"/>
          <w:b w:val="0"/>
          <w:i w:val="0"/>
          <w:color w:val="000000"/>
          <w:sz w:val="22"/>
        </w:rPr>
        <w:t>Ⅸ.</w:t>
      </w:r>
    </w:p>
    <w:p>
      <w:pPr>
        <w:spacing w:line="360" w:lineRule="auto"/>
        <w:ind w:firstLine="273" w:firstLineChars="130"/>
        <w:jc w:val="left"/>
        <w:textAlignment w:val="center"/>
      </w:pPr>
      <w:r>
        <w:drawing>
          <wp:inline distT="0" distB="0" distL="0" distR="0">
            <wp:extent cx="5266055" cy="186245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xmlns:r="http://schemas.openxmlformats.org/officeDocument/2006/relationships" r:embed="rId41"/>
                    <a:stretch>
                      <a:fillRect/>
                    </a:stretch>
                  </pic:blipFill>
                  <pic:spPr>
                    <a:xfrm>
                      <a:off x="0" y="0"/>
                      <a:ext cx="5266266" cy="1862667"/>
                    </a:xfrm>
                    <a:prstGeom prst="rect">
                      <a:avLst/>
                    </a:prstGeom>
                  </pic:spPr>
                </pic:pic>
              </a:graphicData>
            </a:graphic>
          </wp:inline>
        </w:drawing>
      </w:r>
    </w:p>
    <w:p>
      <w:pPr>
        <w:spacing w:line="360" w:lineRule="auto"/>
        <w:ind w:left="0"/>
        <w:jc w:val="left"/>
      </w:pPr>
      <w:r>
        <w:t>27．</w:t>
      </w:r>
      <w:r>
        <w:rPr>
          <w:rFonts w:ascii="Times New Roman" w:hAnsi="Times New Roman"/>
          <w:b w:val="0"/>
          <w:i w:val="0"/>
          <w:color w:val="000000"/>
          <w:sz w:val="22"/>
        </w:rPr>
        <w:t>东西合作   协作发展</w:t>
      </w:r>
    </w:p>
    <w:p>
      <w:pPr>
        <w:spacing w:line="360" w:lineRule="auto"/>
        <w:ind w:firstLine="286" w:firstLineChars="130"/>
        <w:jc w:val="left"/>
        <w:sectPr>
          <w:headerReference w:type="default" r:id="rId42"/>
          <w:footerReference w:type="default" r:id="rId43"/>
          <w:type w:val="nextPage"/>
          <w:pgSz w:w="11906" w:h="16838"/>
          <w:pgMar w:top="1134" w:right="707" w:bottom="937" w:left="1134" w:header="426" w:footer="515" w:gutter="0"/>
          <w:pgNumType w:start="9"/>
          <w:cols w:num="1" w:space="425"/>
          <w:titlePg w:val="0"/>
          <w:docGrid w:type="lines" w:linePitch="312" w:charSpace="0"/>
        </w:sectPr>
      </w:pPr>
      <w:r>
        <w:rPr>
          <w:rFonts w:ascii="Times New Roman" w:hAnsi="Times New Roman"/>
          <w:b w:val="0"/>
          <w:i w:val="0"/>
          <w:color w:val="000000"/>
          <w:sz w:val="22"/>
        </w:rPr>
        <w:t>材料一：电视剧《山海情》讲述了宁夏银川市下辖的闽宁镇在东西对口帮扶政策下脱贫致富的故事。二十年的发展，闽宁镇发展了酿酒葡萄、肉牛养殖、茵菇种植等多种农业部门。读图回答下列问题。</w:t>
      </w:r>
    </w:p>
    <w:p>
      <w:pPr>
        <w:spacing w:line="360" w:lineRule="auto"/>
        <w:ind w:firstLine="273" w:firstLineChars="130"/>
        <w:jc w:val="left"/>
        <w:textAlignment w:val="center"/>
      </w:pPr>
      <w:r>
        <w:drawing>
          <wp:inline distT="0" distB="0" distL="0" distR="0">
            <wp:extent cx="4453255" cy="298005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xmlns:r="http://schemas.openxmlformats.org/officeDocument/2006/relationships" r:embed="rId44"/>
                    <a:stretch>
                      <a:fillRect/>
                    </a:stretch>
                  </pic:blipFill>
                  <pic:spPr>
                    <a:xfrm>
                      <a:off x="0" y="0"/>
                      <a:ext cx="4453467" cy="2980267"/>
                    </a:xfrm>
                    <a:prstGeom prst="rect">
                      <a:avLst/>
                    </a:prstGeom>
                  </pic:spPr>
                </pic:pic>
              </a:graphicData>
            </a:graphic>
          </wp:inline>
        </w:drawing>
      </w:r>
    </w:p>
    <w:p>
      <w:pPr>
        <w:spacing w:line="360" w:lineRule="auto"/>
        <w:ind w:firstLine="286" w:firstLineChars="130"/>
        <w:jc w:val="left"/>
        <w:textAlignment w:val="center"/>
      </w:pPr>
      <w:r>
        <w:rPr>
          <w:rFonts w:ascii="Times New Roman" w:hAnsi="Times New Roman"/>
          <w:b w:val="0"/>
          <w:i w:val="0"/>
          <w:color w:val="000000"/>
          <w:sz w:val="22"/>
        </w:rPr>
        <w:t>（1）宁夏大部分位于Ⅰ</w:t>
      </w:r>
      <w:r>
        <w:rPr>
          <w:rFonts w:ascii="Times New Roman" w:hAnsi="Times New Roman"/>
          <w:b w:val="0"/>
          <w:i w:val="0"/>
          <w:color w:val="000000"/>
          <w:sz w:val="22"/>
          <w:u w:val="single"/>
        </w:rPr>
        <w:t>　     　</w:t>
      </w:r>
      <w:r>
        <w:rPr>
          <w:rFonts w:ascii="Times New Roman" w:hAnsi="Times New Roman"/>
          <w:b w:val="0"/>
          <w:i w:val="0"/>
          <w:color w:val="000000"/>
          <w:sz w:val="22"/>
        </w:rPr>
        <w:t>“闽"代表的帮扶省份是Ⅱ</w:t>
      </w:r>
      <w:r>
        <w:rPr>
          <w:rFonts w:ascii="Times New Roman" w:hAnsi="Times New Roman"/>
          <w:b w:val="0"/>
          <w:i w:val="0"/>
          <w:color w:val="000000"/>
          <w:sz w:val="22"/>
          <w:u w:val="single"/>
        </w:rPr>
        <w:t>　     　</w:t>
      </w:r>
    </w:p>
    <w:p>
      <w:pPr>
        <w:spacing w:line="360" w:lineRule="auto"/>
        <w:ind w:firstLine="286" w:firstLineChars="130"/>
        <w:jc w:val="left"/>
      </w:pPr>
      <w:r>
        <w:rPr>
          <w:rFonts w:ascii="Times New Roman" w:hAnsi="Times New Roman"/>
          <w:b w:val="0"/>
          <w:i w:val="0"/>
          <w:color w:val="000000"/>
          <w:sz w:val="22"/>
        </w:rPr>
        <w:t>Ⅰ.A.湿润、半湿润地区    B.半湿润、半干旱区   C.湿润、干旱区    D.干旱、半干旱区</w:t>
      </w:r>
    </w:p>
    <w:p>
      <w:pPr>
        <w:spacing w:line="360" w:lineRule="auto"/>
        <w:ind w:firstLine="286" w:firstLineChars="130"/>
        <w:jc w:val="left"/>
      </w:pPr>
      <w:r>
        <w:rPr>
          <w:rFonts w:ascii="Times New Roman" w:hAnsi="Times New Roman"/>
          <w:b w:val="0"/>
          <w:i w:val="0"/>
          <w:color w:val="000000"/>
          <w:sz w:val="22"/>
        </w:rPr>
        <w:t>Ⅱ.A.江苏         B.浙江        C.福建        D.广东</w:t>
      </w:r>
    </w:p>
    <w:p>
      <w:pPr>
        <w:spacing w:line="360" w:lineRule="auto"/>
        <w:ind w:firstLine="286" w:firstLineChars="130"/>
        <w:jc w:val="left"/>
        <w:textAlignment w:val="center"/>
      </w:pPr>
      <w:r>
        <w:rPr>
          <w:rFonts w:ascii="Times New Roman" w:hAnsi="Times New Roman"/>
          <w:b w:val="0"/>
          <w:i w:val="0"/>
          <w:color w:val="000000"/>
          <w:sz w:val="22"/>
        </w:rPr>
        <w:t>（2）闽宁镇主要位于Ⅲ</w:t>
      </w:r>
      <w:r>
        <w:rPr>
          <w:rFonts w:ascii="Times New Roman" w:hAnsi="Times New Roman"/>
          <w:b w:val="0"/>
          <w:i w:val="0"/>
          <w:color w:val="000000"/>
          <w:sz w:val="22"/>
          <w:u w:val="single"/>
        </w:rPr>
        <w:t>　     　</w:t>
      </w:r>
      <w:r>
        <w:rPr>
          <w:rFonts w:ascii="Times New Roman" w:hAnsi="Times New Roman"/>
          <w:b w:val="0"/>
          <w:i w:val="0"/>
          <w:color w:val="000000"/>
          <w:sz w:val="22"/>
        </w:rPr>
        <w:t>(地形区)，贺兰山西侧多Ⅳ</w:t>
      </w:r>
      <w:r>
        <w:rPr>
          <w:rFonts w:ascii="Times New Roman" w:hAnsi="Times New Roman"/>
          <w:b w:val="0"/>
          <w:i w:val="0"/>
          <w:color w:val="000000"/>
          <w:sz w:val="22"/>
          <w:u w:val="single"/>
        </w:rPr>
        <w:t>　     　</w:t>
      </w:r>
      <w:r>
        <w:rPr>
          <w:rFonts w:ascii="Times New Roman" w:hAnsi="Times New Roman"/>
          <w:b w:val="0"/>
          <w:i w:val="0"/>
          <w:color w:val="000000"/>
          <w:sz w:val="22"/>
        </w:rPr>
        <w:t>。</w:t>
      </w:r>
    </w:p>
    <w:p>
      <w:pPr>
        <w:spacing w:line="360" w:lineRule="auto"/>
        <w:ind w:firstLine="286" w:firstLineChars="130"/>
        <w:jc w:val="left"/>
      </w:pPr>
      <w:r>
        <w:rPr>
          <w:rFonts w:ascii="Times New Roman" w:hAnsi="Times New Roman"/>
          <w:b w:val="0"/>
          <w:i w:val="0"/>
          <w:color w:val="000000"/>
          <w:sz w:val="22"/>
        </w:rPr>
        <w:t>Ⅲ.A.宁夏平原     B.河套平原    C.内蒙古高原      D.华北平原</w:t>
      </w:r>
    </w:p>
    <w:p>
      <w:pPr>
        <w:spacing w:line="360" w:lineRule="auto"/>
        <w:ind w:firstLine="286" w:firstLineChars="130"/>
        <w:jc w:val="left"/>
      </w:pPr>
      <w:r>
        <w:rPr>
          <w:rFonts w:ascii="Times New Roman" w:hAnsi="Times New Roman"/>
          <w:b w:val="0"/>
          <w:i w:val="0"/>
          <w:color w:val="000000"/>
          <w:sz w:val="22"/>
        </w:rPr>
        <w:t>Ⅳ.A.戈壁、沙漠      B.亚热带阔叶林    C.林海雪原        D.水田鱼塘</w:t>
      </w:r>
    </w:p>
    <w:p>
      <w:pPr>
        <w:spacing w:line="360" w:lineRule="auto"/>
        <w:ind w:firstLine="286" w:firstLineChars="130"/>
        <w:jc w:val="left"/>
      </w:pPr>
      <w:r>
        <w:rPr>
          <w:rFonts w:ascii="Times New Roman" w:hAnsi="Times New Roman"/>
          <w:b w:val="0"/>
          <w:i w:val="0"/>
          <w:color w:val="000000"/>
          <w:sz w:val="22"/>
        </w:rPr>
        <w:t>（3）闽宁镇所处的贺兰山东麓被称为“东方波尔多”，小明同学设计了“宁夏酿制葡萄的种植优势"结构图，请你和他共同完成。</w:t>
      </w:r>
    </w:p>
    <w:p>
      <w:pPr>
        <w:spacing w:line="360" w:lineRule="auto"/>
        <w:ind w:firstLine="273" w:firstLineChars="130"/>
        <w:jc w:val="left"/>
        <w:textAlignment w:val="center"/>
      </w:pPr>
      <w:r>
        <w:drawing>
          <wp:inline distT="0" distB="0" distL="0" distR="0">
            <wp:extent cx="5266055" cy="2032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xmlns:r="http://schemas.openxmlformats.org/officeDocument/2006/relationships" r:embed="rId45"/>
                    <a:stretch>
                      <a:fillRect/>
                    </a:stretch>
                  </pic:blipFill>
                  <pic:spPr>
                    <a:xfrm>
                      <a:off x="0" y="0"/>
                      <a:ext cx="5266266" cy="2032000"/>
                    </a:xfrm>
                    <a:prstGeom prst="rect">
                      <a:avLst/>
                    </a:prstGeom>
                  </pic:spPr>
                </pic:pic>
              </a:graphicData>
            </a:graphic>
          </wp:inline>
        </w:drawing>
      </w:r>
    </w:p>
    <w:p>
      <w:pPr>
        <w:spacing w:line="360" w:lineRule="auto"/>
        <w:ind w:firstLine="286" w:firstLineChars="130"/>
        <w:jc w:val="left"/>
      </w:pPr>
      <w:r>
        <w:rPr>
          <w:rFonts w:ascii="Times New Roman" w:hAnsi="Times New Roman"/>
          <w:b w:val="0"/>
          <w:i w:val="0"/>
          <w:color w:val="000000"/>
          <w:sz w:val="22"/>
        </w:rPr>
        <w:t>Ⅴ.A.热带季风     B.亚热带季风      C.温带季风        D.温带大陆性</w:t>
      </w:r>
    </w:p>
    <w:p>
      <w:pPr>
        <w:spacing w:line="360" w:lineRule="auto"/>
        <w:ind w:firstLine="286" w:firstLineChars="130"/>
        <w:jc w:val="left"/>
      </w:pPr>
      <w:r>
        <w:rPr>
          <w:rFonts w:ascii="Times New Roman" w:hAnsi="Times New Roman"/>
          <w:b w:val="0"/>
          <w:i w:val="0"/>
          <w:color w:val="000000"/>
          <w:sz w:val="22"/>
        </w:rPr>
        <w:t>Ⅵ.A.昼夜温差大      B.夏季温和        C.气温年较差小       D.夏季高温</w:t>
      </w:r>
    </w:p>
    <w:p>
      <w:pPr>
        <w:spacing w:line="360" w:lineRule="auto"/>
        <w:ind w:firstLine="286" w:firstLineChars="130"/>
        <w:jc w:val="left"/>
      </w:pPr>
      <w:r>
        <w:rPr>
          <w:rFonts w:ascii="Times New Roman" w:hAnsi="Times New Roman"/>
          <w:b w:val="0"/>
          <w:i w:val="0"/>
          <w:color w:val="000000"/>
          <w:sz w:val="22"/>
        </w:rPr>
        <w:t>Ⅶ.A.源头         B.上游河段        C.中游河段        D.下游河段</w:t>
      </w:r>
    </w:p>
    <w:p>
      <w:pPr>
        <w:spacing w:line="360" w:lineRule="auto"/>
        <w:ind w:firstLine="286" w:firstLineChars="130"/>
        <w:jc w:val="left"/>
      </w:pPr>
      <w:r>
        <w:rPr>
          <w:rFonts w:ascii="Times New Roman" w:hAnsi="Times New Roman"/>
          <w:b w:val="0"/>
          <w:i w:val="0"/>
          <w:color w:val="000000"/>
          <w:sz w:val="22"/>
        </w:rPr>
        <w:t>Ⅷ.A.立体农业     B.水田农业        C.灌溉农业        D.河谷农业</w:t>
      </w:r>
    </w:p>
    <w:p>
      <w:pPr>
        <w:spacing w:line="360" w:lineRule="auto"/>
        <w:ind w:firstLine="286" w:firstLineChars="130"/>
        <w:jc w:val="left"/>
        <w:sectPr>
          <w:headerReference w:type="default" r:id="rId46"/>
          <w:footerReference w:type="default" r:id="rId47"/>
          <w:type w:val="nextPage"/>
          <w:pgSz w:w="11906" w:h="16838"/>
          <w:pgMar w:top="1134" w:right="707" w:bottom="937" w:left="1134" w:header="426" w:footer="515" w:gutter="0"/>
          <w:pgNumType w:start="10"/>
          <w:cols w:num="1" w:space="425"/>
          <w:titlePg w:val="0"/>
          <w:docGrid w:type="lines" w:linePitch="312" w:charSpace="0"/>
        </w:sectPr>
      </w:pPr>
      <w:r>
        <w:rPr>
          <w:rFonts w:ascii="Times New Roman" w:hAnsi="Times New Roman"/>
          <w:b w:val="0"/>
          <w:i w:val="0"/>
          <w:color w:val="000000"/>
          <w:sz w:val="22"/>
        </w:rPr>
        <w:t>Ⅸ.A.冬季西北     B.夏季东南        C.冬季东北        D.夏季西南</w:t>
      </w:r>
    </w:p>
    <w:p>
      <w:pPr>
        <w:spacing w:line="360" w:lineRule="auto"/>
        <w:ind w:firstLine="286" w:firstLineChars="130"/>
        <w:jc w:val="left"/>
      </w:pPr>
      <w:r>
        <w:rPr>
          <w:rFonts w:ascii="Times New Roman" w:hAnsi="Times New Roman"/>
          <w:b w:val="0"/>
          <w:i w:val="0"/>
          <w:color w:val="000000"/>
          <w:sz w:val="22"/>
        </w:rPr>
        <w:t>（4）材料二：养牛和种地是移民延续了多年的生产劳作方式，在对口帮扶政策下，闽宁镇成立多个肉牛养殖场，从分散经营转变为规模化经营，进行科学化、机械化养殖。</w:t>
      </w:r>
    </w:p>
    <w:p>
      <w:pPr>
        <w:spacing w:line="360" w:lineRule="auto"/>
        <w:ind w:firstLine="286" w:firstLineChars="130"/>
        <w:jc w:val="left"/>
        <w:textAlignment w:val="center"/>
      </w:pPr>
      <w:r>
        <w:rPr>
          <w:rFonts w:ascii="Times New Roman" w:hAnsi="Times New Roman"/>
          <w:b w:val="0"/>
          <w:i w:val="0"/>
          <w:color w:val="000000"/>
          <w:sz w:val="22"/>
        </w:rPr>
        <w:t>为了就近解决饲草料问题，肉牛养殖场将部分农田退耕还草、改饲，这一措施对当地自然环境的有利影响是</w:t>
      </w:r>
      <w:r>
        <w:rPr>
          <w:rFonts w:ascii="Times New Roman" w:hAnsi="Times New Roman"/>
          <w:b w:val="0"/>
          <w:i w:val="0"/>
          <w:color w:val="000000"/>
          <w:sz w:val="22"/>
          <w:u w:val="single"/>
        </w:rPr>
        <w:t xml:space="preserve">       </w:t>
      </w:r>
      <w:r>
        <w:rPr>
          <w:rFonts w:ascii="Times New Roman" w:hAnsi="Times New Roman"/>
          <w:b w:val="0"/>
          <w:i w:val="0"/>
          <w:color w:val="000000"/>
          <w:sz w:val="22"/>
        </w:rPr>
        <w:t>。</w:t>
      </w:r>
    </w:p>
    <w:p>
      <w:pPr>
        <w:spacing w:line="360" w:lineRule="auto"/>
        <w:ind w:firstLine="286" w:firstLineChars="130"/>
        <w:jc w:val="left"/>
      </w:pPr>
      <w:r>
        <w:rPr>
          <w:rFonts w:ascii="Times New Roman" w:hAnsi="Times New Roman"/>
          <w:b w:val="0"/>
          <w:i w:val="0"/>
          <w:color w:val="000000"/>
          <w:sz w:val="22"/>
        </w:rPr>
        <w:t>A．为肉牛生产提供优质牧草饲料</w:t>
      </w:r>
    </w:p>
    <w:p>
      <w:pPr>
        <w:spacing w:line="360" w:lineRule="auto"/>
        <w:ind w:firstLine="286" w:firstLineChars="130"/>
        <w:jc w:val="left"/>
      </w:pPr>
      <w:r>
        <w:rPr>
          <w:rFonts w:ascii="Times New Roman" w:hAnsi="Times New Roman"/>
          <w:b w:val="0"/>
          <w:i w:val="0"/>
          <w:color w:val="000000"/>
          <w:sz w:val="22"/>
        </w:rPr>
        <w:t>B．节约成本，提高肉牛养殖收人</w:t>
      </w:r>
    </w:p>
    <w:p>
      <w:pPr>
        <w:spacing w:line="360" w:lineRule="auto"/>
        <w:ind w:firstLine="286" w:firstLineChars="130"/>
        <w:jc w:val="left"/>
      </w:pPr>
      <w:r>
        <w:rPr>
          <w:rFonts w:ascii="Times New Roman" w:hAnsi="Times New Roman"/>
          <w:b w:val="0"/>
          <w:i w:val="0"/>
          <w:color w:val="000000"/>
          <w:sz w:val="22"/>
        </w:rPr>
        <w:t>C．缓解草地退化和河湖菱缩干涸</w:t>
      </w:r>
    </w:p>
    <w:p>
      <w:pPr>
        <w:spacing w:line="360" w:lineRule="auto"/>
        <w:ind w:firstLine="286" w:firstLineChars="130"/>
        <w:jc w:val="left"/>
      </w:pPr>
      <w:r>
        <w:rPr>
          <w:rFonts w:ascii="Times New Roman" w:hAnsi="Times New Roman"/>
          <w:b w:val="0"/>
          <w:i w:val="0"/>
          <w:color w:val="000000"/>
          <w:sz w:val="22"/>
        </w:rPr>
        <w:t>D．增加森林覆盖率，减少水土流失</w:t>
      </w:r>
    </w:p>
    <w:p>
      <w:pPr>
        <w:spacing w:line="360" w:lineRule="auto"/>
        <w:ind w:left="0"/>
        <w:jc w:val="left"/>
      </w:pPr>
      <w:r>
        <w:t>28．</w:t>
      </w:r>
      <w:r>
        <w:rPr>
          <w:rFonts w:ascii="Times New Roman" w:hAnsi="Times New Roman"/>
          <w:b w:val="0"/>
          <w:i w:val="0"/>
          <w:color w:val="000000"/>
          <w:sz w:val="22"/>
        </w:rPr>
        <w:t>城市水系   古韵今风</w:t>
      </w:r>
    </w:p>
    <w:p>
      <w:pPr>
        <w:spacing w:line="360" w:lineRule="auto"/>
        <w:ind w:firstLine="420"/>
        <w:jc w:val="left"/>
      </w:pPr>
      <w:r>
        <w:rPr>
          <w:rFonts w:ascii="Times New Roman" w:hAnsi="Times New Roman"/>
          <w:b w:val="0"/>
          <w:i w:val="0"/>
          <w:color w:val="000000"/>
          <w:sz w:val="22"/>
        </w:rPr>
        <w:t>苏州护城河及内部的数百条河道互通互融，京杭大运河从苏州古城外围环绕而过，与长江、太湖等共同组成了一个完整的城市水系。大运河孕育并传播了吴文化，为吴文化的繁荣发展提供了不可缺失的环境。某校地理小组以“苏州城市水系”为主题开展了研学活动，读下图，回答下列问题。</w:t>
      </w:r>
    </w:p>
    <w:p>
      <w:pPr>
        <w:spacing w:line="360" w:lineRule="auto"/>
        <w:ind w:firstLine="273" w:firstLineChars="130"/>
        <w:jc w:val="left"/>
        <w:textAlignment w:val="center"/>
      </w:pPr>
      <w:r>
        <w:drawing>
          <wp:inline distT="0" distB="0" distL="0" distR="0">
            <wp:extent cx="5266055" cy="225171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xmlns:r="http://schemas.openxmlformats.org/officeDocument/2006/relationships" r:embed="rId48"/>
                    <a:stretch>
                      <a:fillRect/>
                    </a:stretch>
                  </pic:blipFill>
                  <pic:spPr>
                    <a:xfrm>
                      <a:off x="0" y="0"/>
                      <a:ext cx="5266266" cy="2252133"/>
                    </a:xfrm>
                    <a:prstGeom prst="rect">
                      <a:avLst/>
                    </a:prstGeom>
                  </pic:spPr>
                </pic:pic>
              </a:graphicData>
            </a:graphic>
          </wp:inline>
        </w:drawing>
      </w:r>
    </w:p>
    <w:p>
      <w:pPr>
        <w:spacing w:line="360" w:lineRule="auto"/>
        <w:ind w:firstLine="286" w:firstLineChars="130"/>
        <w:jc w:val="left"/>
      </w:pPr>
      <w:r>
        <w:rPr>
          <w:rFonts w:ascii="Times New Roman" w:hAnsi="Times New Roman"/>
          <w:b w:val="0"/>
          <w:i w:val="0"/>
          <w:color w:val="000000"/>
          <w:sz w:val="22"/>
        </w:rPr>
        <w:t xml:space="preserve">（1）研学主题一：护城河水系 </w:t>
      </w:r>
    </w:p>
    <w:p>
      <w:pPr>
        <w:spacing w:line="360" w:lineRule="auto"/>
        <w:ind w:firstLine="286" w:firstLineChars="130"/>
        <w:jc w:val="left"/>
        <w:textAlignment w:val="center"/>
      </w:pPr>
      <w:r>
        <w:rPr>
          <w:rFonts w:ascii="Times New Roman" w:hAnsi="Times New Roman"/>
          <w:b w:val="0"/>
          <w:i w:val="0"/>
          <w:color w:val="000000"/>
          <w:sz w:val="22"/>
        </w:rPr>
        <w:t>研学小组从胥门出发，沿护城河步道徒步考察，若步行速度为4千米/小时，则步行考察--圈大约需要Ⅰ</w:t>
      </w:r>
      <w:r>
        <w:rPr>
          <w:rFonts w:ascii="Times New Roman" w:hAnsi="Times New Roman"/>
          <w:b w:val="0"/>
          <w:i w:val="0"/>
          <w:color w:val="000000"/>
          <w:sz w:val="22"/>
          <w:u w:val="single"/>
        </w:rPr>
        <w:t>　     　</w:t>
      </w:r>
      <w:r>
        <w:rPr>
          <w:rFonts w:ascii="Times New Roman" w:hAnsi="Times New Roman"/>
          <w:b w:val="0"/>
          <w:i w:val="0"/>
          <w:color w:val="000000"/>
          <w:sz w:val="22"/>
        </w:rPr>
        <w:t>小时；蛇门位于阊门的Ⅱ</w:t>
      </w:r>
      <w:r>
        <w:rPr>
          <w:rFonts w:ascii="Times New Roman" w:hAnsi="Times New Roman"/>
          <w:b w:val="0"/>
          <w:i w:val="0"/>
          <w:color w:val="000000"/>
          <w:sz w:val="22"/>
          <w:u w:val="single"/>
        </w:rPr>
        <w:t>　     　</w:t>
      </w:r>
      <w:r>
        <w:rPr>
          <w:rFonts w:ascii="Times New Roman" w:hAnsi="Times New Roman"/>
          <w:b w:val="0"/>
          <w:i w:val="0"/>
          <w:color w:val="000000"/>
          <w:sz w:val="22"/>
        </w:rPr>
        <w:t>方向，根据图中照片判断小朋友拍照的时间大约是当天的Ⅲ</w:t>
      </w:r>
      <w:r>
        <w:rPr>
          <w:rFonts w:ascii="Times New Roman" w:hAnsi="Times New Roman"/>
          <w:b w:val="0"/>
          <w:i w:val="0"/>
          <w:color w:val="000000"/>
          <w:sz w:val="22"/>
          <w:u w:val="single"/>
        </w:rPr>
        <w:t>　     　</w:t>
      </w:r>
      <w:r>
        <w:rPr>
          <w:rFonts w:ascii="Times New Roman" w:hAnsi="Times New Roman"/>
          <w:b w:val="0"/>
          <w:i w:val="0"/>
          <w:color w:val="000000"/>
          <w:sz w:val="22"/>
        </w:rPr>
        <w:t>。</w:t>
      </w:r>
    </w:p>
    <w:p>
      <w:pPr>
        <w:spacing w:line="360" w:lineRule="auto"/>
        <w:ind w:firstLine="286" w:firstLineChars="130"/>
        <w:jc w:val="left"/>
      </w:pPr>
      <w:r>
        <w:rPr>
          <w:rFonts w:ascii="Times New Roman" w:hAnsi="Times New Roman"/>
          <w:b w:val="0"/>
          <w:i w:val="0"/>
          <w:color w:val="000000"/>
          <w:sz w:val="22"/>
        </w:rPr>
        <w:t>Ⅰ.A.2            B.4           C.6           D.8</w:t>
      </w:r>
    </w:p>
    <w:p>
      <w:pPr>
        <w:spacing w:line="360" w:lineRule="auto"/>
        <w:ind w:firstLine="286" w:firstLineChars="130"/>
        <w:jc w:val="left"/>
      </w:pPr>
      <w:r>
        <w:rPr>
          <w:rFonts w:ascii="Times New Roman" w:hAnsi="Times New Roman"/>
          <w:b w:val="0"/>
          <w:i w:val="0"/>
          <w:color w:val="000000"/>
          <w:sz w:val="22"/>
        </w:rPr>
        <w:t>Ⅱ.A.东北         B.西北        C.东南        D.西南</w:t>
      </w:r>
    </w:p>
    <w:p>
      <w:pPr>
        <w:spacing w:line="360" w:lineRule="auto"/>
        <w:ind w:firstLine="286" w:firstLineChars="130"/>
        <w:jc w:val="left"/>
      </w:pPr>
      <w:r>
        <w:rPr>
          <w:rFonts w:ascii="Times New Roman" w:hAnsi="Times New Roman"/>
          <w:b w:val="0"/>
          <w:i w:val="0"/>
          <w:color w:val="000000"/>
          <w:sz w:val="22"/>
        </w:rPr>
        <w:t>Ⅲ.A.早晨         B.上午        C.正午        D.下午</w:t>
      </w:r>
    </w:p>
    <w:p>
      <w:pPr>
        <w:spacing w:line="360" w:lineRule="auto"/>
        <w:ind w:firstLine="286" w:firstLineChars="130"/>
        <w:jc w:val="left"/>
        <w:textAlignment w:val="center"/>
      </w:pPr>
      <w:r>
        <w:rPr>
          <w:rFonts w:ascii="Times New Roman" w:hAnsi="Times New Roman"/>
          <w:b w:val="0"/>
          <w:i w:val="0"/>
          <w:color w:val="000000"/>
          <w:sz w:val="22"/>
        </w:rPr>
        <w:t>（2）苏州古城河流呈Ⅳ</w:t>
      </w:r>
      <w:r>
        <w:rPr>
          <w:rFonts w:ascii="Times New Roman" w:hAnsi="Times New Roman"/>
          <w:b w:val="0"/>
          <w:i w:val="0"/>
          <w:color w:val="000000"/>
          <w:sz w:val="22"/>
          <w:u w:val="single"/>
        </w:rPr>
        <w:t>　     　</w:t>
      </w:r>
      <w:r>
        <w:rPr>
          <w:rFonts w:ascii="Times New Roman" w:hAnsi="Times New Roman"/>
          <w:b w:val="0"/>
          <w:i w:val="0"/>
          <w:color w:val="000000"/>
          <w:sz w:val="22"/>
        </w:rPr>
        <w:t>分布，Ⅴ</w:t>
      </w:r>
      <w:r>
        <w:rPr>
          <w:rFonts w:ascii="Times New Roman" w:hAnsi="Times New Roman"/>
          <w:b w:val="0"/>
          <w:i w:val="0"/>
          <w:color w:val="000000"/>
          <w:sz w:val="22"/>
          <w:u w:val="single"/>
        </w:rPr>
        <w:t>　     　</w:t>
      </w:r>
      <w:r>
        <w:rPr>
          <w:rFonts w:ascii="Times New Roman" w:hAnsi="Times New Roman"/>
          <w:b w:val="0"/>
          <w:i w:val="0"/>
          <w:color w:val="000000"/>
          <w:sz w:val="22"/>
        </w:rPr>
        <w:t>是苏州水文化的重要表现。</w:t>
      </w:r>
    </w:p>
    <w:p>
      <w:pPr>
        <w:spacing w:line="360" w:lineRule="auto"/>
        <w:ind w:firstLine="286" w:firstLineChars="130"/>
        <w:jc w:val="left"/>
      </w:pPr>
      <w:r>
        <w:rPr>
          <w:rFonts w:ascii="Times New Roman" w:hAnsi="Times New Roman"/>
          <w:b w:val="0"/>
          <w:i w:val="0"/>
          <w:color w:val="000000"/>
          <w:sz w:val="22"/>
        </w:rPr>
        <w:t>Ⅳ.A.南北向          B.向心状      C.放射状      D.网格状</w:t>
      </w:r>
    </w:p>
    <w:p>
      <w:pPr>
        <w:spacing w:line="360" w:lineRule="auto"/>
        <w:ind w:firstLine="286" w:firstLineChars="130"/>
        <w:jc w:val="left"/>
      </w:pPr>
      <w:r>
        <w:rPr>
          <w:rFonts w:ascii="Times New Roman" w:hAnsi="Times New Roman"/>
          <w:b w:val="0"/>
          <w:i w:val="0"/>
          <w:color w:val="000000"/>
          <w:sz w:val="22"/>
        </w:rPr>
        <w:t>Ⅴ.A.依山傍水     B.河街并行    C.南船北马    D.通江达海</w:t>
      </w:r>
    </w:p>
    <w:p>
      <w:pPr>
        <w:spacing w:line="360" w:lineRule="auto"/>
        <w:ind w:firstLine="286" w:firstLineChars="130"/>
        <w:jc w:val="left"/>
      </w:pPr>
      <w:r>
        <w:rPr>
          <w:rFonts w:ascii="Times New Roman" w:hAnsi="Times New Roman"/>
          <w:b w:val="0"/>
          <w:i w:val="0"/>
          <w:color w:val="000000"/>
          <w:sz w:val="22"/>
        </w:rPr>
        <w:t xml:space="preserve">（3）研学主题二：望虞河 </w:t>
      </w:r>
      <w:r>
        <w:br/>
      </w:r>
      <w:r>
        <w:br/>
      </w:r>
    </w:p>
    <w:p>
      <w:pPr>
        <w:widowControl/>
        <w:jc w:val="left"/>
        <w:rPr>
          <w:rFonts w:ascii="SimSun" w:eastAsia="SimSun" w:hAnsi="SimSun" w:cs="SimSun"/>
          <w:b/>
          <w:bCs/>
          <w:color w:val="000000"/>
          <w:kern w:val="0"/>
          <w:sz w:val="30"/>
          <w:szCs w:val="30"/>
        </w:rPr>
      </w:pPr>
      <w:r>
        <w:rPr>
          <w:rFonts w:ascii="SimSun" w:eastAsia="SimSun" w:hAnsi="SimSun" w:cs="SimSun"/>
          <w:b/>
          <w:bCs/>
          <w:color w:val="000000"/>
          <w:kern w:val="0"/>
          <w:sz w:val="30"/>
          <w:szCs w:val="30"/>
        </w:rPr>
        <w:t>以上内容仅为本文档的试下载部分，为可阅读页数的一半内容。如要下载或阅读全文，请访问：</w:t>
      </w:r>
      <w:hyperlink r:id="rId49" w:history="1">
        <w:r>
          <w:rPr>
            <w:rFonts w:ascii="SimSun" w:eastAsia="SimSun" w:hAnsi="SimSun" w:cs="SimSun"/>
            <w:b/>
            <w:bCs/>
            <w:color w:val="0000EE"/>
            <w:kern w:val="0"/>
            <w:sz w:val="30"/>
            <w:szCs w:val="30"/>
            <w:u w:val="single" w:color="0000EE"/>
          </w:rPr>
          <w:t>https://d.book118.com/498103004027006034</w:t>
        </w:r>
      </w:hyperlink>
    </w:p>
    <w:p>
      <w:pPr>
        <w:spacing w:line="360" w:lineRule="auto"/>
        <w:ind w:firstLine="273" w:firstLineChars="130"/>
        <w:jc w:val="left"/>
      </w:pPr>
    </w:p>
    <w:sectPr>
      <w:headerReference w:type="default" r:id="rId50"/>
      <w:footerReference w:type="default" r:id="rId51"/>
      <w:type w:val="nextPage"/>
      <w:pgSz w:w="11906" w:h="16838"/>
      <w:pgMar w:top="1134" w:right="707" w:bottom="937" w:left="1134" w:header="426" w:footer="515" w:gutter="0"/>
      <w:pgNumType w:start="11"/>
      <w:cols w:num="1" w:space="425"/>
      <w:titlePg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tabs>
        <w:tab w:val="clear" w:pos="4153"/>
        <w:tab w:val="clear" w:pos="8306"/>
        <w:tab w:val="right" w:pos="9923"/>
      </w:tabs>
      <w:rPr>
        <w:rFonts w:ascii="微软雅黑" w:eastAsia="微软雅黑" w:hAnsi="微软雅黑"/>
      </w:rPr>
    </w:pPr>
    <w:r>
      <w:rPr>
        <w:rFonts w:ascii="微软雅黑" w:eastAsia="微软雅黑" w:hAnsi="微软雅黑"/>
      </w:rPr>
      <w:tab/>
    </w:r>
    <w:r>
      <w:rPr>
        <w:rFonts w:ascii="微软雅黑" w:eastAsia="微软雅黑" w:hAnsi="微软雅黑"/>
        <w:lang w:val="zh-CN"/>
      </w:rPr>
      <w:t xml:space="preserve"> </w:t>
    </w:r>
    <w:r>
      <w:rPr>
        <w:rFonts w:ascii="微软雅黑" w:eastAsia="微软雅黑" w:hAnsi="微软雅黑"/>
        <w:b/>
        <w:bCs/>
      </w:rPr>
      <w:fldChar w:fldCharType="begin"/>
    </w:r>
    <w:r>
      <w:rPr>
        <w:rFonts w:ascii="微软雅黑" w:eastAsia="微软雅黑" w:hAnsi="微软雅黑"/>
        <w:b/>
        <w:bCs/>
      </w:rPr>
      <w:instrText>PAGE  \* Arabic  \* MERGEFORMAT</w:instrText>
    </w:r>
    <w:r>
      <w:rPr>
        <w:rFonts w:ascii="微软雅黑" w:eastAsia="微软雅黑" w:hAnsi="微软雅黑"/>
        <w:b/>
        <w:bCs/>
      </w:rPr>
      <w:fldChar w:fldCharType="separate"/>
    </w:r>
    <w:r>
      <w:rPr>
        <w:rFonts w:ascii="微软雅黑" w:eastAsia="微软雅黑" w:hAnsi="微软雅黑"/>
        <w:b/>
        <w:bCs/>
        <w:lang w:val="zh-CN"/>
      </w:rPr>
      <w:t>1</w:t>
    </w:r>
    <w:r>
      <w:rPr>
        <w:rFonts w:ascii="微软雅黑" w:eastAsia="微软雅黑" w:hAnsi="微软雅黑"/>
        <w:b/>
        <w:bCs/>
      </w:rPr>
      <w:fldChar w:fldCharType="end"/>
    </w:r>
    <w:r>
      <w:rPr>
        <w:rFonts w:ascii="微软雅黑" w:eastAsia="微软雅黑" w:hAnsi="微软雅黑"/>
        <w:lang w:val="zh-CN"/>
      </w:rPr>
      <w:t xml:space="preserve"> / </w:t>
    </w:r>
    <w:r>
      <w:rPr>
        <w:rFonts w:ascii="微软雅黑" w:eastAsia="微软雅黑" w:hAnsi="微软雅黑"/>
        <w:b/>
        <w:bCs/>
      </w:rPr>
      <w:fldChar w:fldCharType="begin"/>
    </w:r>
    <w:r>
      <w:rPr>
        <w:rFonts w:ascii="微软雅黑" w:eastAsia="微软雅黑" w:hAnsi="微软雅黑"/>
        <w:b/>
        <w:bCs/>
      </w:rPr>
      <w:instrText>NUMPAGES  \* Arabic  \* MERGEFORMAT</w:instrText>
    </w:r>
    <w:r>
      <w:rPr>
        <w:rFonts w:ascii="微软雅黑" w:eastAsia="微软雅黑" w:hAnsi="微软雅黑"/>
        <w:b/>
        <w:bCs/>
      </w:rPr>
      <w:fldChar w:fldCharType="separate"/>
    </w:r>
    <w:r>
      <w:rPr>
        <w:rFonts w:ascii="微软雅黑" w:eastAsia="微软雅黑" w:hAnsi="微软雅黑"/>
        <w:b/>
        <w:bCs/>
        <w:lang w:val="zh-CN"/>
      </w:rPr>
      <w:t>12</w:t>
    </w:r>
    <w:r>
      <w:rPr>
        <w:rFonts w:ascii="微软雅黑" w:eastAsia="微软雅黑" w:hAnsi="微软雅黑"/>
        <w:b/>
        <w:bCs/>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tabs>
        <w:tab w:val="clear" w:pos="4153"/>
        <w:tab w:val="clear" w:pos="8306"/>
        <w:tab w:val="right" w:pos="9923"/>
      </w:tabs>
      <w:rPr>
        <w:rFonts w:ascii="微软雅黑" w:eastAsia="微软雅黑" w:hAnsi="微软雅黑"/>
      </w:rPr>
    </w:pPr>
    <w:r>
      <w:rPr>
        <w:rFonts w:ascii="微软雅黑" w:eastAsia="微软雅黑" w:hAnsi="微软雅黑"/>
      </w:rPr>
      <w:tab/>
    </w:r>
    <w:r>
      <w:rPr>
        <w:rFonts w:ascii="微软雅黑" w:eastAsia="微软雅黑" w:hAnsi="微软雅黑"/>
        <w:lang w:val="zh-CN"/>
      </w:rPr>
      <w:t xml:space="preserve"> </w:t>
    </w:r>
    <w:r>
      <w:rPr>
        <w:rFonts w:ascii="微软雅黑" w:eastAsia="微软雅黑" w:hAnsi="微软雅黑"/>
        <w:b/>
        <w:bCs/>
      </w:rPr>
      <w:fldChar w:fldCharType="begin"/>
    </w:r>
    <w:r>
      <w:rPr>
        <w:rFonts w:ascii="微软雅黑" w:eastAsia="微软雅黑" w:hAnsi="微软雅黑"/>
        <w:b/>
        <w:bCs/>
      </w:rPr>
      <w:instrText>PAGE  \* Arabic  \* MERGEFORMAT</w:instrText>
    </w:r>
    <w:r>
      <w:rPr>
        <w:rFonts w:ascii="微软雅黑" w:eastAsia="微软雅黑" w:hAnsi="微软雅黑"/>
        <w:b/>
        <w:bCs/>
      </w:rPr>
      <w:fldChar w:fldCharType="separate"/>
    </w:r>
    <w:r>
      <w:rPr>
        <w:rFonts w:ascii="微软雅黑" w:eastAsia="微软雅黑" w:hAnsi="微软雅黑"/>
        <w:b/>
        <w:bCs/>
        <w:lang w:val="zh-CN"/>
      </w:rPr>
      <w:t>10</w:t>
    </w:r>
    <w:r>
      <w:rPr>
        <w:rFonts w:ascii="微软雅黑" w:eastAsia="微软雅黑" w:hAnsi="微软雅黑"/>
        <w:b/>
        <w:bCs/>
      </w:rPr>
      <w:fldChar w:fldCharType="end"/>
    </w:r>
    <w:r>
      <w:rPr>
        <w:rFonts w:ascii="微软雅黑" w:eastAsia="微软雅黑" w:hAnsi="微软雅黑"/>
        <w:lang w:val="zh-CN"/>
      </w:rPr>
      <w:t xml:space="preserve"> / </w:t>
    </w:r>
    <w:r>
      <w:rPr>
        <w:rFonts w:ascii="微软雅黑" w:eastAsia="微软雅黑" w:hAnsi="微软雅黑"/>
        <w:b/>
        <w:bCs/>
      </w:rPr>
      <w:fldChar w:fldCharType="begin"/>
    </w:r>
    <w:r>
      <w:rPr>
        <w:rFonts w:ascii="微软雅黑" w:eastAsia="微软雅黑" w:hAnsi="微软雅黑"/>
        <w:b/>
        <w:bCs/>
      </w:rPr>
      <w:instrText>NUMPAGES  \* Arabic  \* MERGEFORMAT</w:instrText>
    </w:r>
    <w:r>
      <w:rPr>
        <w:rFonts w:ascii="微软雅黑" w:eastAsia="微软雅黑" w:hAnsi="微软雅黑"/>
        <w:b/>
        <w:bCs/>
      </w:rPr>
      <w:fldChar w:fldCharType="separate"/>
    </w:r>
    <w:r>
      <w:rPr>
        <w:rFonts w:ascii="微软雅黑" w:eastAsia="微软雅黑" w:hAnsi="微软雅黑"/>
        <w:b/>
        <w:bCs/>
        <w:lang w:val="zh-CN"/>
      </w:rPr>
      <w:t>12</w:t>
    </w:r>
    <w:r>
      <w:rPr>
        <w:rFonts w:ascii="微软雅黑" w:eastAsia="微软雅黑" w:hAnsi="微软雅黑"/>
        <w:b/>
        <w:bCs/>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tabs>
        <w:tab w:val="clear" w:pos="4153"/>
        <w:tab w:val="clear" w:pos="8306"/>
        <w:tab w:val="right" w:pos="9923"/>
      </w:tabs>
      <w:rPr>
        <w:rFonts w:ascii="微软雅黑" w:eastAsia="微软雅黑" w:hAnsi="微软雅黑"/>
      </w:rPr>
    </w:pPr>
    <w:r>
      <w:rPr>
        <w:rFonts w:ascii="微软雅黑" w:eastAsia="微软雅黑" w:hAnsi="微软雅黑"/>
      </w:rPr>
      <w:tab/>
    </w:r>
    <w:r>
      <w:rPr>
        <w:rFonts w:ascii="微软雅黑" w:eastAsia="微软雅黑" w:hAnsi="微软雅黑"/>
        <w:lang w:val="zh-CN"/>
      </w:rPr>
      <w:t xml:space="preserve"> </w:t>
    </w:r>
    <w:r>
      <w:rPr>
        <w:rFonts w:ascii="微软雅黑" w:eastAsia="微软雅黑" w:hAnsi="微软雅黑"/>
        <w:b/>
        <w:bCs/>
      </w:rPr>
      <w:fldChar w:fldCharType="begin"/>
    </w:r>
    <w:r>
      <w:rPr>
        <w:rFonts w:ascii="微软雅黑" w:eastAsia="微软雅黑" w:hAnsi="微软雅黑"/>
        <w:b/>
        <w:bCs/>
      </w:rPr>
      <w:instrText>PAGE  \* Arabic  \* MERGEFORMAT</w:instrText>
    </w:r>
    <w:r>
      <w:rPr>
        <w:rFonts w:ascii="微软雅黑" w:eastAsia="微软雅黑" w:hAnsi="微软雅黑"/>
        <w:b/>
        <w:bCs/>
      </w:rPr>
      <w:fldChar w:fldCharType="separate"/>
    </w:r>
    <w:r>
      <w:rPr>
        <w:rFonts w:ascii="微软雅黑" w:eastAsia="微软雅黑" w:hAnsi="微软雅黑"/>
        <w:b/>
        <w:bCs/>
        <w:lang w:val="zh-CN"/>
      </w:rPr>
      <w:t>11</w:t>
    </w:r>
    <w:r>
      <w:rPr>
        <w:rFonts w:ascii="微软雅黑" w:eastAsia="微软雅黑" w:hAnsi="微软雅黑"/>
        <w:b/>
        <w:bCs/>
      </w:rPr>
      <w:fldChar w:fldCharType="end"/>
    </w:r>
    <w:r>
      <w:rPr>
        <w:rFonts w:ascii="微软雅黑" w:eastAsia="微软雅黑" w:hAnsi="微软雅黑"/>
        <w:lang w:val="zh-CN"/>
      </w:rPr>
      <w:t xml:space="preserve"> / </w:t>
    </w:r>
    <w:r>
      <w:rPr>
        <w:rFonts w:ascii="微软雅黑" w:eastAsia="微软雅黑" w:hAnsi="微软雅黑"/>
        <w:b/>
        <w:bCs/>
      </w:rPr>
      <w:fldChar w:fldCharType="begin"/>
    </w:r>
    <w:r>
      <w:rPr>
        <w:rFonts w:ascii="微软雅黑" w:eastAsia="微软雅黑" w:hAnsi="微软雅黑"/>
        <w:b/>
        <w:bCs/>
      </w:rPr>
      <w:instrText>NUMPAGES  \* Arabic  \* MERGEFORMAT</w:instrText>
    </w:r>
    <w:r>
      <w:rPr>
        <w:rFonts w:ascii="微软雅黑" w:eastAsia="微软雅黑" w:hAnsi="微软雅黑"/>
        <w:b/>
        <w:bCs/>
      </w:rPr>
      <w:fldChar w:fldCharType="separate"/>
    </w:r>
    <w:r>
      <w:rPr>
        <w:rFonts w:ascii="微软雅黑" w:eastAsia="微软雅黑" w:hAnsi="微软雅黑"/>
        <w:b/>
        <w:bCs/>
        <w:lang w:val="zh-CN"/>
      </w:rPr>
      <w:t>12</w:t>
    </w:r>
    <w:r>
      <w:rPr>
        <w:rFonts w:ascii="微软雅黑" w:eastAsia="微软雅黑" w:hAnsi="微软雅黑"/>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tabs>
        <w:tab w:val="clear" w:pos="4153"/>
        <w:tab w:val="clear" w:pos="8306"/>
        <w:tab w:val="right" w:pos="9923"/>
      </w:tabs>
      <w:rPr>
        <w:rFonts w:ascii="微软雅黑" w:eastAsia="微软雅黑" w:hAnsi="微软雅黑"/>
      </w:rPr>
    </w:pPr>
    <w:r>
      <w:rPr>
        <w:rFonts w:ascii="微软雅黑" w:eastAsia="微软雅黑" w:hAnsi="微软雅黑"/>
      </w:rPr>
      <w:tab/>
    </w:r>
    <w:r>
      <w:rPr>
        <w:rFonts w:ascii="微软雅黑" w:eastAsia="微软雅黑" w:hAnsi="微软雅黑"/>
        <w:lang w:val="zh-CN"/>
      </w:rPr>
      <w:t xml:space="preserve"> </w:t>
    </w:r>
    <w:r>
      <w:rPr>
        <w:rFonts w:ascii="微软雅黑" w:eastAsia="微软雅黑" w:hAnsi="微软雅黑"/>
        <w:b/>
        <w:bCs/>
      </w:rPr>
      <w:fldChar w:fldCharType="begin"/>
    </w:r>
    <w:r>
      <w:rPr>
        <w:rFonts w:ascii="微软雅黑" w:eastAsia="微软雅黑" w:hAnsi="微软雅黑"/>
        <w:b/>
        <w:bCs/>
      </w:rPr>
      <w:instrText>PAGE  \* Arabic  \* MERGEFORMAT</w:instrText>
    </w:r>
    <w:r>
      <w:rPr>
        <w:rFonts w:ascii="微软雅黑" w:eastAsia="微软雅黑" w:hAnsi="微软雅黑"/>
        <w:b/>
        <w:bCs/>
      </w:rPr>
      <w:fldChar w:fldCharType="separate"/>
    </w:r>
    <w:r>
      <w:rPr>
        <w:rFonts w:ascii="微软雅黑" w:eastAsia="微软雅黑" w:hAnsi="微软雅黑"/>
        <w:b/>
        <w:bCs/>
        <w:lang w:val="zh-CN"/>
      </w:rPr>
      <w:t>2</w:t>
    </w:r>
    <w:r>
      <w:rPr>
        <w:rFonts w:ascii="微软雅黑" w:eastAsia="微软雅黑" w:hAnsi="微软雅黑"/>
        <w:b/>
        <w:bCs/>
      </w:rPr>
      <w:fldChar w:fldCharType="end"/>
    </w:r>
    <w:r>
      <w:rPr>
        <w:rFonts w:ascii="微软雅黑" w:eastAsia="微软雅黑" w:hAnsi="微软雅黑"/>
        <w:lang w:val="zh-CN"/>
      </w:rPr>
      <w:t xml:space="preserve"> / </w:t>
    </w:r>
    <w:r>
      <w:rPr>
        <w:rFonts w:ascii="微软雅黑" w:eastAsia="微软雅黑" w:hAnsi="微软雅黑"/>
        <w:b/>
        <w:bCs/>
      </w:rPr>
      <w:fldChar w:fldCharType="begin"/>
    </w:r>
    <w:r>
      <w:rPr>
        <w:rFonts w:ascii="微软雅黑" w:eastAsia="微软雅黑" w:hAnsi="微软雅黑"/>
        <w:b/>
        <w:bCs/>
      </w:rPr>
      <w:instrText>NUMPAGES  \* Arabic  \* MERGEFORMAT</w:instrText>
    </w:r>
    <w:r>
      <w:rPr>
        <w:rFonts w:ascii="微软雅黑" w:eastAsia="微软雅黑" w:hAnsi="微软雅黑"/>
        <w:b/>
        <w:bCs/>
      </w:rPr>
      <w:fldChar w:fldCharType="separate"/>
    </w:r>
    <w:r>
      <w:rPr>
        <w:rFonts w:ascii="微软雅黑" w:eastAsia="微软雅黑" w:hAnsi="微软雅黑"/>
        <w:b/>
        <w:bCs/>
        <w:lang w:val="zh-CN"/>
      </w:rPr>
      <w:t>12</w:t>
    </w:r>
    <w:r>
      <w:rPr>
        <w:rFonts w:ascii="微软雅黑" w:eastAsia="微软雅黑" w:hAnsi="微软雅黑"/>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tabs>
        <w:tab w:val="clear" w:pos="4153"/>
        <w:tab w:val="clear" w:pos="8306"/>
        <w:tab w:val="right" w:pos="9923"/>
      </w:tabs>
      <w:rPr>
        <w:rFonts w:ascii="微软雅黑" w:eastAsia="微软雅黑" w:hAnsi="微软雅黑"/>
      </w:rPr>
    </w:pPr>
    <w:r>
      <w:rPr>
        <w:rFonts w:ascii="微软雅黑" w:eastAsia="微软雅黑" w:hAnsi="微软雅黑"/>
      </w:rPr>
      <w:tab/>
    </w:r>
    <w:r>
      <w:rPr>
        <w:rFonts w:ascii="微软雅黑" w:eastAsia="微软雅黑" w:hAnsi="微软雅黑"/>
        <w:lang w:val="zh-CN"/>
      </w:rPr>
      <w:t xml:space="preserve"> </w:t>
    </w:r>
    <w:r>
      <w:rPr>
        <w:rFonts w:ascii="微软雅黑" w:eastAsia="微软雅黑" w:hAnsi="微软雅黑"/>
        <w:b/>
        <w:bCs/>
      </w:rPr>
      <w:fldChar w:fldCharType="begin"/>
    </w:r>
    <w:r>
      <w:rPr>
        <w:rFonts w:ascii="微软雅黑" w:eastAsia="微软雅黑" w:hAnsi="微软雅黑"/>
        <w:b/>
        <w:bCs/>
      </w:rPr>
      <w:instrText>PAGE  \* Arabic  \* MERGEFORMAT</w:instrText>
    </w:r>
    <w:r>
      <w:rPr>
        <w:rFonts w:ascii="微软雅黑" w:eastAsia="微软雅黑" w:hAnsi="微软雅黑"/>
        <w:b/>
        <w:bCs/>
      </w:rPr>
      <w:fldChar w:fldCharType="separate"/>
    </w:r>
    <w:r>
      <w:rPr>
        <w:rFonts w:ascii="微软雅黑" w:eastAsia="微软雅黑" w:hAnsi="微软雅黑"/>
        <w:b/>
        <w:bCs/>
        <w:lang w:val="zh-CN"/>
      </w:rPr>
      <w:t>3</w:t>
    </w:r>
    <w:r>
      <w:rPr>
        <w:rFonts w:ascii="微软雅黑" w:eastAsia="微软雅黑" w:hAnsi="微软雅黑"/>
        <w:b/>
        <w:bCs/>
      </w:rPr>
      <w:fldChar w:fldCharType="end"/>
    </w:r>
    <w:r>
      <w:rPr>
        <w:rFonts w:ascii="微软雅黑" w:eastAsia="微软雅黑" w:hAnsi="微软雅黑"/>
        <w:lang w:val="zh-CN"/>
      </w:rPr>
      <w:t xml:space="preserve"> / </w:t>
    </w:r>
    <w:r>
      <w:rPr>
        <w:rFonts w:ascii="微软雅黑" w:eastAsia="微软雅黑" w:hAnsi="微软雅黑"/>
        <w:b/>
        <w:bCs/>
      </w:rPr>
      <w:fldChar w:fldCharType="begin"/>
    </w:r>
    <w:r>
      <w:rPr>
        <w:rFonts w:ascii="微软雅黑" w:eastAsia="微软雅黑" w:hAnsi="微软雅黑"/>
        <w:b/>
        <w:bCs/>
      </w:rPr>
      <w:instrText>NUMPAGES  \* Arabic  \* MERGEFORMAT</w:instrText>
    </w:r>
    <w:r>
      <w:rPr>
        <w:rFonts w:ascii="微软雅黑" w:eastAsia="微软雅黑" w:hAnsi="微软雅黑"/>
        <w:b/>
        <w:bCs/>
      </w:rPr>
      <w:fldChar w:fldCharType="separate"/>
    </w:r>
    <w:r>
      <w:rPr>
        <w:rFonts w:ascii="微软雅黑" w:eastAsia="微软雅黑" w:hAnsi="微软雅黑"/>
        <w:b/>
        <w:bCs/>
        <w:lang w:val="zh-CN"/>
      </w:rPr>
      <w:t>12</w:t>
    </w:r>
    <w:r>
      <w:rPr>
        <w:rFonts w:ascii="微软雅黑" w:eastAsia="微软雅黑" w:hAnsi="微软雅黑"/>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tabs>
        <w:tab w:val="clear" w:pos="4153"/>
        <w:tab w:val="clear" w:pos="8306"/>
        <w:tab w:val="right" w:pos="9923"/>
      </w:tabs>
      <w:rPr>
        <w:rFonts w:ascii="微软雅黑" w:eastAsia="微软雅黑" w:hAnsi="微软雅黑"/>
      </w:rPr>
    </w:pPr>
    <w:r>
      <w:rPr>
        <w:rFonts w:ascii="微软雅黑" w:eastAsia="微软雅黑" w:hAnsi="微软雅黑"/>
      </w:rPr>
      <w:tab/>
    </w:r>
    <w:r>
      <w:rPr>
        <w:rFonts w:ascii="微软雅黑" w:eastAsia="微软雅黑" w:hAnsi="微软雅黑"/>
        <w:lang w:val="zh-CN"/>
      </w:rPr>
      <w:t xml:space="preserve"> </w:t>
    </w:r>
    <w:r>
      <w:rPr>
        <w:rFonts w:ascii="微软雅黑" w:eastAsia="微软雅黑" w:hAnsi="微软雅黑"/>
        <w:b/>
        <w:bCs/>
      </w:rPr>
      <w:fldChar w:fldCharType="begin"/>
    </w:r>
    <w:r>
      <w:rPr>
        <w:rFonts w:ascii="微软雅黑" w:eastAsia="微软雅黑" w:hAnsi="微软雅黑"/>
        <w:b/>
        <w:bCs/>
      </w:rPr>
      <w:instrText>PAGE  \* Arabic  \* MERGEFORMAT</w:instrText>
    </w:r>
    <w:r>
      <w:rPr>
        <w:rFonts w:ascii="微软雅黑" w:eastAsia="微软雅黑" w:hAnsi="微软雅黑"/>
        <w:b/>
        <w:bCs/>
      </w:rPr>
      <w:fldChar w:fldCharType="separate"/>
    </w:r>
    <w:r>
      <w:rPr>
        <w:rFonts w:ascii="微软雅黑" w:eastAsia="微软雅黑" w:hAnsi="微软雅黑"/>
        <w:b/>
        <w:bCs/>
        <w:lang w:val="zh-CN"/>
      </w:rPr>
      <w:t>4</w:t>
    </w:r>
    <w:r>
      <w:rPr>
        <w:rFonts w:ascii="微软雅黑" w:eastAsia="微软雅黑" w:hAnsi="微软雅黑"/>
        <w:b/>
        <w:bCs/>
      </w:rPr>
      <w:fldChar w:fldCharType="end"/>
    </w:r>
    <w:r>
      <w:rPr>
        <w:rFonts w:ascii="微软雅黑" w:eastAsia="微软雅黑" w:hAnsi="微软雅黑"/>
        <w:lang w:val="zh-CN"/>
      </w:rPr>
      <w:t xml:space="preserve"> / </w:t>
    </w:r>
    <w:r>
      <w:rPr>
        <w:rFonts w:ascii="微软雅黑" w:eastAsia="微软雅黑" w:hAnsi="微软雅黑"/>
        <w:b/>
        <w:bCs/>
      </w:rPr>
      <w:fldChar w:fldCharType="begin"/>
    </w:r>
    <w:r>
      <w:rPr>
        <w:rFonts w:ascii="微软雅黑" w:eastAsia="微软雅黑" w:hAnsi="微软雅黑"/>
        <w:b/>
        <w:bCs/>
      </w:rPr>
      <w:instrText>NUMPAGES  \* Arabic  \* MERGEFORMAT</w:instrText>
    </w:r>
    <w:r>
      <w:rPr>
        <w:rFonts w:ascii="微软雅黑" w:eastAsia="微软雅黑" w:hAnsi="微软雅黑"/>
        <w:b/>
        <w:bCs/>
      </w:rPr>
      <w:fldChar w:fldCharType="separate"/>
    </w:r>
    <w:r>
      <w:rPr>
        <w:rFonts w:ascii="微软雅黑" w:eastAsia="微软雅黑" w:hAnsi="微软雅黑"/>
        <w:b/>
        <w:bCs/>
        <w:lang w:val="zh-CN"/>
      </w:rPr>
      <w:t>12</w:t>
    </w:r>
    <w:r>
      <w:rPr>
        <w:rFonts w:ascii="微软雅黑" w:eastAsia="微软雅黑" w:hAnsi="微软雅黑"/>
        <w:b/>
        <w:b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tabs>
        <w:tab w:val="clear" w:pos="4153"/>
        <w:tab w:val="clear" w:pos="8306"/>
        <w:tab w:val="right" w:pos="9923"/>
      </w:tabs>
      <w:rPr>
        <w:rFonts w:ascii="微软雅黑" w:eastAsia="微软雅黑" w:hAnsi="微软雅黑"/>
      </w:rPr>
    </w:pPr>
    <w:r>
      <w:rPr>
        <w:rFonts w:ascii="微软雅黑" w:eastAsia="微软雅黑" w:hAnsi="微软雅黑"/>
      </w:rPr>
      <w:tab/>
    </w:r>
    <w:r>
      <w:rPr>
        <w:rFonts w:ascii="微软雅黑" w:eastAsia="微软雅黑" w:hAnsi="微软雅黑"/>
        <w:lang w:val="zh-CN"/>
      </w:rPr>
      <w:t xml:space="preserve"> </w:t>
    </w:r>
    <w:r>
      <w:rPr>
        <w:rFonts w:ascii="微软雅黑" w:eastAsia="微软雅黑" w:hAnsi="微软雅黑"/>
        <w:b/>
        <w:bCs/>
      </w:rPr>
      <w:fldChar w:fldCharType="begin"/>
    </w:r>
    <w:r>
      <w:rPr>
        <w:rFonts w:ascii="微软雅黑" w:eastAsia="微软雅黑" w:hAnsi="微软雅黑"/>
        <w:b/>
        <w:bCs/>
      </w:rPr>
      <w:instrText>PAGE  \* Arabic  \* MERGEFORMAT</w:instrText>
    </w:r>
    <w:r>
      <w:rPr>
        <w:rFonts w:ascii="微软雅黑" w:eastAsia="微软雅黑" w:hAnsi="微软雅黑"/>
        <w:b/>
        <w:bCs/>
      </w:rPr>
      <w:fldChar w:fldCharType="separate"/>
    </w:r>
    <w:r>
      <w:rPr>
        <w:rFonts w:ascii="微软雅黑" w:eastAsia="微软雅黑" w:hAnsi="微软雅黑"/>
        <w:b/>
        <w:bCs/>
        <w:lang w:val="zh-CN"/>
      </w:rPr>
      <w:t>5</w:t>
    </w:r>
    <w:r>
      <w:rPr>
        <w:rFonts w:ascii="微软雅黑" w:eastAsia="微软雅黑" w:hAnsi="微软雅黑"/>
        <w:b/>
        <w:bCs/>
      </w:rPr>
      <w:fldChar w:fldCharType="end"/>
    </w:r>
    <w:r>
      <w:rPr>
        <w:rFonts w:ascii="微软雅黑" w:eastAsia="微软雅黑" w:hAnsi="微软雅黑"/>
        <w:lang w:val="zh-CN"/>
      </w:rPr>
      <w:t xml:space="preserve"> / </w:t>
    </w:r>
    <w:r>
      <w:rPr>
        <w:rFonts w:ascii="微软雅黑" w:eastAsia="微软雅黑" w:hAnsi="微软雅黑"/>
        <w:b/>
        <w:bCs/>
      </w:rPr>
      <w:fldChar w:fldCharType="begin"/>
    </w:r>
    <w:r>
      <w:rPr>
        <w:rFonts w:ascii="微软雅黑" w:eastAsia="微软雅黑" w:hAnsi="微软雅黑"/>
        <w:b/>
        <w:bCs/>
      </w:rPr>
      <w:instrText>NUMPAGES  \* Arabic  \* MERGEFORMAT</w:instrText>
    </w:r>
    <w:r>
      <w:rPr>
        <w:rFonts w:ascii="微软雅黑" w:eastAsia="微软雅黑" w:hAnsi="微软雅黑"/>
        <w:b/>
        <w:bCs/>
      </w:rPr>
      <w:fldChar w:fldCharType="separate"/>
    </w:r>
    <w:r>
      <w:rPr>
        <w:rFonts w:ascii="微软雅黑" w:eastAsia="微软雅黑" w:hAnsi="微软雅黑"/>
        <w:b/>
        <w:bCs/>
        <w:lang w:val="zh-CN"/>
      </w:rPr>
      <w:t>12</w:t>
    </w:r>
    <w:r>
      <w:rPr>
        <w:rFonts w:ascii="微软雅黑" w:eastAsia="微软雅黑" w:hAnsi="微软雅黑"/>
        <w:b/>
        <w:bC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tabs>
        <w:tab w:val="clear" w:pos="4153"/>
        <w:tab w:val="clear" w:pos="8306"/>
        <w:tab w:val="right" w:pos="9923"/>
      </w:tabs>
      <w:rPr>
        <w:rFonts w:ascii="微软雅黑" w:eastAsia="微软雅黑" w:hAnsi="微软雅黑"/>
      </w:rPr>
    </w:pPr>
    <w:r>
      <w:rPr>
        <w:rFonts w:ascii="微软雅黑" w:eastAsia="微软雅黑" w:hAnsi="微软雅黑"/>
      </w:rPr>
      <w:tab/>
    </w:r>
    <w:r>
      <w:rPr>
        <w:rFonts w:ascii="微软雅黑" w:eastAsia="微软雅黑" w:hAnsi="微软雅黑"/>
        <w:lang w:val="zh-CN"/>
      </w:rPr>
      <w:t xml:space="preserve"> </w:t>
    </w:r>
    <w:r>
      <w:rPr>
        <w:rFonts w:ascii="微软雅黑" w:eastAsia="微软雅黑" w:hAnsi="微软雅黑"/>
        <w:b/>
        <w:bCs/>
      </w:rPr>
      <w:fldChar w:fldCharType="begin"/>
    </w:r>
    <w:r>
      <w:rPr>
        <w:rFonts w:ascii="微软雅黑" w:eastAsia="微软雅黑" w:hAnsi="微软雅黑"/>
        <w:b/>
        <w:bCs/>
      </w:rPr>
      <w:instrText>PAGE  \* Arabic  \* MERGEFORMAT</w:instrText>
    </w:r>
    <w:r>
      <w:rPr>
        <w:rFonts w:ascii="微软雅黑" w:eastAsia="微软雅黑" w:hAnsi="微软雅黑"/>
        <w:b/>
        <w:bCs/>
      </w:rPr>
      <w:fldChar w:fldCharType="separate"/>
    </w:r>
    <w:r>
      <w:rPr>
        <w:rFonts w:ascii="微软雅黑" w:eastAsia="微软雅黑" w:hAnsi="微软雅黑"/>
        <w:b/>
        <w:bCs/>
        <w:lang w:val="zh-CN"/>
      </w:rPr>
      <w:t>6</w:t>
    </w:r>
    <w:r>
      <w:rPr>
        <w:rFonts w:ascii="微软雅黑" w:eastAsia="微软雅黑" w:hAnsi="微软雅黑"/>
        <w:b/>
        <w:bCs/>
      </w:rPr>
      <w:fldChar w:fldCharType="end"/>
    </w:r>
    <w:r>
      <w:rPr>
        <w:rFonts w:ascii="微软雅黑" w:eastAsia="微软雅黑" w:hAnsi="微软雅黑"/>
        <w:lang w:val="zh-CN"/>
      </w:rPr>
      <w:t xml:space="preserve"> / </w:t>
    </w:r>
    <w:r>
      <w:rPr>
        <w:rFonts w:ascii="微软雅黑" w:eastAsia="微软雅黑" w:hAnsi="微软雅黑"/>
        <w:b/>
        <w:bCs/>
      </w:rPr>
      <w:fldChar w:fldCharType="begin"/>
    </w:r>
    <w:r>
      <w:rPr>
        <w:rFonts w:ascii="微软雅黑" w:eastAsia="微软雅黑" w:hAnsi="微软雅黑"/>
        <w:b/>
        <w:bCs/>
      </w:rPr>
      <w:instrText>NUMPAGES  \* Arabic  \* MERGEFORMAT</w:instrText>
    </w:r>
    <w:r>
      <w:rPr>
        <w:rFonts w:ascii="微软雅黑" w:eastAsia="微软雅黑" w:hAnsi="微软雅黑"/>
        <w:b/>
        <w:bCs/>
      </w:rPr>
      <w:fldChar w:fldCharType="separate"/>
    </w:r>
    <w:r>
      <w:rPr>
        <w:rFonts w:ascii="微软雅黑" w:eastAsia="微软雅黑" w:hAnsi="微软雅黑"/>
        <w:b/>
        <w:bCs/>
        <w:lang w:val="zh-CN"/>
      </w:rPr>
      <w:t>12</w:t>
    </w:r>
    <w:r>
      <w:rPr>
        <w:rFonts w:ascii="微软雅黑" w:eastAsia="微软雅黑" w:hAnsi="微软雅黑"/>
        <w:b/>
        <w:bC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tabs>
        <w:tab w:val="clear" w:pos="4153"/>
        <w:tab w:val="clear" w:pos="8306"/>
        <w:tab w:val="right" w:pos="9923"/>
      </w:tabs>
      <w:rPr>
        <w:rFonts w:ascii="微软雅黑" w:eastAsia="微软雅黑" w:hAnsi="微软雅黑"/>
      </w:rPr>
    </w:pPr>
    <w:r>
      <w:rPr>
        <w:rFonts w:ascii="微软雅黑" w:eastAsia="微软雅黑" w:hAnsi="微软雅黑"/>
      </w:rPr>
      <w:tab/>
    </w:r>
    <w:r>
      <w:rPr>
        <w:rFonts w:ascii="微软雅黑" w:eastAsia="微软雅黑" w:hAnsi="微软雅黑"/>
        <w:lang w:val="zh-CN"/>
      </w:rPr>
      <w:t xml:space="preserve"> </w:t>
    </w:r>
    <w:r>
      <w:rPr>
        <w:rFonts w:ascii="微软雅黑" w:eastAsia="微软雅黑" w:hAnsi="微软雅黑"/>
        <w:b/>
        <w:bCs/>
      </w:rPr>
      <w:fldChar w:fldCharType="begin"/>
    </w:r>
    <w:r>
      <w:rPr>
        <w:rFonts w:ascii="微软雅黑" w:eastAsia="微软雅黑" w:hAnsi="微软雅黑"/>
        <w:b/>
        <w:bCs/>
      </w:rPr>
      <w:instrText>PAGE  \* Arabic  \* MERGEFORMAT</w:instrText>
    </w:r>
    <w:r>
      <w:rPr>
        <w:rFonts w:ascii="微软雅黑" w:eastAsia="微软雅黑" w:hAnsi="微软雅黑"/>
        <w:b/>
        <w:bCs/>
      </w:rPr>
      <w:fldChar w:fldCharType="separate"/>
    </w:r>
    <w:r>
      <w:rPr>
        <w:rFonts w:ascii="微软雅黑" w:eastAsia="微软雅黑" w:hAnsi="微软雅黑"/>
        <w:b/>
        <w:bCs/>
        <w:lang w:val="zh-CN"/>
      </w:rPr>
      <w:t>8</w:t>
    </w:r>
    <w:r>
      <w:rPr>
        <w:rFonts w:ascii="微软雅黑" w:eastAsia="微软雅黑" w:hAnsi="微软雅黑"/>
        <w:b/>
        <w:bCs/>
      </w:rPr>
      <w:fldChar w:fldCharType="end"/>
    </w:r>
    <w:r>
      <w:rPr>
        <w:rFonts w:ascii="微软雅黑" w:eastAsia="微软雅黑" w:hAnsi="微软雅黑"/>
        <w:lang w:val="zh-CN"/>
      </w:rPr>
      <w:t xml:space="preserve"> / </w:t>
    </w:r>
    <w:r>
      <w:rPr>
        <w:rFonts w:ascii="微软雅黑" w:eastAsia="微软雅黑" w:hAnsi="微软雅黑"/>
        <w:b/>
        <w:bCs/>
      </w:rPr>
      <w:fldChar w:fldCharType="begin"/>
    </w:r>
    <w:r>
      <w:rPr>
        <w:rFonts w:ascii="微软雅黑" w:eastAsia="微软雅黑" w:hAnsi="微软雅黑"/>
        <w:b/>
        <w:bCs/>
      </w:rPr>
      <w:instrText>NUMPAGES  \* Arabic  \* MERGEFORMAT</w:instrText>
    </w:r>
    <w:r>
      <w:rPr>
        <w:rFonts w:ascii="微软雅黑" w:eastAsia="微软雅黑" w:hAnsi="微软雅黑"/>
        <w:b/>
        <w:bCs/>
      </w:rPr>
      <w:fldChar w:fldCharType="separate"/>
    </w:r>
    <w:r>
      <w:rPr>
        <w:rFonts w:ascii="微软雅黑" w:eastAsia="微软雅黑" w:hAnsi="微软雅黑"/>
        <w:b/>
        <w:bCs/>
        <w:lang w:val="zh-CN"/>
      </w:rPr>
      <w:t>12</w:t>
    </w:r>
    <w:r>
      <w:rPr>
        <w:rFonts w:ascii="微软雅黑" w:eastAsia="微软雅黑" w:hAnsi="微软雅黑"/>
        <w:b/>
        <w:bC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tabs>
        <w:tab w:val="clear" w:pos="4153"/>
        <w:tab w:val="clear" w:pos="8306"/>
        <w:tab w:val="right" w:pos="9923"/>
      </w:tabs>
      <w:rPr>
        <w:rFonts w:ascii="微软雅黑" w:eastAsia="微软雅黑" w:hAnsi="微软雅黑"/>
      </w:rPr>
    </w:pPr>
    <w:r>
      <w:rPr>
        <w:rFonts w:ascii="微软雅黑" w:eastAsia="微软雅黑" w:hAnsi="微软雅黑"/>
      </w:rPr>
      <w:tab/>
    </w:r>
    <w:r>
      <w:rPr>
        <w:rFonts w:ascii="微软雅黑" w:eastAsia="微软雅黑" w:hAnsi="微软雅黑"/>
        <w:lang w:val="zh-CN"/>
      </w:rPr>
      <w:t xml:space="preserve"> </w:t>
    </w:r>
    <w:r>
      <w:rPr>
        <w:rFonts w:ascii="微软雅黑" w:eastAsia="微软雅黑" w:hAnsi="微软雅黑"/>
        <w:b/>
        <w:bCs/>
      </w:rPr>
      <w:fldChar w:fldCharType="begin"/>
    </w:r>
    <w:r>
      <w:rPr>
        <w:rFonts w:ascii="微软雅黑" w:eastAsia="微软雅黑" w:hAnsi="微软雅黑"/>
        <w:b/>
        <w:bCs/>
      </w:rPr>
      <w:instrText>PAGE  \* Arabic  \* MERGEFORMAT</w:instrText>
    </w:r>
    <w:r>
      <w:rPr>
        <w:rFonts w:ascii="微软雅黑" w:eastAsia="微软雅黑" w:hAnsi="微软雅黑"/>
        <w:b/>
        <w:bCs/>
      </w:rPr>
      <w:fldChar w:fldCharType="separate"/>
    </w:r>
    <w:r>
      <w:rPr>
        <w:rFonts w:ascii="微软雅黑" w:eastAsia="微软雅黑" w:hAnsi="微软雅黑"/>
        <w:b/>
        <w:bCs/>
        <w:lang w:val="zh-CN"/>
      </w:rPr>
      <w:t>8</w:t>
    </w:r>
    <w:r>
      <w:rPr>
        <w:rFonts w:ascii="微软雅黑" w:eastAsia="微软雅黑" w:hAnsi="微软雅黑"/>
        <w:b/>
        <w:bCs/>
      </w:rPr>
      <w:fldChar w:fldCharType="end"/>
    </w:r>
    <w:r>
      <w:rPr>
        <w:rFonts w:ascii="微软雅黑" w:eastAsia="微软雅黑" w:hAnsi="微软雅黑"/>
        <w:lang w:val="zh-CN"/>
      </w:rPr>
      <w:t xml:space="preserve"> / </w:t>
    </w:r>
    <w:r>
      <w:rPr>
        <w:rFonts w:ascii="微软雅黑" w:eastAsia="微软雅黑" w:hAnsi="微软雅黑"/>
        <w:b/>
        <w:bCs/>
      </w:rPr>
      <w:fldChar w:fldCharType="begin"/>
    </w:r>
    <w:r>
      <w:rPr>
        <w:rFonts w:ascii="微软雅黑" w:eastAsia="微软雅黑" w:hAnsi="微软雅黑"/>
        <w:b/>
        <w:bCs/>
      </w:rPr>
      <w:instrText>NUMPAGES  \* Arabic  \* MERGEFORMAT</w:instrText>
    </w:r>
    <w:r>
      <w:rPr>
        <w:rFonts w:ascii="微软雅黑" w:eastAsia="微软雅黑" w:hAnsi="微软雅黑"/>
        <w:b/>
        <w:bCs/>
      </w:rPr>
      <w:fldChar w:fldCharType="separate"/>
    </w:r>
    <w:r>
      <w:rPr>
        <w:rFonts w:ascii="微软雅黑" w:eastAsia="微软雅黑" w:hAnsi="微软雅黑"/>
        <w:b/>
        <w:bCs/>
        <w:lang w:val="zh-CN"/>
      </w:rPr>
      <w:t>12</w:t>
    </w:r>
    <w:r>
      <w:rPr>
        <w:rFonts w:ascii="微软雅黑" w:eastAsia="微软雅黑" w:hAnsi="微软雅黑"/>
        <w:b/>
        <w:bCs/>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tabs>
        <w:tab w:val="clear" w:pos="4153"/>
        <w:tab w:val="clear" w:pos="8306"/>
        <w:tab w:val="right" w:pos="9923"/>
      </w:tabs>
      <w:rPr>
        <w:rFonts w:ascii="微软雅黑" w:eastAsia="微软雅黑" w:hAnsi="微软雅黑"/>
      </w:rPr>
    </w:pPr>
    <w:r>
      <w:rPr>
        <w:rFonts w:ascii="微软雅黑" w:eastAsia="微软雅黑" w:hAnsi="微软雅黑"/>
      </w:rPr>
      <w:tab/>
    </w:r>
    <w:r>
      <w:rPr>
        <w:rFonts w:ascii="微软雅黑" w:eastAsia="微软雅黑" w:hAnsi="微软雅黑"/>
        <w:lang w:val="zh-CN"/>
      </w:rPr>
      <w:t xml:space="preserve"> </w:t>
    </w:r>
    <w:r>
      <w:rPr>
        <w:rFonts w:ascii="微软雅黑" w:eastAsia="微软雅黑" w:hAnsi="微软雅黑"/>
        <w:b/>
        <w:bCs/>
      </w:rPr>
      <w:fldChar w:fldCharType="begin"/>
    </w:r>
    <w:r>
      <w:rPr>
        <w:rFonts w:ascii="微软雅黑" w:eastAsia="微软雅黑" w:hAnsi="微软雅黑"/>
        <w:b/>
        <w:bCs/>
      </w:rPr>
      <w:instrText>PAGE  \* Arabic  \* MERGEFORMAT</w:instrText>
    </w:r>
    <w:r>
      <w:rPr>
        <w:rFonts w:ascii="微软雅黑" w:eastAsia="微软雅黑" w:hAnsi="微软雅黑"/>
        <w:b/>
        <w:bCs/>
      </w:rPr>
      <w:fldChar w:fldCharType="separate"/>
    </w:r>
    <w:r>
      <w:rPr>
        <w:rFonts w:ascii="微软雅黑" w:eastAsia="微软雅黑" w:hAnsi="微软雅黑"/>
        <w:b/>
        <w:bCs/>
        <w:lang w:val="zh-CN"/>
      </w:rPr>
      <w:t>9</w:t>
    </w:r>
    <w:r>
      <w:rPr>
        <w:rFonts w:ascii="微软雅黑" w:eastAsia="微软雅黑" w:hAnsi="微软雅黑"/>
        <w:b/>
        <w:bCs/>
      </w:rPr>
      <w:fldChar w:fldCharType="end"/>
    </w:r>
    <w:r>
      <w:rPr>
        <w:rFonts w:ascii="微软雅黑" w:eastAsia="微软雅黑" w:hAnsi="微软雅黑"/>
        <w:lang w:val="zh-CN"/>
      </w:rPr>
      <w:t xml:space="preserve"> / </w:t>
    </w:r>
    <w:r>
      <w:rPr>
        <w:rFonts w:ascii="微软雅黑" w:eastAsia="微软雅黑" w:hAnsi="微软雅黑"/>
        <w:b/>
        <w:bCs/>
      </w:rPr>
      <w:fldChar w:fldCharType="begin"/>
    </w:r>
    <w:r>
      <w:rPr>
        <w:rFonts w:ascii="微软雅黑" w:eastAsia="微软雅黑" w:hAnsi="微软雅黑"/>
        <w:b/>
        <w:bCs/>
      </w:rPr>
      <w:instrText>NUMPAGES  \* Arabic  \* MERGEFORMAT</w:instrText>
    </w:r>
    <w:r>
      <w:rPr>
        <w:rFonts w:ascii="微软雅黑" w:eastAsia="微软雅黑" w:hAnsi="微软雅黑"/>
        <w:b/>
        <w:bCs/>
      </w:rPr>
      <w:fldChar w:fldCharType="separate"/>
    </w:r>
    <w:r>
      <w:rPr>
        <w:rFonts w:ascii="微软雅黑" w:eastAsia="微软雅黑" w:hAnsi="微软雅黑"/>
        <w:b/>
        <w:bCs/>
        <w:lang w:val="zh-CN"/>
      </w:rPr>
      <w:t>12</w:t>
    </w:r>
    <w:r>
      <w:rPr>
        <w:rFonts w:ascii="微软雅黑" w:eastAsia="微软雅黑" w:hAnsi="微软雅黑"/>
        <w:b/>
        <w:bCs/>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jc w:val="right"/>
      <w:rPr>
        <w:rFonts w:ascii="微软雅黑" w:eastAsia="微软雅黑" w:hAnsi="微软雅黑"/>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jc w:val="right"/>
      <w:rPr>
        <w:rFonts w:ascii="微软雅黑" w:eastAsia="微软雅黑" w:hAnsi="微软雅黑"/>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jc w:val="right"/>
      <w:rPr>
        <w:rFonts w:ascii="微软雅黑" w:eastAsia="微软雅黑" w:hAnsi="微软雅黑"/>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jc w:val="right"/>
      <w:rPr>
        <w:rFonts w:ascii="微软雅黑" w:eastAsia="微软雅黑" w:hAnsi="微软雅黑"/>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jc w:val="right"/>
      <w:rPr>
        <w:rFonts w:ascii="微软雅黑" w:eastAsia="微软雅黑" w:hAnsi="微软雅黑"/>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jc w:val="right"/>
      <w:rPr>
        <w:rFonts w:ascii="微软雅黑" w:eastAsia="微软雅黑" w:hAnsi="微软雅黑"/>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jc w:val="right"/>
      <w:rPr>
        <w:rFonts w:ascii="微软雅黑" w:eastAsia="微软雅黑" w:hAnsi="微软雅黑"/>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jc w:val="right"/>
      <w:rPr>
        <w:rFonts w:ascii="微软雅黑" w:eastAsia="微软雅黑" w:hAnsi="微软雅黑"/>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jc w:val="right"/>
      <w:rPr>
        <w:rFonts w:ascii="微软雅黑" w:eastAsia="微软雅黑" w:hAnsi="微软雅黑"/>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jc w:val="right"/>
      <w:rPr>
        <w:rFonts w:ascii="微软雅黑" w:eastAsia="微软雅黑" w:hAnsi="微软雅黑"/>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jc w:val="right"/>
      <w:rPr>
        <w:rFonts w:ascii="微软雅黑" w:eastAsia="微软雅黑" w:hAnsi="微软雅黑"/>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083"/>
    <w:rsid w:val="001957A4"/>
    <w:rsid w:val="001C2E01"/>
    <w:rsid w:val="0023135B"/>
    <w:rsid w:val="002A3E4C"/>
    <w:rsid w:val="002F2B6F"/>
    <w:rsid w:val="004C353A"/>
    <w:rsid w:val="00530734"/>
    <w:rsid w:val="00534152"/>
    <w:rsid w:val="00534887"/>
    <w:rsid w:val="0071385B"/>
    <w:rsid w:val="00762740"/>
    <w:rsid w:val="007E26CD"/>
    <w:rsid w:val="008F3083"/>
    <w:rsid w:val="00B85EF2"/>
    <w:rsid w:val="00BE4FA2"/>
    <w:rsid w:val="00FA5B34"/>
    <w:rsid w:val="754477DD"/>
  </w:rsids>
  <w:docVars>
    <w:docVar w:name="commondata" w:val="eyJoZGlkIjoiZWQ3YzA4YzJlNmFmZjlkZTg5ZjhmMGIzMmFhYjY3OGU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lsdException w:name="footer" w:semiHidden="0"/>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Footer">
    <w:name w:val="footer"/>
    <w:basedOn w:val="Normal"/>
    <w:link w:val="Char0"/>
    <w:uiPriority w:val="99"/>
    <w:unhideWhenUsed/>
    <w:pPr>
      <w:tabs>
        <w:tab w:val="center" w:pos="4153"/>
        <w:tab w:val="right" w:pos="8306"/>
      </w:tabs>
      <w:snapToGrid w:val="0"/>
      <w:jc w:val="left"/>
    </w:pPr>
    <w:rPr>
      <w:kern w:val="2"/>
      <w:sz w:val="18"/>
      <w:szCs w:val="18"/>
    </w:rPr>
  </w:style>
  <w:style w:type="paragraph" w:styleId="Header">
    <w:name w:val="header"/>
    <w:basedOn w:val="Normal"/>
    <w:link w:val="Char"/>
    <w:uiPriority w:val="99"/>
    <w:unhideWhenUsed/>
    <w:pPr>
      <w:pBdr>
        <w:bottom w:val="single" w:sz="6" w:space="1" w:color="auto"/>
      </w:pBdr>
      <w:tabs>
        <w:tab w:val="center" w:pos="4153"/>
        <w:tab w:val="right" w:pos="8306"/>
      </w:tabs>
      <w:snapToGrid w:val="0"/>
      <w:jc w:val="center"/>
    </w:pPr>
    <w:rPr>
      <w:kern w:val="2"/>
      <w:sz w:val="18"/>
      <w:szCs w:val="18"/>
    </w:rPr>
  </w:style>
  <w:style w:type="character" w:customStyle="1" w:styleId="Char">
    <w:name w:val="页眉 Char"/>
    <w:basedOn w:val="DefaultParagraphFont"/>
    <w:link w:val="Header"/>
    <w:uiPriority w:val="99"/>
    <w:rPr>
      <w:sz w:val="18"/>
      <w:szCs w:val="18"/>
    </w:rPr>
  </w:style>
  <w:style w:type="character" w:customStyle="1" w:styleId="Char0">
    <w:name w:val="页脚 Char"/>
    <w:basedOn w:val="DefaultParagraphFont"/>
    <w:link w:val="Footer"/>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1" Type="http://schemas.openxmlformats.org/officeDocument/2006/relationships/footer" Target="footer1.xml" /><Relationship Id="rId12" Type="http://schemas.openxmlformats.org/officeDocument/2006/relationships/image" Target="media/image7.png" /><Relationship Id="rId13" Type="http://schemas.openxmlformats.org/officeDocument/2006/relationships/header" Target="header2.xml" /><Relationship Id="rId14" Type="http://schemas.openxmlformats.org/officeDocument/2006/relationships/footer" Target="footer2.xml"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header" Target="header3.xml" /><Relationship Id="rId18" Type="http://schemas.openxmlformats.org/officeDocument/2006/relationships/footer" Target="footer3.xml" /><Relationship Id="rId19" Type="http://schemas.openxmlformats.org/officeDocument/2006/relationships/image" Target="media/image10.png" /><Relationship Id="rId2" Type="http://schemas.openxmlformats.org/officeDocument/2006/relationships/webSettings" Target="webSettings.xml" /><Relationship Id="rId20" Type="http://schemas.openxmlformats.org/officeDocument/2006/relationships/image" Target="media/image11.png" /><Relationship Id="rId21" Type="http://schemas.openxmlformats.org/officeDocument/2006/relationships/header" Target="header4.xml" /><Relationship Id="rId22" Type="http://schemas.openxmlformats.org/officeDocument/2006/relationships/footer" Target="footer4.xml" /><Relationship Id="rId23" Type="http://schemas.openxmlformats.org/officeDocument/2006/relationships/image" Target="media/image12.png" /><Relationship Id="rId24" Type="http://schemas.openxmlformats.org/officeDocument/2006/relationships/image" Target="media/image13.png" /><Relationship Id="rId25" Type="http://schemas.openxmlformats.org/officeDocument/2006/relationships/image" Target="media/image14.png" /><Relationship Id="rId26" Type="http://schemas.openxmlformats.org/officeDocument/2006/relationships/image" Target="media/image15.png" /><Relationship Id="rId27" Type="http://schemas.openxmlformats.org/officeDocument/2006/relationships/image" Target="media/image16.png" /><Relationship Id="rId28" Type="http://schemas.openxmlformats.org/officeDocument/2006/relationships/header" Target="header5.xml" /><Relationship Id="rId29" Type="http://schemas.openxmlformats.org/officeDocument/2006/relationships/footer" Target="footer5.xml" /><Relationship Id="rId3" Type="http://schemas.openxmlformats.org/officeDocument/2006/relationships/fontTable" Target="fontTable.xml" /><Relationship Id="rId30" Type="http://schemas.openxmlformats.org/officeDocument/2006/relationships/image" Target="media/image17.png" /><Relationship Id="rId31" Type="http://schemas.openxmlformats.org/officeDocument/2006/relationships/image" Target="media/image18.png" /><Relationship Id="rId32" Type="http://schemas.openxmlformats.org/officeDocument/2006/relationships/header" Target="header6.xml" /><Relationship Id="rId33" Type="http://schemas.openxmlformats.org/officeDocument/2006/relationships/footer" Target="footer6.xml" /><Relationship Id="rId34" Type="http://schemas.openxmlformats.org/officeDocument/2006/relationships/image" Target="media/image19.png" /><Relationship Id="rId35" Type="http://schemas.openxmlformats.org/officeDocument/2006/relationships/header" Target="header7.xml" /><Relationship Id="rId36" Type="http://schemas.openxmlformats.org/officeDocument/2006/relationships/footer" Target="footer7.xml" /><Relationship Id="rId37" Type="http://schemas.openxmlformats.org/officeDocument/2006/relationships/image" Target="media/image20.png" /><Relationship Id="rId38" Type="http://schemas.openxmlformats.org/officeDocument/2006/relationships/image" Target="media/image21.png" /><Relationship Id="rId39" Type="http://schemas.openxmlformats.org/officeDocument/2006/relationships/header" Target="header8.xml" /><Relationship Id="rId4" Type="http://schemas.openxmlformats.org/officeDocument/2006/relationships/image" Target="media/image1.png" /><Relationship Id="rId40" Type="http://schemas.openxmlformats.org/officeDocument/2006/relationships/footer" Target="footer8.xml" /><Relationship Id="rId41" Type="http://schemas.openxmlformats.org/officeDocument/2006/relationships/image" Target="media/image22.png" /><Relationship Id="rId42" Type="http://schemas.openxmlformats.org/officeDocument/2006/relationships/header" Target="header9.xml" /><Relationship Id="rId43" Type="http://schemas.openxmlformats.org/officeDocument/2006/relationships/footer" Target="footer9.xml" /><Relationship Id="rId44" Type="http://schemas.openxmlformats.org/officeDocument/2006/relationships/image" Target="media/image23.png" /><Relationship Id="rId45" Type="http://schemas.openxmlformats.org/officeDocument/2006/relationships/image" Target="media/image24.png" /><Relationship Id="rId46" Type="http://schemas.openxmlformats.org/officeDocument/2006/relationships/header" Target="header10.xml" /><Relationship Id="rId47" Type="http://schemas.openxmlformats.org/officeDocument/2006/relationships/footer" Target="footer10.xml" /><Relationship Id="rId48" Type="http://schemas.openxmlformats.org/officeDocument/2006/relationships/image" Target="media/image25.png" /><Relationship Id="rId49" Type="http://schemas.openxmlformats.org/officeDocument/2006/relationships/hyperlink" Target="https://d.book118.com/498103004027006034" TargetMode="External" /><Relationship Id="rId5" Type="http://schemas.openxmlformats.org/officeDocument/2006/relationships/image" Target="media/image2.png" /><Relationship Id="rId50" Type="http://schemas.openxmlformats.org/officeDocument/2006/relationships/header" Target="header11.xml" /><Relationship Id="rId51" Type="http://schemas.openxmlformats.org/officeDocument/2006/relationships/footer" Target="footer11.xml" /><Relationship Id="rId52" Type="http://schemas.openxmlformats.org/officeDocument/2006/relationships/theme" Target="theme/theme1.xml" /><Relationship Id="rId53" Type="http://schemas.openxmlformats.org/officeDocument/2006/relationships/styles" Target="styles.xml"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TotalTime>20</TotalTime>
  <Pages>12</Pages>
  <Words>0</Words>
  <Characters>0</Characters>
  <Application>Microsoft Office Word</Application>
  <DocSecurity>0</DocSecurity>
  <Lines>0</Lines>
  <Paragraphs>0</Paragraphs>
  <ScaleCrop>false</ScaleCrop>
  <Company>出卷网</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江苏省苏州市2021年中考地理试卷</dc:title>
  <dc:subject>chujuan.cn</dc:subject>
  <dc:creator>www.chujuan.cn</dc:creator>
  <dc:description>中小学教师出卷，试卷下载</dc:description>
  <cp:lastModifiedBy>未命名</cp:lastModifiedBy>
  <cp:revision>5</cp:revision>
  <dcterms:created xsi:type="dcterms:W3CDTF">2021-12-20T01:40:00Z</dcterms:created>
  <dcterms:modified xsi:type="dcterms:W3CDTF">2024-02-04T21:38:09Z</dcterms:modified>
  <cp:category>出卷宝; 出卷网</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FDF913CBBC8342E19C159FEF5EE69AF0_12</vt:lpwstr>
  </property>
  <property fmtid="{D5CDD505-2E9C-101B-9397-08002B2CF9AE}" pid="3" name="KSOProductBuildVer">
    <vt:lpwstr>2052-12.1.0.16250</vt:lpwstr>
  </property>
</Properties>
</file>