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7" w:history="1">
        <w:r>
          <w:rPr>
            <w:rFonts w:ascii="仿宋" w:eastAsia="仿宋" w:hAnsi="仿宋" w:cs="仿宋" w:hint="eastAsia"/>
            <w:lang w:eastAsia="zh-CN"/>
          </w:rPr>
          <w:t>前言</w:t>
        </w:r>
        <w:r>
          <w:tab/>
        </w:r>
        <w:r>
          <w:fldChar w:fldCharType="begin"/>
        </w:r>
        <w:r>
          <w:instrText xml:space="preserve"> PAGEREF _Toc28217 \h </w:instrText>
        </w:r>
        <w:r>
          <w:fldChar w:fldCharType="separate"/>
        </w:r>
        <w:r>
          <w:t>3</w:t>
        </w:r>
        <w:r>
          <w:fldChar w:fldCharType="end"/>
        </w:r>
      </w:hyperlink>
    </w:p>
    <w:p>
      <w:pPr>
        <w:pStyle w:val="TOC1"/>
        <w:tabs>
          <w:tab w:val="right" w:leader="dot" w:pos="8306"/>
        </w:tabs>
      </w:pPr>
      <w:hyperlink w:anchor="_Toc20525" w:history="1">
        <w:r>
          <w:rPr>
            <w:rFonts w:ascii="仿宋" w:eastAsia="仿宋" w:hAnsi="仿宋" w:cs="仿宋" w:hint="eastAsia"/>
            <w:lang w:eastAsia="zh-CN"/>
          </w:rPr>
          <w:t>一、氧气储罐项目概论</w:t>
        </w:r>
        <w:r>
          <w:tab/>
        </w:r>
        <w:r>
          <w:fldChar w:fldCharType="begin"/>
        </w:r>
        <w:r>
          <w:instrText xml:space="preserve"> PAGEREF _Toc20525 \h </w:instrText>
        </w:r>
        <w:r>
          <w:fldChar w:fldCharType="separate"/>
        </w:r>
        <w:r>
          <w:t>3</w:t>
        </w:r>
        <w:r>
          <w:fldChar w:fldCharType="end"/>
        </w:r>
      </w:hyperlink>
    </w:p>
    <w:p>
      <w:pPr>
        <w:pStyle w:val="TOC2"/>
        <w:tabs>
          <w:tab w:val="right" w:leader="dot" w:pos="8306"/>
        </w:tabs>
      </w:pPr>
      <w:hyperlink w:anchor="_Toc15753" w:history="1">
        <w:r>
          <w:rPr>
            <w:rFonts w:ascii="仿宋" w:eastAsia="仿宋" w:hAnsi="仿宋" w:cs="仿宋" w:hint="eastAsia"/>
            <w:lang w:eastAsia="zh-CN"/>
          </w:rPr>
          <w:t>(一)、项目申报单位概况</w:t>
        </w:r>
        <w:r>
          <w:tab/>
        </w:r>
        <w:r>
          <w:fldChar w:fldCharType="begin"/>
        </w:r>
        <w:r>
          <w:instrText xml:space="preserve"> PAGEREF _Toc15753 \h </w:instrText>
        </w:r>
        <w:r>
          <w:fldChar w:fldCharType="separate"/>
        </w:r>
        <w:r>
          <w:t>3</w:t>
        </w:r>
        <w:r>
          <w:fldChar w:fldCharType="end"/>
        </w:r>
      </w:hyperlink>
    </w:p>
    <w:p>
      <w:pPr>
        <w:pStyle w:val="TOC2"/>
        <w:tabs>
          <w:tab w:val="right" w:leader="dot" w:pos="8306"/>
        </w:tabs>
      </w:pPr>
      <w:hyperlink w:anchor="_Toc26550" w:history="1">
        <w:r>
          <w:rPr>
            <w:rFonts w:ascii="仿宋" w:eastAsia="仿宋" w:hAnsi="仿宋" w:cs="仿宋" w:hint="eastAsia"/>
            <w:lang w:eastAsia="zh-CN"/>
          </w:rPr>
          <w:t>(二)、项目概况</w:t>
        </w:r>
        <w:r>
          <w:tab/>
        </w:r>
        <w:r>
          <w:fldChar w:fldCharType="begin"/>
        </w:r>
        <w:r>
          <w:instrText xml:space="preserve"> PAGEREF _Toc26550 \h </w:instrText>
        </w:r>
        <w:r>
          <w:fldChar w:fldCharType="separate"/>
        </w:r>
        <w:r>
          <w:t>4</w:t>
        </w:r>
        <w:r>
          <w:fldChar w:fldCharType="end"/>
        </w:r>
      </w:hyperlink>
    </w:p>
    <w:p>
      <w:pPr>
        <w:pStyle w:val="TOC1"/>
        <w:tabs>
          <w:tab w:val="right" w:leader="dot" w:pos="8306"/>
        </w:tabs>
      </w:pPr>
      <w:hyperlink w:anchor="_Toc20124" w:history="1">
        <w:r>
          <w:rPr>
            <w:rFonts w:ascii="仿宋" w:eastAsia="仿宋" w:hAnsi="仿宋" w:cs="仿宋" w:hint="eastAsia"/>
            <w:lang w:eastAsia="zh-CN"/>
          </w:rPr>
          <w:t>二、资源开发及综合利用分析</w:t>
        </w:r>
        <w:r>
          <w:tab/>
        </w:r>
        <w:r>
          <w:fldChar w:fldCharType="begin"/>
        </w:r>
        <w:r>
          <w:instrText xml:space="preserve"> PAGEREF _Toc20124 \h </w:instrText>
        </w:r>
        <w:r>
          <w:fldChar w:fldCharType="separate"/>
        </w:r>
        <w:r>
          <w:t>7</w:t>
        </w:r>
        <w:r>
          <w:fldChar w:fldCharType="end"/>
        </w:r>
      </w:hyperlink>
    </w:p>
    <w:p>
      <w:pPr>
        <w:pStyle w:val="TOC2"/>
        <w:tabs>
          <w:tab w:val="right" w:leader="dot" w:pos="8306"/>
        </w:tabs>
      </w:pPr>
      <w:hyperlink w:anchor="_Toc29975" w:history="1">
        <w:r>
          <w:rPr>
            <w:rFonts w:ascii="仿宋" w:eastAsia="仿宋" w:hAnsi="仿宋" w:cs="仿宋" w:hint="eastAsia"/>
            <w:lang w:eastAsia="zh-CN"/>
          </w:rPr>
          <w:t>(一)、资源开发方案</w:t>
        </w:r>
        <w:r>
          <w:tab/>
        </w:r>
        <w:r>
          <w:fldChar w:fldCharType="begin"/>
        </w:r>
        <w:r>
          <w:instrText xml:space="preserve"> PAGEREF _Toc29975 \h </w:instrText>
        </w:r>
        <w:r>
          <w:fldChar w:fldCharType="separate"/>
        </w:r>
        <w:r>
          <w:t>7</w:t>
        </w:r>
        <w:r>
          <w:fldChar w:fldCharType="end"/>
        </w:r>
      </w:hyperlink>
    </w:p>
    <w:p>
      <w:pPr>
        <w:pStyle w:val="TOC2"/>
        <w:tabs>
          <w:tab w:val="right" w:leader="dot" w:pos="8306"/>
        </w:tabs>
      </w:pPr>
      <w:hyperlink w:anchor="_Toc3539" w:history="1">
        <w:r>
          <w:rPr>
            <w:rFonts w:ascii="仿宋" w:eastAsia="仿宋" w:hAnsi="仿宋" w:cs="仿宋" w:hint="eastAsia"/>
            <w:lang w:eastAsia="zh-CN"/>
          </w:rPr>
          <w:t>(二)、资源利用方案</w:t>
        </w:r>
        <w:r>
          <w:tab/>
        </w:r>
        <w:r>
          <w:fldChar w:fldCharType="begin"/>
        </w:r>
        <w:r>
          <w:instrText xml:space="preserve"> PAGEREF _Toc3539 \h </w:instrText>
        </w:r>
        <w:r>
          <w:fldChar w:fldCharType="separate"/>
        </w:r>
        <w:r>
          <w:t>8</w:t>
        </w:r>
        <w:r>
          <w:fldChar w:fldCharType="end"/>
        </w:r>
      </w:hyperlink>
    </w:p>
    <w:p>
      <w:pPr>
        <w:pStyle w:val="TOC2"/>
        <w:tabs>
          <w:tab w:val="right" w:leader="dot" w:pos="8306"/>
        </w:tabs>
      </w:pPr>
      <w:hyperlink w:anchor="_Toc1543" w:history="1">
        <w:r>
          <w:rPr>
            <w:rFonts w:ascii="仿宋" w:eastAsia="仿宋" w:hAnsi="仿宋" w:cs="仿宋" w:hint="eastAsia"/>
            <w:lang w:eastAsia="zh-CN"/>
          </w:rPr>
          <w:t>(三)、资源节约措施</w:t>
        </w:r>
        <w:r>
          <w:tab/>
        </w:r>
        <w:r>
          <w:fldChar w:fldCharType="begin"/>
        </w:r>
        <w:r>
          <w:instrText xml:space="preserve"> PAGEREF _Toc1543 \h </w:instrText>
        </w:r>
        <w:r>
          <w:fldChar w:fldCharType="separate"/>
        </w:r>
        <w:r>
          <w:t>9</w:t>
        </w:r>
        <w:r>
          <w:fldChar w:fldCharType="end"/>
        </w:r>
      </w:hyperlink>
    </w:p>
    <w:p>
      <w:pPr>
        <w:pStyle w:val="TOC1"/>
        <w:tabs>
          <w:tab w:val="right" w:leader="dot" w:pos="8306"/>
        </w:tabs>
      </w:pPr>
      <w:hyperlink w:anchor="_Toc24929" w:history="1">
        <w:r>
          <w:rPr>
            <w:rFonts w:ascii="仿宋" w:eastAsia="仿宋" w:hAnsi="仿宋" w:cs="仿宋" w:hint="eastAsia"/>
            <w:lang w:eastAsia="zh-CN"/>
          </w:rPr>
          <w:t>三、建设风险评估分析</w:t>
        </w:r>
        <w:r>
          <w:tab/>
        </w:r>
        <w:r>
          <w:fldChar w:fldCharType="begin"/>
        </w:r>
        <w:r>
          <w:instrText xml:space="preserve"> PAGEREF _Toc24929 \h </w:instrText>
        </w:r>
        <w:r>
          <w:fldChar w:fldCharType="separate"/>
        </w:r>
        <w:r>
          <w:t>10</w:t>
        </w:r>
        <w:r>
          <w:fldChar w:fldCharType="end"/>
        </w:r>
      </w:hyperlink>
    </w:p>
    <w:p>
      <w:pPr>
        <w:pStyle w:val="TOC2"/>
        <w:tabs>
          <w:tab w:val="right" w:leader="dot" w:pos="8306"/>
        </w:tabs>
      </w:pPr>
      <w:hyperlink w:anchor="_Toc8675" w:history="1">
        <w:r>
          <w:rPr>
            <w:rFonts w:ascii="仿宋" w:eastAsia="仿宋" w:hAnsi="仿宋" w:cs="仿宋" w:hint="eastAsia"/>
            <w:lang w:eastAsia="zh-CN"/>
          </w:rPr>
          <w:t>(一)、政策风险分析</w:t>
        </w:r>
        <w:r>
          <w:tab/>
        </w:r>
        <w:r>
          <w:fldChar w:fldCharType="begin"/>
        </w:r>
        <w:r>
          <w:instrText xml:space="preserve"> PAGEREF _Toc8675 \h </w:instrText>
        </w:r>
        <w:r>
          <w:fldChar w:fldCharType="separate"/>
        </w:r>
        <w:r>
          <w:t>10</w:t>
        </w:r>
        <w:r>
          <w:fldChar w:fldCharType="end"/>
        </w:r>
      </w:hyperlink>
    </w:p>
    <w:p>
      <w:pPr>
        <w:pStyle w:val="TOC2"/>
        <w:tabs>
          <w:tab w:val="right" w:leader="dot" w:pos="8306"/>
        </w:tabs>
      </w:pPr>
      <w:hyperlink w:anchor="_Toc19803" w:history="1">
        <w:r>
          <w:rPr>
            <w:rFonts w:ascii="仿宋" w:eastAsia="仿宋" w:hAnsi="仿宋" w:cs="仿宋" w:hint="eastAsia"/>
            <w:lang w:eastAsia="zh-CN"/>
          </w:rPr>
          <w:t>(二)、社会风险分析</w:t>
        </w:r>
        <w:r>
          <w:tab/>
        </w:r>
        <w:r>
          <w:fldChar w:fldCharType="begin"/>
        </w:r>
        <w:r>
          <w:instrText xml:space="preserve"> PAGEREF _Toc19803 \h </w:instrText>
        </w:r>
        <w:r>
          <w:fldChar w:fldCharType="separate"/>
        </w:r>
        <w:r>
          <w:t>11</w:t>
        </w:r>
        <w:r>
          <w:fldChar w:fldCharType="end"/>
        </w:r>
      </w:hyperlink>
    </w:p>
    <w:p>
      <w:pPr>
        <w:pStyle w:val="TOC2"/>
        <w:tabs>
          <w:tab w:val="right" w:leader="dot" w:pos="8306"/>
        </w:tabs>
      </w:pPr>
      <w:hyperlink w:anchor="_Toc5615" w:history="1">
        <w:r>
          <w:rPr>
            <w:rFonts w:ascii="仿宋" w:eastAsia="仿宋" w:hAnsi="仿宋" w:cs="仿宋" w:hint="eastAsia"/>
            <w:lang w:eastAsia="zh-CN"/>
          </w:rPr>
          <w:t>(三)、市场风险分析</w:t>
        </w:r>
        <w:r>
          <w:tab/>
        </w:r>
        <w:r>
          <w:fldChar w:fldCharType="begin"/>
        </w:r>
        <w:r>
          <w:instrText xml:space="preserve"> PAGEREF _Toc5615 \h </w:instrText>
        </w:r>
        <w:r>
          <w:fldChar w:fldCharType="separate"/>
        </w:r>
        <w:r>
          <w:t>13</w:t>
        </w:r>
        <w:r>
          <w:fldChar w:fldCharType="end"/>
        </w:r>
      </w:hyperlink>
    </w:p>
    <w:p>
      <w:pPr>
        <w:pStyle w:val="TOC2"/>
        <w:tabs>
          <w:tab w:val="right" w:leader="dot" w:pos="8306"/>
        </w:tabs>
      </w:pPr>
      <w:hyperlink w:anchor="_Toc25964" w:history="1">
        <w:r>
          <w:rPr>
            <w:rFonts w:ascii="仿宋" w:eastAsia="仿宋" w:hAnsi="仿宋" w:cs="仿宋" w:hint="eastAsia"/>
            <w:lang w:eastAsia="zh-CN"/>
          </w:rPr>
          <w:t>(四)、资金风险分析</w:t>
        </w:r>
        <w:r>
          <w:tab/>
        </w:r>
        <w:r>
          <w:fldChar w:fldCharType="begin"/>
        </w:r>
        <w:r>
          <w:instrText xml:space="preserve"> PAGEREF _Toc25964 \h </w:instrText>
        </w:r>
        <w:r>
          <w:fldChar w:fldCharType="separate"/>
        </w:r>
        <w:r>
          <w:t>14</w:t>
        </w:r>
        <w:r>
          <w:fldChar w:fldCharType="end"/>
        </w:r>
      </w:hyperlink>
    </w:p>
    <w:p>
      <w:pPr>
        <w:pStyle w:val="TOC2"/>
        <w:tabs>
          <w:tab w:val="right" w:leader="dot" w:pos="8306"/>
        </w:tabs>
      </w:pPr>
      <w:hyperlink w:anchor="_Toc7354" w:history="1">
        <w:r>
          <w:rPr>
            <w:rFonts w:ascii="仿宋" w:eastAsia="仿宋" w:hAnsi="仿宋" w:cs="仿宋" w:hint="eastAsia"/>
            <w:lang w:eastAsia="zh-CN"/>
          </w:rPr>
          <w:t>(五)、技术风险分析</w:t>
        </w:r>
        <w:r>
          <w:tab/>
        </w:r>
        <w:r>
          <w:fldChar w:fldCharType="begin"/>
        </w:r>
        <w:r>
          <w:instrText xml:space="preserve"> PAGEREF _Toc7354 \h </w:instrText>
        </w:r>
        <w:r>
          <w:fldChar w:fldCharType="separate"/>
        </w:r>
        <w:r>
          <w:t>15</w:t>
        </w:r>
        <w:r>
          <w:fldChar w:fldCharType="end"/>
        </w:r>
      </w:hyperlink>
    </w:p>
    <w:p>
      <w:pPr>
        <w:pStyle w:val="TOC2"/>
        <w:tabs>
          <w:tab w:val="right" w:leader="dot" w:pos="8306"/>
        </w:tabs>
      </w:pPr>
      <w:hyperlink w:anchor="_Toc24886" w:history="1">
        <w:r>
          <w:rPr>
            <w:rFonts w:ascii="仿宋" w:eastAsia="仿宋" w:hAnsi="仿宋" w:cs="仿宋" w:hint="eastAsia"/>
            <w:lang w:eastAsia="zh-CN"/>
          </w:rPr>
          <w:t>(六)、财务风险分析</w:t>
        </w:r>
        <w:r>
          <w:tab/>
        </w:r>
        <w:r>
          <w:fldChar w:fldCharType="begin"/>
        </w:r>
        <w:r>
          <w:instrText xml:space="preserve"> PAGEREF _Toc24886 \h </w:instrText>
        </w:r>
        <w:r>
          <w:fldChar w:fldCharType="separate"/>
        </w:r>
        <w:r>
          <w:t>16</w:t>
        </w:r>
        <w:r>
          <w:fldChar w:fldCharType="end"/>
        </w:r>
      </w:hyperlink>
    </w:p>
    <w:p>
      <w:pPr>
        <w:pStyle w:val="TOC2"/>
        <w:tabs>
          <w:tab w:val="right" w:leader="dot" w:pos="8306"/>
        </w:tabs>
      </w:pPr>
      <w:hyperlink w:anchor="_Toc382" w:history="1">
        <w:r>
          <w:rPr>
            <w:rFonts w:ascii="仿宋" w:eastAsia="仿宋" w:hAnsi="仿宋" w:cs="仿宋" w:hint="eastAsia"/>
            <w:lang w:eastAsia="zh-CN"/>
          </w:rPr>
          <w:t>(七)、管理风险分析</w:t>
        </w:r>
        <w:r>
          <w:tab/>
        </w:r>
        <w:r>
          <w:fldChar w:fldCharType="begin"/>
        </w:r>
        <w:r>
          <w:instrText xml:space="preserve"> PAGEREF _Toc382 \h </w:instrText>
        </w:r>
        <w:r>
          <w:fldChar w:fldCharType="separate"/>
        </w:r>
        <w:r>
          <w:t>18</w:t>
        </w:r>
        <w:r>
          <w:fldChar w:fldCharType="end"/>
        </w:r>
      </w:hyperlink>
    </w:p>
    <w:p>
      <w:pPr>
        <w:pStyle w:val="TOC2"/>
        <w:tabs>
          <w:tab w:val="right" w:leader="dot" w:pos="8306"/>
        </w:tabs>
      </w:pPr>
      <w:hyperlink w:anchor="_Toc4257" w:history="1">
        <w:r>
          <w:rPr>
            <w:rFonts w:ascii="仿宋" w:eastAsia="仿宋" w:hAnsi="仿宋" w:cs="仿宋" w:hint="eastAsia"/>
            <w:lang w:eastAsia="zh-CN"/>
          </w:rPr>
          <w:t>(八)、其它风险分析</w:t>
        </w:r>
        <w:r>
          <w:tab/>
        </w:r>
        <w:r>
          <w:fldChar w:fldCharType="begin"/>
        </w:r>
        <w:r>
          <w:instrText xml:space="preserve"> PAGEREF _Toc4257 \h </w:instrText>
        </w:r>
        <w:r>
          <w:fldChar w:fldCharType="separate"/>
        </w:r>
        <w:r>
          <w:t>19</w:t>
        </w:r>
        <w:r>
          <w:fldChar w:fldCharType="end"/>
        </w:r>
      </w:hyperlink>
    </w:p>
    <w:p>
      <w:pPr>
        <w:pStyle w:val="TOC2"/>
        <w:tabs>
          <w:tab w:val="right" w:leader="dot" w:pos="8306"/>
        </w:tabs>
      </w:pPr>
      <w:hyperlink w:anchor="_Toc10168" w:history="1">
        <w:r>
          <w:rPr>
            <w:rFonts w:ascii="仿宋" w:eastAsia="仿宋" w:hAnsi="仿宋" w:cs="仿宋" w:hint="eastAsia"/>
            <w:lang w:eastAsia="zh-CN"/>
          </w:rPr>
          <w:t>(九)、社会影响评估</w:t>
        </w:r>
        <w:r>
          <w:tab/>
        </w:r>
        <w:r>
          <w:fldChar w:fldCharType="begin"/>
        </w:r>
        <w:r>
          <w:instrText xml:space="preserve"> PAGEREF _Toc10168 \h </w:instrText>
        </w:r>
        <w:r>
          <w:fldChar w:fldCharType="separate"/>
        </w:r>
        <w:r>
          <w:t>21</w:t>
        </w:r>
        <w:r>
          <w:fldChar w:fldCharType="end"/>
        </w:r>
      </w:hyperlink>
    </w:p>
    <w:p>
      <w:pPr>
        <w:pStyle w:val="TOC1"/>
        <w:tabs>
          <w:tab w:val="right" w:leader="dot" w:pos="8306"/>
        </w:tabs>
      </w:pPr>
      <w:hyperlink w:anchor="_Toc6049" w:history="1">
        <w:r>
          <w:rPr>
            <w:rFonts w:ascii="仿宋" w:eastAsia="仿宋" w:hAnsi="仿宋" w:cs="仿宋" w:hint="eastAsia"/>
            <w:lang w:eastAsia="zh-CN"/>
          </w:rPr>
          <w:t>四、项目监理与质量保证</w:t>
        </w:r>
        <w:r>
          <w:tab/>
        </w:r>
        <w:r>
          <w:fldChar w:fldCharType="begin"/>
        </w:r>
        <w:r>
          <w:instrText xml:space="preserve"> PAGEREF _Toc6049 \h </w:instrText>
        </w:r>
        <w:r>
          <w:fldChar w:fldCharType="separate"/>
        </w:r>
        <w:r>
          <w:t>23</w:t>
        </w:r>
        <w:r>
          <w:fldChar w:fldCharType="end"/>
        </w:r>
      </w:hyperlink>
    </w:p>
    <w:p>
      <w:pPr>
        <w:pStyle w:val="TOC2"/>
        <w:tabs>
          <w:tab w:val="right" w:leader="dot" w:pos="8306"/>
        </w:tabs>
      </w:pPr>
      <w:hyperlink w:anchor="_Toc24653" w:history="1">
        <w:r>
          <w:rPr>
            <w:rFonts w:ascii="仿宋" w:eastAsia="仿宋" w:hAnsi="仿宋" w:cs="仿宋" w:hint="eastAsia"/>
            <w:lang w:eastAsia="zh-CN"/>
          </w:rPr>
          <w:t>(一)、监理体系构建</w:t>
        </w:r>
        <w:r>
          <w:tab/>
        </w:r>
        <w:r>
          <w:fldChar w:fldCharType="begin"/>
        </w:r>
        <w:r>
          <w:instrText xml:space="preserve"> PAGEREF _Toc24653 \h </w:instrText>
        </w:r>
        <w:r>
          <w:fldChar w:fldCharType="separate"/>
        </w:r>
        <w:r>
          <w:t>23</w:t>
        </w:r>
        <w:r>
          <w:fldChar w:fldCharType="end"/>
        </w:r>
      </w:hyperlink>
    </w:p>
    <w:p>
      <w:pPr>
        <w:pStyle w:val="TOC2"/>
        <w:tabs>
          <w:tab w:val="right" w:leader="dot" w:pos="8306"/>
        </w:tabs>
      </w:pPr>
      <w:hyperlink w:anchor="_Toc21825" w:history="1">
        <w:r>
          <w:rPr>
            <w:rFonts w:ascii="仿宋" w:eastAsia="仿宋" w:hAnsi="仿宋" w:cs="仿宋" w:hint="eastAsia"/>
            <w:lang w:eastAsia="zh-CN"/>
          </w:rPr>
          <w:t>(二)、质量保证体系实施</w:t>
        </w:r>
        <w:r>
          <w:tab/>
        </w:r>
        <w:r>
          <w:fldChar w:fldCharType="begin"/>
        </w:r>
        <w:r>
          <w:instrText xml:space="preserve"> PAGEREF _Toc21825 \h </w:instrText>
        </w:r>
        <w:r>
          <w:fldChar w:fldCharType="separate"/>
        </w:r>
        <w:r>
          <w:t>23</w:t>
        </w:r>
        <w:r>
          <w:fldChar w:fldCharType="end"/>
        </w:r>
      </w:hyperlink>
    </w:p>
    <w:p>
      <w:pPr>
        <w:pStyle w:val="TOC2"/>
        <w:tabs>
          <w:tab w:val="right" w:leader="dot" w:pos="8306"/>
        </w:tabs>
      </w:pPr>
      <w:hyperlink w:anchor="_Toc240" w:history="1">
        <w:r>
          <w:rPr>
            <w:rFonts w:ascii="仿宋" w:eastAsia="仿宋" w:hAnsi="仿宋" w:cs="仿宋" w:hint="eastAsia"/>
            <w:lang w:eastAsia="zh-CN"/>
          </w:rPr>
          <w:t>(三)、监理与质量控制流程</w:t>
        </w:r>
        <w:r>
          <w:tab/>
        </w:r>
        <w:r>
          <w:fldChar w:fldCharType="begin"/>
        </w:r>
        <w:r>
          <w:instrText xml:space="preserve"> PAGEREF _Toc240 \h </w:instrText>
        </w:r>
        <w:r>
          <w:fldChar w:fldCharType="separate"/>
        </w:r>
        <w:r>
          <w:t>24</w:t>
        </w:r>
        <w:r>
          <w:fldChar w:fldCharType="end"/>
        </w:r>
      </w:hyperlink>
    </w:p>
    <w:p>
      <w:pPr>
        <w:pStyle w:val="TOC1"/>
        <w:tabs>
          <w:tab w:val="right" w:leader="dot" w:pos="8306"/>
        </w:tabs>
      </w:pPr>
      <w:hyperlink w:anchor="_Toc14323" w:history="1">
        <w:r>
          <w:rPr>
            <w:rFonts w:ascii="仿宋" w:eastAsia="仿宋" w:hAnsi="仿宋" w:cs="仿宋" w:hint="eastAsia"/>
            <w:lang w:eastAsia="zh-CN"/>
          </w:rPr>
          <w:t>五、发展规划、产业政策和行业准入分析</w:t>
        </w:r>
        <w:r>
          <w:tab/>
        </w:r>
        <w:r>
          <w:fldChar w:fldCharType="begin"/>
        </w:r>
        <w:r>
          <w:instrText xml:space="preserve"> PAGEREF _Toc14323 \h </w:instrText>
        </w:r>
        <w:r>
          <w:fldChar w:fldCharType="separate"/>
        </w:r>
        <w:r>
          <w:t>25</w:t>
        </w:r>
        <w:r>
          <w:fldChar w:fldCharType="end"/>
        </w:r>
      </w:hyperlink>
    </w:p>
    <w:p>
      <w:pPr>
        <w:pStyle w:val="TOC2"/>
        <w:tabs>
          <w:tab w:val="right" w:leader="dot" w:pos="8306"/>
        </w:tabs>
      </w:pPr>
      <w:hyperlink w:anchor="_Toc6057" w:history="1">
        <w:r>
          <w:rPr>
            <w:rFonts w:ascii="仿宋" w:eastAsia="仿宋" w:hAnsi="仿宋" w:cs="仿宋" w:hint="eastAsia"/>
            <w:lang w:eastAsia="zh-CN"/>
          </w:rPr>
          <w:t>(一)、发展规划分析</w:t>
        </w:r>
        <w:r>
          <w:tab/>
        </w:r>
        <w:r>
          <w:fldChar w:fldCharType="begin"/>
        </w:r>
        <w:r>
          <w:instrText xml:space="preserve"> PAGEREF _Toc6057 \h </w:instrText>
        </w:r>
        <w:r>
          <w:fldChar w:fldCharType="separate"/>
        </w:r>
        <w:r>
          <w:t>25</w:t>
        </w:r>
        <w:r>
          <w:fldChar w:fldCharType="end"/>
        </w:r>
      </w:hyperlink>
    </w:p>
    <w:p>
      <w:pPr>
        <w:pStyle w:val="TOC2"/>
        <w:tabs>
          <w:tab w:val="right" w:leader="dot" w:pos="8306"/>
        </w:tabs>
      </w:pPr>
      <w:hyperlink w:anchor="_Toc4470" w:history="1">
        <w:r>
          <w:rPr>
            <w:rFonts w:ascii="仿宋" w:eastAsia="仿宋" w:hAnsi="仿宋" w:cs="仿宋" w:hint="eastAsia"/>
            <w:lang w:eastAsia="zh-CN"/>
          </w:rPr>
          <w:t>(二)、产业政策分析</w:t>
        </w:r>
        <w:r>
          <w:tab/>
        </w:r>
        <w:r>
          <w:fldChar w:fldCharType="begin"/>
        </w:r>
        <w:r>
          <w:instrText xml:space="preserve"> PAGEREF _Toc4470 \h </w:instrText>
        </w:r>
        <w:r>
          <w:fldChar w:fldCharType="separate"/>
        </w:r>
        <w:r>
          <w:t>26</w:t>
        </w:r>
        <w:r>
          <w:fldChar w:fldCharType="end"/>
        </w:r>
      </w:hyperlink>
    </w:p>
    <w:p>
      <w:pPr>
        <w:pStyle w:val="TOC2"/>
        <w:tabs>
          <w:tab w:val="right" w:leader="dot" w:pos="8306"/>
        </w:tabs>
      </w:pPr>
      <w:hyperlink w:anchor="_Toc9136" w:history="1">
        <w:r>
          <w:rPr>
            <w:rFonts w:ascii="仿宋" w:eastAsia="仿宋" w:hAnsi="仿宋" w:cs="仿宋" w:hint="eastAsia"/>
            <w:lang w:eastAsia="zh-CN"/>
          </w:rPr>
          <w:t>(三)、行业准入分析</w:t>
        </w:r>
        <w:r>
          <w:tab/>
        </w:r>
        <w:r>
          <w:fldChar w:fldCharType="begin"/>
        </w:r>
        <w:r>
          <w:instrText xml:space="preserve"> PAGEREF _Toc9136 \h </w:instrText>
        </w:r>
        <w:r>
          <w:fldChar w:fldCharType="separate"/>
        </w:r>
        <w:r>
          <w:t>28</w:t>
        </w:r>
        <w:r>
          <w:fldChar w:fldCharType="end"/>
        </w:r>
      </w:hyperlink>
    </w:p>
    <w:p>
      <w:pPr>
        <w:pStyle w:val="TOC1"/>
        <w:tabs>
          <w:tab w:val="right" w:leader="dot" w:pos="8306"/>
        </w:tabs>
      </w:pPr>
      <w:hyperlink w:anchor="_Toc20176" w:history="1">
        <w:r>
          <w:rPr>
            <w:rFonts w:ascii="仿宋" w:eastAsia="仿宋" w:hAnsi="仿宋" w:cs="仿宋" w:hint="eastAsia"/>
            <w:lang w:eastAsia="zh-CN"/>
          </w:rPr>
          <w:t>六、背景、必要性分析</w:t>
        </w:r>
        <w:r>
          <w:tab/>
        </w:r>
        <w:r>
          <w:fldChar w:fldCharType="begin"/>
        </w:r>
        <w:r>
          <w:instrText xml:space="preserve"> PAGEREF _Toc20176 \h </w:instrText>
        </w:r>
        <w:r>
          <w:fldChar w:fldCharType="separate"/>
        </w:r>
        <w:r>
          <w:t>29</w:t>
        </w:r>
        <w:r>
          <w:fldChar w:fldCharType="end"/>
        </w:r>
      </w:hyperlink>
    </w:p>
    <w:p>
      <w:pPr>
        <w:pStyle w:val="TOC2"/>
        <w:tabs>
          <w:tab w:val="right" w:leader="dot" w:pos="8306"/>
        </w:tabs>
      </w:pPr>
      <w:hyperlink w:anchor="_Toc17908" w:history="1">
        <w:r>
          <w:rPr>
            <w:rFonts w:ascii="仿宋" w:eastAsia="仿宋" w:hAnsi="仿宋" w:cs="仿宋" w:hint="eastAsia"/>
            <w:lang w:eastAsia="zh-CN"/>
          </w:rPr>
          <w:t>(一)、项目建设背景</w:t>
        </w:r>
        <w:r>
          <w:tab/>
        </w:r>
        <w:r>
          <w:fldChar w:fldCharType="begin"/>
        </w:r>
        <w:r>
          <w:instrText xml:space="preserve"> PAGEREF _Toc17908 \h </w:instrText>
        </w:r>
        <w:r>
          <w:fldChar w:fldCharType="separate"/>
        </w:r>
        <w:r>
          <w:t>29</w:t>
        </w:r>
        <w:r>
          <w:fldChar w:fldCharType="end"/>
        </w:r>
      </w:hyperlink>
    </w:p>
    <w:p>
      <w:pPr>
        <w:pStyle w:val="TOC2"/>
        <w:tabs>
          <w:tab w:val="right" w:leader="dot" w:pos="8306"/>
        </w:tabs>
      </w:pPr>
      <w:hyperlink w:anchor="_Toc23852" w:history="1">
        <w:r>
          <w:rPr>
            <w:rFonts w:ascii="仿宋" w:eastAsia="仿宋" w:hAnsi="仿宋" w:cs="仿宋" w:hint="eastAsia"/>
            <w:lang w:eastAsia="zh-CN"/>
          </w:rPr>
          <w:t>(二)、必要性分析</w:t>
        </w:r>
        <w:r>
          <w:tab/>
        </w:r>
        <w:r>
          <w:fldChar w:fldCharType="begin"/>
        </w:r>
        <w:r>
          <w:instrText xml:space="preserve"> PAGEREF _Toc23852 \h </w:instrText>
        </w:r>
        <w:r>
          <w:fldChar w:fldCharType="separate"/>
        </w:r>
        <w:r>
          <w:t>30</w:t>
        </w:r>
        <w:r>
          <w:fldChar w:fldCharType="end"/>
        </w:r>
      </w:hyperlink>
    </w:p>
    <w:p>
      <w:pPr>
        <w:pStyle w:val="TOC2"/>
        <w:tabs>
          <w:tab w:val="right" w:leader="dot" w:pos="8306"/>
        </w:tabs>
      </w:pPr>
      <w:hyperlink w:anchor="_Toc12039" w:history="1">
        <w:r>
          <w:rPr>
            <w:rFonts w:ascii="仿宋" w:eastAsia="仿宋" w:hAnsi="仿宋" w:cs="仿宋" w:hint="eastAsia"/>
            <w:lang w:eastAsia="zh-CN"/>
          </w:rPr>
          <w:t>(三)、项目建设有利条件</w:t>
        </w:r>
        <w:r>
          <w:tab/>
        </w:r>
        <w:r>
          <w:fldChar w:fldCharType="begin"/>
        </w:r>
        <w:r>
          <w:instrText xml:space="preserve"> PAGEREF _Toc12039 \h </w:instrText>
        </w:r>
        <w:r>
          <w:fldChar w:fldCharType="separate"/>
        </w:r>
        <w:r>
          <w:t>32</w:t>
        </w:r>
        <w:r>
          <w:fldChar w:fldCharType="end"/>
        </w:r>
      </w:hyperlink>
    </w:p>
    <w:p>
      <w:pPr>
        <w:pStyle w:val="TOC1"/>
        <w:tabs>
          <w:tab w:val="right" w:leader="dot" w:pos="8306"/>
        </w:tabs>
      </w:pPr>
      <w:hyperlink w:anchor="_Toc2720" w:history="1">
        <w:r>
          <w:rPr>
            <w:rFonts w:ascii="仿宋" w:eastAsia="仿宋" w:hAnsi="仿宋" w:cs="仿宋" w:hint="eastAsia"/>
            <w:lang w:eastAsia="zh-CN"/>
          </w:rPr>
          <w:t>七、环境保护与治理方案</w:t>
        </w:r>
        <w:r>
          <w:tab/>
        </w:r>
        <w:r>
          <w:fldChar w:fldCharType="begin"/>
        </w:r>
        <w:r>
          <w:instrText xml:space="preserve"> PAGEREF _Toc2720 \h </w:instrText>
        </w:r>
        <w:r>
          <w:fldChar w:fldCharType="separate"/>
        </w:r>
        <w:r>
          <w:t>33</w:t>
        </w:r>
        <w:r>
          <w:fldChar w:fldCharType="end"/>
        </w:r>
      </w:hyperlink>
    </w:p>
    <w:p>
      <w:pPr>
        <w:pStyle w:val="TOC2"/>
        <w:tabs>
          <w:tab w:val="right" w:leader="dot" w:pos="8306"/>
        </w:tabs>
      </w:pPr>
      <w:hyperlink w:anchor="_Toc32073" w:history="1">
        <w:r>
          <w:rPr>
            <w:rFonts w:ascii="仿宋" w:eastAsia="仿宋" w:hAnsi="仿宋" w:cs="仿宋" w:hint="eastAsia"/>
            <w:lang w:eastAsia="zh-CN"/>
          </w:rPr>
          <w:t>(一)、项目环境影响评估</w:t>
        </w:r>
        <w:r>
          <w:tab/>
        </w:r>
        <w:r>
          <w:fldChar w:fldCharType="begin"/>
        </w:r>
        <w:r>
          <w:instrText xml:space="preserve"> PAGEREF _Toc32073 \h </w:instrText>
        </w:r>
        <w:r>
          <w:fldChar w:fldCharType="separate"/>
        </w:r>
        <w:r>
          <w:t>33</w:t>
        </w:r>
        <w:r>
          <w:fldChar w:fldCharType="end"/>
        </w:r>
      </w:hyperlink>
    </w:p>
    <w:p>
      <w:pPr>
        <w:pStyle w:val="TOC2"/>
        <w:tabs>
          <w:tab w:val="right" w:leader="dot" w:pos="8306"/>
        </w:tabs>
      </w:pPr>
      <w:hyperlink w:anchor="_Toc27171" w:history="1">
        <w:r>
          <w:rPr>
            <w:rFonts w:ascii="仿宋" w:eastAsia="仿宋" w:hAnsi="仿宋" w:cs="仿宋" w:hint="eastAsia"/>
            <w:lang w:eastAsia="zh-CN"/>
          </w:rPr>
          <w:t>(二)、环境保护措施与治理方案</w:t>
        </w:r>
        <w:r>
          <w:tab/>
        </w:r>
        <w:r>
          <w:fldChar w:fldCharType="begin"/>
        </w:r>
        <w:r>
          <w:instrText xml:space="preserve"> PAGEREF _Toc27171 \h </w:instrText>
        </w:r>
        <w:r>
          <w:fldChar w:fldCharType="separate"/>
        </w:r>
        <w:r>
          <w:t>34</w:t>
        </w:r>
        <w:r>
          <w:fldChar w:fldCharType="end"/>
        </w:r>
      </w:hyperlink>
    </w:p>
    <w:p>
      <w:pPr>
        <w:pStyle w:val="TOC1"/>
        <w:tabs>
          <w:tab w:val="right" w:leader="dot" w:pos="8306"/>
        </w:tabs>
      </w:pPr>
      <w:hyperlink w:anchor="_Toc5509" w:history="1">
        <w:r>
          <w:rPr>
            <w:rFonts w:ascii="仿宋" w:eastAsia="仿宋" w:hAnsi="仿宋" w:cs="仿宋" w:hint="eastAsia"/>
            <w:lang w:eastAsia="zh-CN"/>
          </w:rPr>
          <w:t>八、安全与应急管理</w:t>
        </w:r>
        <w:r>
          <w:tab/>
        </w:r>
        <w:r>
          <w:fldChar w:fldCharType="begin"/>
        </w:r>
        <w:r>
          <w:instrText xml:space="preserve"> PAGEREF _Toc5509 \h </w:instrText>
        </w:r>
        <w:r>
          <w:fldChar w:fldCharType="separate"/>
        </w:r>
        <w:r>
          <w:t>34</w:t>
        </w:r>
        <w:r>
          <w:fldChar w:fldCharType="end"/>
        </w:r>
      </w:hyperlink>
    </w:p>
    <w:p>
      <w:pPr>
        <w:pStyle w:val="TOC2"/>
        <w:tabs>
          <w:tab w:val="right" w:leader="dot" w:pos="8306"/>
        </w:tabs>
      </w:pPr>
      <w:hyperlink w:anchor="_Toc15423" w:history="1">
        <w:r>
          <w:rPr>
            <w:rFonts w:ascii="仿宋" w:eastAsia="仿宋" w:hAnsi="仿宋" w:cs="仿宋" w:hint="eastAsia"/>
            <w:lang w:eastAsia="zh-CN"/>
          </w:rPr>
          <w:t>(一)、安全生产管理</w:t>
        </w:r>
        <w:r>
          <w:tab/>
        </w:r>
        <w:r>
          <w:fldChar w:fldCharType="begin"/>
        </w:r>
        <w:r>
          <w:instrText xml:space="preserve"> PAGEREF _Toc15423 \h </w:instrText>
        </w:r>
        <w:r>
          <w:fldChar w:fldCharType="separate"/>
        </w:r>
        <w:r>
          <w:t>34</w:t>
        </w:r>
        <w:r>
          <w:fldChar w:fldCharType="end"/>
        </w:r>
      </w:hyperlink>
    </w:p>
    <w:p>
      <w:pPr>
        <w:pStyle w:val="TOC2"/>
        <w:tabs>
          <w:tab w:val="right" w:leader="dot" w:pos="8306"/>
        </w:tabs>
      </w:pPr>
      <w:hyperlink w:anchor="_Toc4447" w:history="1">
        <w:r>
          <w:rPr>
            <w:rFonts w:ascii="仿宋" w:eastAsia="仿宋" w:hAnsi="仿宋" w:cs="仿宋" w:hint="eastAsia"/>
            <w:lang w:eastAsia="zh-CN"/>
          </w:rPr>
          <w:t>(二)、应急预案与响应</w:t>
        </w:r>
        <w:r>
          <w:tab/>
        </w:r>
        <w:r>
          <w:fldChar w:fldCharType="begin"/>
        </w:r>
        <w:r>
          <w:instrText xml:space="preserve"> PAGEREF _Toc4447 \h </w:instrText>
        </w:r>
        <w:r>
          <w:fldChar w:fldCharType="separate"/>
        </w:r>
        <w:r>
          <w:t>36</w:t>
        </w:r>
        <w:r>
          <w:fldChar w:fldCharType="end"/>
        </w:r>
      </w:hyperlink>
    </w:p>
    <w:p>
      <w:pPr>
        <w:pStyle w:val="TOC1"/>
        <w:tabs>
          <w:tab w:val="right" w:leader="dot" w:pos="8306"/>
        </w:tabs>
      </w:pPr>
      <w:hyperlink w:anchor="_Toc10818" w:history="1">
        <w:r>
          <w:rPr>
            <w:rFonts w:ascii="仿宋" w:eastAsia="仿宋" w:hAnsi="仿宋" w:cs="仿宋" w:hint="eastAsia"/>
            <w:lang w:eastAsia="zh-CN"/>
          </w:rPr>
          <w:t>九、项目实施与管理方案</w:t>
        </w:r>
        <w:r>
          <w:tab/>
        </w:r>
        <w:r>
          <w:fldChar w:fldCharType="begin"/>
        </w:r>
        <w:r>
          <w:instrText xml:space="preserve"> PAGEREF _Toc10818 \h </w:instrText>
        </w:r>
        <w:r>
          <w:fldChar w:fldCharType="separate"/>
        </w:r>
        <w:r>
          <w:t>38</w:t>
        </w:r>
        <w:r>
          <w:fldChar w:fldCharType="end"/>
        </w:r>
      </w:hyperlink>
    </w:p>
    <w:p>
      <w:pPr>
        <w:pStyle w:val="TOC2"/>
        <w:tabs>
          <w:tab w:val="right" w:leader="dot" w:pos="8306"/>
        </w:tabs>
      </w:pPr>
      <w:hyperlink w:anchor="_Toc31298" w:history="1">
        <w:r>
          <w:rPr>
            <w:rFonts w:ascii="仿宋" w:eastAsia="仿宋" w:hAnsi="仿宋" w:cs="仿宋" w:hint="eastAsia"/>
            <w:lang w:eastAsia="zh-CN"/>
          </w:rPr>
          <w:t>(一)、项目实施计划</w:t>
        </w:r>
        <w:r>
          <w:tab/>
        </w:r>
        <w:r>
          <w:fldChar w:fldCharType="begin"/>
        </w:r>
        <w:r>
          <w:instrText xml:space="preserve"> PAGEREF _Toc31298 \h </w:instrText>
        </w:r>
        <w:r>
          <w:fldChar w:fldCharType="separate"/>
        </w:r>
        <w:r>
          <w:t>38</w:t>
        </w:r>
        <w:r>
          <w:fldChar w:fldCharType="end"/>
        </w:r>
      </w:hyperlink>
    </w:p>
    <w:p>
      <w:pPr>
        <w:pStyle w:val="TOC2"/>
        <w:tabs>
          <w:tab w:val="right" w:leader="dot" w:pos="8306"/>
        </w:tabs>
      </w:pPr>
      <w:hyperlink w:anchor="_Toc20470" w:history="1">
        <w:r>
          <w:rPr>
            <w:rFonts w:ascii="仿宋" w:eastAsia="仿宋" w:hAnsi="仿宋" w:cs="仿宋" w:hint="eastAsia"/>
            <w:lang w:eastAsia="zh-CN"/>
          </w:rPr>
          <w:t>(二)、项目组织机构与职责</w:t>
        </w:r>
        <w:r>
          <w:tab/>
        </w:r>
        <w:r>
          <w:fldChar w:fldCharType="begin"/>
        </w:r>
        <w:r>
          <w:instrText xml:space="preserve"> PAGEREF _Toc20470 \h </w:instrText>
        </w:r>
        <w:r>
          <w:fldChar w:fldCharType="separate"/>
        </w:r>
        <w:r>
          <w:t>39</w:t>
        </w:r>
        <w:r>
          <w:fldChar w:fldCharType="end"/>
        </w:r>
      </w:hyperlink>
    </w:p>
    <w:p>
      <w:pPr>
        <w:pStyle w:val="TOC2"/>
        <w:tabs>
          <w:tab w:val="right" w:leader="dot" w:pos="8306"/>
        </w:tabs>
      </w:pPr>
      <w:hyperlink w:anchor="_Toc31920" w:history="1">
        <w:r>
          <w:rPr>
            <w:rFonts w:ascii="仿宋" w:eastAsia="仿宋" w:hAnsi="仿宋" w:cs="仿宋" w:hint="eastAsia"/>
            <w:lang w:eastAsia="zh-CN"/>
          </w:rPr>
          <w:t>(三)、项目管理与监控体系</w:t>
        </w:r>
        <w:r>
          <w:tab/>
        </w:r>
        <w:r>
          <w:fldChar w:fldCharType="begin"/>
        </w:r>
        <w:r>
          <w:instrText xml:space="preserve"> PAGEREF _Toc31920 \h </w:instrText>
        </w:r>
        <w:r>
          <w:fldChar w:fldCharType="separate"/>
        </w:r>
        <w:r>
          <w:t>42</w:t>
        </w:r>
        <w:r>
          <w:fldChar w:fldCharType="end"/>
        </w:r>
      </w:hyperlink>
    </w:p>
    <w:p>
      <w:pPr>
        <w:pStyle w:val="TOC1"/>
        <w:tabs>
          <w:tab w:val="right" w:leader="dot" w:pos="8306"/>
        </w:tabs>
      </w:pPr>
      <w:hyperlink w:anchor="_Toc12335" w:history="1">
        <w:r>
          <w:rPr>
            <w:rFonts w:ascii="仿宋" w:eastAsia="仿宋" w:hAnsi="仿宋" w:cs="仿宋" w:hint="eastAsia"/>
            <w:lang w:eastAsia="zh-CN"/>
          </w:rPr>
          <w:t>十、技术创新与产业升级</w:t>
        </w:r>
        <w:r>
          <w:tab/>
        </w:r>
        <w:r>
          <w:fldChar w:fldCharType="begin"/>
        </w:r>
        <w:r>
          <w:instrText xml:space="preserve"> PAGEREF _Toc12335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3" w:history="1">
        <w:r>
          <w:rPr>
            <w:rFonts w:ascii="仿宋" w:eastAsia="仿宋" w:hAnsi="仿宋" w:cs="仿宋" w:hint="eastAsia"/>
            <w:lang w:eastAsia="zh-CN"/>
          </w:rPr>
          <w:t>(一)、技术创新方向与目标</w:t>
        </w:r>
        <w:r>
          <w:tab/>
        </w:r>
        <w:r>
          <w:fldChar w:fldCharType="begin"/>
        </w:r>
        <w:r>
          <w:instrText xml:space="preserve"> PAGEREF _Toc24353 \h </w:instrText>
        </w:r>
        <w:r>
          <w:fldChar w:fldCharType="separate"/>
        </w:r>
        <w:r>
          <w:t>43</w:t>
        </w:r>
        <w:r>
          <w:fldChar w:fldCharType="end"/>
        </w:r>
      </w:hyperlink>
    </w:p>
    <w:p>
      <w:pPr>
        <w:pStyle w:val="TOC2"/>
        <w:tabs>
          <w:tab w:val="right" w:leader="dot" w:pos="8306"/>
        </w:tabs>
      </w:pPr>
      <w:hyperlink w:anchor="_Toc21163" w:history="1">
        <w:r>
          <w:rPr>
            <w:rFonts w:ascii="仿宋" w:eastAsia="仿宋" w:hAnsi="仿宋" w:cs="仿宋" w:hint="eastAsia"/>
            <w:lang w:eastAsia="zh-CN"/>
          </w:rPr>
          <w:t>(二)、产业升级路径与措施</w:t>
        </w:r>
        <w:r>
          <w:tab/>
        </w:r>
        <w:r>
          <w:fldChar w:fldCharType="begin"/>
        </w:r>
        <w:r>
          <w:instrText xml:space="preserve"> PAGEREF _Toc21163 \h </w:instrText>
        </w:r>
        <w:r>
          <w:fldChar w:fldCharType="separate"/>
        </w:r>
        <w:r>
          <w:t>44</w:t>
        </w:r>
        <w:r>
          <w:fldChar w:fldCharType="end"/>
        </w:r>
      </w:hyperlink>
    </w:p>
    <w:p>
      <w:pPr>
        <w:pStyle w:val="TOC1"/>
        <w:tabs>
          <w:tab w:val="right" w:leader="dot" w:pos="8306"/>
        </w:tabs>
      </w:pPr>
      <w:hyperlink w:anchor="_Toc8410" w:history="1">
        <w:r>
          <w:rPr>
            <w:rFonts w:ascii="仿宋" w:eastAsia="仿宋" w:hAnsi="仿宋" w:cs="仿宋" w:hint="eastAsia"/>
            <w:lang w:eastAsia="zh-CN"/>
          </w:rPr>
          <w:t>十一、环境保护与绿色发展</w:t>
        </w:r>
        <w:r>
          <w:tab/>
        </w:r>
        <w:r>
          <w:fldChar w:fldCharType="begin"/>
        </w:r>
        <w:r>
          <w:instrText xml:space="preserve"> PAGEREF _Toc8410 \h </w:instrText>
        </w:r>
        <w:r>
          <w:fldChar w:fldCharType="separate"/>
        </w:r>
        <w:r>
          <w:t>46</w:t>
        </w:r>
        <w:r>
          <w:fldChar w:fldCharType="end"/>
        </w:r>
      </w:hyperlink>
    </w:p>
    <w:p>
      <w:pPr>
        <w:pStyle w:val="TOC2"/>
        <w:tabs>
          <w:tab w:val="right" w:leader="dot" w:pos="8306"/>
        </w:tabs>
      </w:pPr>
      <w:hyperlink w:anchor="_Toc32284" w:history="1">
        <w:r>
          <w:rPr>
            <w:rFonts w:ascii="仿宋" w:eastAsia="仿宋" w:hAnsi="仿宋" w:cs="仿宋" w:hint="eastAsia"/>
            <w:lang w:eastAsia="zh-CN"/>
          </w:rPr>
          <w:t>(一)、环境保护措施</w:t>
        </w:r>
        <w:r>
          <w:tab/>
        </w:r>
        <w:r>
          <w:fldChar w:fldCharType="begin"/>
        </w:r>
        <w:r>
          <w:instrText xml:space="preserve"> PAGEREF _Toc32284 \h </w:instrText>
        </w:r>
        <w:r>
          <w:fldChar w:fldCharType="separate"/>
        </w:r>
        <w:r>
          <w:t>46</w:t>
        </w:r>
        <w:r>
          <w:fldChar w:fldCharType="end"/>
        </w:r>
      </w:hyperlink>
    </w:p>
    <w:p>
      <w:pPr>
        <w:pStyle w:val="TOC2"/>
        <w:tabs>
          <w:tab w:val="right" w:leader="dot" w:pos="8306"/>
        </w:tabs>
      </w:pPr>
      <w:hyperlink w:anchor="_Toc2134" w:history="1">
        <w:r>
          <w:rPr>
            <w:rFonts w:ascii="仿宋" w:eastAsia="仿宋" w:hAnsi="仿宋" w:cs="仿宋" w:hint="eastAsia"/>
            <w:lang w:eastAsia="zh-CN"/>
          </w:rPr>
          <w:t>(二)、绿色发展与可持续发展策略</w:t>
        </w:r>
        <w:r>
          <w:tab/>
        </w:r>
        <w:r>
          <w:fldChar w:fldCharType="begin"/>
        </w:r>
        <w:r>
          <w:instrText xml:space="preserve"> PAGEREF _Toc2134 \h </w:instrText>
        </w:r>
        <w:r>
          <w:fldChar w:fldCharType="separate"/>
        </w:r>
        <w:r>
          <w:t>48</w:t>
        </w:r>
        <w:r>
          <w:fldChar w:fldCharType="end"/>
        </w:r>
      </w:hyperlink>
    </w:p>
    <w:p>
      <w:pPr>
        <w:pStyle w:val="TOC1"/>
        <w:tabs>
          <w:tab w:val="right" w:leader="dot" w:pos="8306"/>
        </w:tabs>
      </w:pPr>
      <w:hyperlink w:anchor="_Toc22356" w:history="1">
        <w:r>
          <w:rPr>
            <w:rFonts w:ascii="仿宋" w:eastAsia="仿宋" w:hAnsi="仿宋" w:cs="仿宋" w:hint="eastAsia"/>
            <w:lang w:eastAsia="zh-CN"/>
          </w:rPr>
          <w:t>十二、土地利用与规划方案</w:t>
        </w:r>
        <w:r>
          <w:tab/>
        </w:r>
        <w:r>
          <w:fldChar w:fldCharType="begin"/>
        </w:r>
        <w:r>
          <w:instrText xml:space="preserve"> PAGEREF _Toc22356 \h </w:instrText>
        </w:r>
        <w:r>
          <w:fldChar w:fldCharType="separate"/>
        </w:r>
        <w:r>
          <w:t>49</w:t>
        </w:r>
        <w:r>
          <w:fldChar w:fldCharType="end"/>
        </w:r>
      </w:hyperlink>
    </w:p>
    <w:p>
      <w:pPr>
        <w:pStyle w:val="TOC2"/>
        <w:tabs>
          <w:tab w:val="right" w:leader="dot" w:pos="8306"/>
        </w:tabs>
      </w:pPr>
      <w:hyperlink w:anchor="_Toc26181" w:history="1">
        <w:r>
          <w:rPr>
            <w:rFonts w:ascii="仿宋" w:eastAsia="仿宋" w:hAnsi="仿宋" w:cs="仿宋" w:hint="eastAsia"/>
            <w:lang w:eastAsia="zh-CN"/>
          </w:rPr>
          <w:t>(一)、项目用地情况分析</w:t>
        </w:r>
        <w:r>
          <w:tab/>
        </w:r>
        <w:r>
          <w:fldChar w:fldCharType="begin"/>
        </w:r>
        <w:r>
          <w:instrText xml:space="preserve"> PAGEREF _Toc26181 \h </w:instrText>
        </w:r>
        <w:r>
          <w:fldChar w:fldCharType="separate"/>
        </w:r>
        <w:r>
          <w:t>49</w:t>
        </w:r>
        <w:r>
          <w:fldChar w:fldCharType="end"/>
        </w:r>
      </w:hyperlink>
    </w:p>
    <w:p>
      <w:pPr>
        <w:pStyle w:val="TOC2"/>
        <w:tabs>
          <w:tab w:val="right" w:leader="dot" w:pos="8306"/>
        </w:tabs>
      </w:pPr>
      <w:hyperlink w:anchor="_Toc14052" w:history="1">
        <w:r>
          <w:rPr>
            <w:rFonts w:ascii="仿宋" w:eastAsia="仿宋" w:hAnsi="仿宋" w:cs="仿宋" w:hint="eastAsia"/>
            <w:lang w:eastAsia="zh-CN"/>
          </w:rPr>
          <w:t>(二)、土地利用规划方案</w:t>
        </w:r>
        <w:r>
          <w:tab/>
        </w:r>
        <w:r>
          <w:fldChar w:fldCharType="begin"/>
        </w:r>
        <w:r>
          <w:instrText xml:space="preserve"> PAGEREF _Toc14052 \h </w:instrText>
        </w:r>
        <w:r>
          <w:fldChar w:fldCharType="separate"/>
        </w:r>
        <w:r>
          <w:t>50</w:t>
        </w:r>
        <w:r>
          <w:fldChar w:fldCharType="end"/>
        </w:r>
      </w:hyperlink>
    </w:p>
    <w:p>
      <w:pPr>
        <w:pStyle w:val="TOC1"/>
        <w:tabs>
          <w:tab w:val="right" w:leader="dot" w:pos="8306"/>
        </w:tabs>
      </w:pPr>
      <w:hyperlink w:anchor="_Toc14630" w:history="1">
        <w:r>
          <w:rPr>
            <w:rFonts w:ascii="仿宋" w:eastAsia="仿宋" w:hAnsi="仿宋" w:cs="仿宋" w:hint="eastAsia"/>
            <w:lang w:eastAsia="zh-CN"/>
          </w:rPr>
          <w:t>十三、法律法规与政策遵循</w:t>
        </w:r>
        <w:r>
          <w:tab/>
        </w:r>
        <w:r>
          <w:fldChar w:fldCharType="begin"/>
        </w:r>
        <w:r>
          <w:instrText xml:space="preserve"> PAGEREF _Toc14630 \h </w:instrText>
        </w:r>
        <w:r>
          <w:fldChar w:fldCharType="separate"/>
        </w:r>
        <w:r>
          <w:t>51</w:t>
        </w:r>
        <w:r>
          <w:fldChar w:fldCharType="end"/>
        </w:r>
      </w:hyperlink>
    </w:p>
    <w:p>
      <w:pPr>
        <w:pStyle w:val="TOC2"/>
        <w:tabs>
          <w:tab w:val="right" w:leader="dot" w:pos="8306"/>
        </w:tabs>
      </w:pPr>
      <w:hyperlink w:anchor="_Toc20658" w:history="1">
        <w:r>
          <w:rPr>
            <w:rFonts w:ascii="仿宋" w:eastAsia="仿宋" w:hAnsi="仿宋" w:cs="仿宋" w:hint="eastAsia"/>
            <w:lang w:eastAsia="zh-CN"/>
          </w:rPr>
          <w:t>(一)、法律法规遵守</w:t>
        </w:r>
        <w:r>
          <w:tab/>
        </w:r>
        <w:r>
          <w:fldChar w:fldCharType="begin"/>
        </w:r>
        <w:r>
          <w:instrText xml:space="preserve"> PAGEREF _Toc20658 \h </w:instrText>
        </w:r>
        <w:r>
          <w:fldChar w:fldCharType="separate"/>
        </w:r>
        <w:r>
          <w:t>51</w:t>
        </w:r>
        <w:r>
          <w:fldChar w:fldCharType="end"/>
        </w:r>
      </w:hyperlink>
    </w:p>
    <w:p>
      <w:pPr>
        <w:pStyle w:val="TOC2"/>
        <w:tabs>
          <w:tab w:val="right" w:leader="dot" w:pos="8306"/>
        </w:tabs>
      </w:pPr>
      <w:hyperlink w:anchor="_Toc32518" w:history="1">
        <w:r>
          <w:rPr>
            <w:rFonts w:ascii="仿宋" w:eastAsia="仿宋" w:hAnsi="仿宋" w:cs="仿宋" w:hint="eastAsia"/>
            <w:lang w:eastAsia="zh-CN"/>
          </w:rPr>
          <w:t>(二)、政策导向与利用</w:t>
        </w:r>
        <w:r>
          <w:tab/>
        </w:r>
        <w:r>
          <w:fldChar w:fldCharType="begin"/>
        </w:r>
        <w:r>
          <w:instrText xml:space="preserve"> PAGEREF _Toc32518 \h </w:instrText>
        </w:r>
        <w:r>
          <w:fldChar w:fldCharType="separate"/>
        </w:r>
        <w:r>
          <w:t>52</w:t>
        </w:r>
        <w:r>
          <w:fldChar w:fldCharType="end"/>
        </w:r>
      </w:hyperlink>
    </w:p>
    <w:p>
      <w:pPr>
        <w:pStyle w:val="TOC1"/>
        <w:tabs>
          <w:tab w:val="right" w:leader="dot" w:pos="8306"/>
        </w:tabs>
      </w:pPr>
      <w:hyperlink w:anchor="_Toc25942" w:history="1">
        <w:r>
          <w:rPr>
            <w:rFonts w:ascii="仿宋" w:eastAsia="仿宋" w:hAnsi="仿宋" w:cs="仿宋" w:hint="eastAsia"/>
            <w:lang w:eastAsia="zh-CN"/>
          </w:rPr>
          <w:t>十四、质量管理与控制</w:t>
        </w:r>
        <w:r>
          <w:tab/>
        </w:r>
        <w:r>
          <w:fldChar w:fldCharType="begin"/>
        </w:r>
        <w:r>
          <w:instrText xml:space="preserve"> PAGEREF _Toc25942 \h </w:instrText>
        </w:r>
        <w:r>
          <w:fldChar w:fldCharType="separate"/>
        </w:r>
        <w:r>
          <w:t>53</w:t>
        </w:r>
        <w:r>
          <w:fldChar w:fldCharType="end"/>
        </w:r>
      </w:hyperlink>
    </w:p>
    <w:p>
      <w:pPr>
        <w:pStyle w:val="TOC2"/>
        <w:tabs>
          <w:tab w:val="right" w:leader="dot" w:pos="8306"/>
        </w:tabs>
      </w:pPr>
      <w:hyperlink w:anchor="_Toc11758" w:history="1">
        <w:r>
          <w:rPr>
            <w:rFonts w:ascii="仿宋" w:eastAsia="仿宋" w:hAnsi="仿宋" w:cs="仿宋" w:hint="eastAsia"/>
            <w:lang w:eastAsia="zh-CN"/>
          </w:rPr>
          <w:t>(一)、质量管理体系建设</w:t>
        </w:r>
        <w:r>
          <w:tab/>
        </w:r>
        <w:r>
          <w:fldChar w:fldCharType="begin"/>
        </w:r>
        <w:r>
          <w:instrText xml:space="preserve"> PAGEREF _Toc11758 \h </w:instrText>
        </w:r>
        <w:r>
          <w:fldChar w:fldCharType="separate"/>
        </w:r>
        <w:r>
          <w:t>53</w:t>
        </w:r>
        <w:r>
          <w:fldChar w:fldCharType="end"/>
        </w:r>
      </w:hyperlink>
    </w:p>
    <w:p>
      <w:pPr>
        <w:pStyle w:val="TOC2"/>
        <w:tabs>
          <w:tab w:val="right" w:leader="dot" w:pos="8306"/>
        </w:tabs>
      </w:pPr>
      <w:hyperlink w:anchor="_Toc13115" w:history="1">
        <w:r>
          <w:rPr>
            <w:rFonts w:ascii="仿宋" w:eastAsia="仿宋" w:hAnsi="仿宋" w:cs="仿宋" w:hint="eastAsia"/>
            <w:lang w:eastAsia="zh-CN"/>
          </w:rPr>
          <w:t>(二)、质量控制措施</w:t>
        </w:r>
        <w:r>
          <w:tab/>
        </w:r>
        <w:r>
          <w:fldChar w:fldCharType="begin"/>
        </w:r>
        <w:r>
          <w:instrText xml:space="preserve"> PAGEREF _Toc13115 \h </w:instrText>
        </w:r>
        <w:r>
          <w:fldChar w:fldCharType="separate"/>
        </w:r>
        <w:r>
          <w:t>55</w:t>
        </w:r>
        <w:r>
          <w:fldChar w:fldCharType="end"/>
        </w:r>
      </w:hyperlink>
    </w:p>
    <w:p>
      <w:pPr>
        <w:pStyle w:val="TOC1"/>
        <w:tabs>
          <w:tab w:val="right" w:leader="dot" w:pos="8306"/>
        </w:tabs>
      </w:pPr>
      <w:hyperlink w:anchor="_Toc20739" w:history="1">
        <w:r>
          <w:rPr>
            <w:rFonts w:ascii="仿宋" w:eastAsia="仿宋" w:hAnsi="仿宋" w:cs="仿宋" w:hint="eastAsia"/>
            <w:lang w:eastAsia="zh-CN"/>
          </w:rPr>
          <w:t>十五、成果转化与推广应用</w:t>
        </w:r>
        <w:r>
          <w:tab/>
        </w:r>
        <w:r>
          <w:fldChar w:fldCharType="begin"/>
        </w:r>
        <w:r>
          <w:instrText xml:space="preserve"> PAGEREF _Toc20739 \h </w:instrText>
        </w:r>
        <w:r>
          <w:fldChar w:fldCharType="separate"/>
        </w:r>
        <w:r>
          <w:t>56</w:t>
        </w:r>
        <w:r>
          <w:fldChar w:fldCharType="end"/>
        </w:r>
      </w:hyperlink>
    </w:p>
    <w:p>
      <w:pPr>
        <w:pStyle w:val="TOC2"/>
        <w:tabs>
          <w:tab w:val="right" w:leader="dot" w:pos="8306"/>
        </w:tabs>
      </w:pPr>
      <w:hyperlink w:anchor="_Toc19920" w:history="1">
        <w:r>
          <w:rPr>
            <w:rFonts w:ascii="仿宋" w:eastAsia="仿宋" w:hAnsi="仿宋" w:cs="仿宋" w:hint="eastAsia"/>
            <w:lang w:eastAsia="zh-CN"/>
          </w:rPr>
          <w:t>(一)、成果转化策略制定</w:t>
        </w:r>
        <w:r>
          <w:tab/>
        </w:r>
        <w:r>
          <w:fldChar w:fldCharType="begin"/>
        </w:r>
        <w:r>
          <w:instrText xml:space="preserve"> PAGEREF _Toc19920 \h </w:instrText>
        </w:r>
        <w:r>
          <w:fldChar w:fldCharType="separate"/>
        </w:r>
        <w:r>
          <w:t>56</w:t>
        </w:r>
        <w:r>
          <w:fldChar w:fldCharType="end"/>
        </w:r>
      </w:hyperlink>
    </w:p>
    <w:p>
      <w:pPr>
        <w:pStyle w:val="TOC2"/>
        <w:tabs>
          <w:tab w:val="right" w:leader="dot" w:pos="8306"/>
        </w:tabs>
      </w:pPr>
      <w:hyperlink w:anchor="_Toc30567" w:history="1">
        <w:r>
          <w:rPr>
            <w:rFonts w:ascii="仿宋" w:eastAsia="仿宋" w:hAnsi="仿宋" w:cs="仿宋" w:hint="eastAsia"/>
            <w:lang w:eastAsia="zh-CN"/>
          </w:rPr>
          <w:t>(二)、成果推广应用方案</w:t>
        </w:r>
        <w:r>
          <w:tab/>
        </w:r>
        <w:r>
          <w:fldChar w:fldCharType="begin"/>
        </w:r>
        <w:r>
          <w:instrText xml:space="preserve"> PAGEREF _Toc30567 \h </w:instrText>
        </w:r>
        <w:r>
          <w:fldChar w:fldCharType="separate"/>
        </w:r>
        <w:r>
          <w:t>57</w:t>
        </w:r>
        <w:r>
          <w:fldChar w:fldCharType="end"/>
        </w:r>
      </w:hyperlink>
    </w:p>
    <w:p>
      <w:pPr>
        <w:pStyle w:val="TOC1"/>
        <w:tabs>
          <w:tab w:val="right" w:leader="dot" w:pos="8306"/>
        </w:tabs>
      </w:pPr>
      <w:hyperlink w:anchor="_Toc29528" w:history="1">
        <w:r>
          <w:rPr>
            <w:rFonts w:ascii="仿宋" w:eastAsia="仿宋" w:hAnsi="仿宋" w:cs="仿宋" w:hint="eastAsia"/>
            <w:lang w:eastAsia="zh-CN"/>
          </w:rPr>
          <w:t>十六、设施与设备管理</w:t>
        </w:r>
        <w:r>
          <w:tab/>
        </w:r>
        <w:r>
          <w:fldChar w:fldCharType="begin"/>
        </w:r>
        <w:r>
          <w:instrText xml:space="preserve"> PAGEREF _Toc29528 \h </w:instrText>
        </w:r>
        <w:r>
          <w:fldChar w:fldCharType="separate"/>
        </w:r>
        <w:r>
          <w:t>59</w:t>
        </w:r>
        <w:r>
          <w:fldChar w:fldCharType="end"/>
        </w:r>
      </w:hyperlink>
    </w:p>
    <w:p>
      <w:pPr>
        <w:pStyle w:val="TOC2"/>
        <w:tabs>
          <w:tab w:val="right" w:leader="dot" w:pos="8306"/>
        </w:tabs>
      </w:pPr>
      <w:hyperlink w:anchor="_Toc19288" w:history="1">
        <w:r>
          <w:rPr>
            <w:rFonts w:ascii="仿宋" w:eastAsia="仿宋" w:hAnsi="仿宋" w:cs="仿宋" w:hint="eastAsia"/>
            <w:lang w:eastAsia="zh-CN"/>
          </w:rPr>
          <w:t>(一)、设施规划与配置</w:t>
        </w:r>
        <w:r>
          <w:tab/>
        </w:r>
        <w:r>
          <w:fldChar w:fldCharType="begin"/>
        </w:r>
        <w:r>
          <w:instrText xml:space="preserve"> PAGEREF _Toc19288 \h </w:instrText>
        </w:r>
        <w:r>
          <w:fldChar w:fldCharType="separate"/>
        </w:r>
        <w:r>
          <w:t>59</w:t>
        </w:r>
        <w:r>
          <w:fldChar w:fldCharType="end"/>
        </w:r>
      </w:hyperlink>
    </w:p>
    <w:p>
      <w:pPr>
        <w:pStyle w:val="TOC2"/>
        <w:tabs>
          <w:tab w:val="right" w:leader="dot" w:pos="8306"/>
        </w:tabs>
      </w:pPr>
      <w:hyperlink w:anchor="_Toc32273" w:history="1">
        <w:r>
          <w:rPr>
            <w:rFonts w:ascii="仿宋" w:eastAsia="仿宋" w:hAnsi="仿宋" w:cs="仿宋" w:hint="eastAsia"/>
            <w:lang w:eastAsia="zh-CN"/>
          </w:rPr>
          <w:t>(二)、设备采购与维护管理</w:t>
        </w:r>
        <w:r>
          <w:tab/>
        </w:r>
        <w:r>
          <w:fldChar w:fldCharType="begin"/>
        </w:r>
        <w:r>
          <w:instrText xml:space="preserve"> PAGEREF _Toc32273 \h </w:instrText>
        </w:r>
        <w:r>
          <w:fldChar w:fldCharType="separate"/>
        </w:r>
        <w:r>
          <w:t>59</w:t>
        </w:r>
        <w:r>
          <w:fldChar w:fldCharType="end"/>
        </w:r>
      </w:hyperlink>
    </w:p>
    <w:p>
      <w:pPr>
        <w:pStyle w:val="TOC2"/>
        <w:tabs>
          <w:tab w:val="right" w:leader="dot" w:pos="8306"/>
        </w:tabs>
      </w:pPr>
      <w:hyperlink w:anchor="_Toc6952" w:history="1">
        <w:r>
          <w:rPr>
            <w:rFonts w:ascii="仿宋" w:eastAsia="仿宋" w:hAnsi="仿宋" w:cs="仿宋" w:hint="eastAsia"/>
            <w:lang w:eastAsia="zh-CN"/>
          </w:rPr>
          <w:t>(三)、设施设备升级策略</w:t>
        </w:r>
        <w:r>
          <w:tab/>
        </w:r>
        <w:r>
          <w:fldChar w:fldCharType="begin"/>
        </w:r>
        <w:r>
          <w:instrText xml:space="preserve"> PAGEREF _Toc6952 \h </w:instrText>
        </w:r>
        <w:r>
          <w:fldChar w:fldCharType="separate"/>
        </w:r>
        <w:r>
          <w:t>60</w:t>
        </w:r>
        <w:r>
          <w:fldChar w:fldCharType="end"/>
        </w:r>
      </w:hyperlink>
    </w:p>
    <w:p>
      <w:pPr>
        <w:pStyle w:val="TOC1"/>
        <w:tabs>
          <w:tab w:val="right" w:leader="dot" w:pos="8306"/>
        </w:tabs>
      </w:pPr>
      <w:hyperlink w:anchor="_Toc13264" w:history="1">
        <w:r>
          <w:rPr>
            <w:rFonts w:ascii="仿宋" w:eastAsia="仿宋" w:hAnsi="仿宋" w:cs="仿宋" w:hint="eastAsia"/>
            <w:lang w:eastAsia="zh-CN"/>
          </w:rPr>
          <w:t>十七、企业合规与伦理</w:t>
        </w:r>
        <w:r>
          <w:tab/>
        </w:r>
        <w:r>
          <w:fldChar w:fldCharType="begin"/>
        </w:r>
        <w:r>
          <w:instrText xml:space="preserve"> PAGEREF _Toc13264 \h </w:instrText>
        </w:r>
        <w:r>
          <w:fldChar w:fldCharType="separate"/>
        </w:r>
        <w:r>
          <w:t>61</w:t>
        </w:r>
        <w:r>
          <w:fldChar w:fldCharType="end"/>
        </w:r>
      </w:hyperlink>
    </w:p>
    <w:p>
      <w:pPr>
        <w:pStyle w:val="TOC2"/>
        <w:tabs>
          <w:tab w:val="right" w:leader="dot" w:pos="8306"/>
        </w:tabs>
      </w:pPr>
      <w:hyperlink w:anchor="_Toc11002" w:history="1">
        <w:r>
          <w:rPr>
            <w:rFonts w:ascii="仿宋" w:eastAsia="仿宋" w:hAnsi="仿宋" w:cs="仿宋" w:hint="eastAsia"/>
            <w:lang w:eastAsia="zh-CN"/>
          </w:rPr>
          <w:t>(一)、合规政策与程序</w:t>
        </w:r>
        <w:r>
          <w:tab/>
        </w:r>
        <w:r>
          <w:fldChar w:fldCharType="begin"/>
        </w:r>
        <w:r>
          <w:instrText xml:space="preserve"> PAGEREF _Toc11002 \h </w:instrText>
        </w:r>
        <w:r>
          <w:fldChar w:fldCharType="separate"/>
        </w:r>
        <w:r>
          <w:t>61</w:t>
        </w:r>
        <w:r>
          <w:fldChar w:fldCharType="end"/>
        </w:r>
      </w:hyperlink>
    </w:p>
    <w:p>
      <w:pPr>
        <w:pStyle w:val="TOC2"/>
        <w:tabs>
          <w:tab w:val="right" w:leader="dot" w:pos="8306"/>
        </w:tabs>
      </w:pPr>
      <w:hyperlink w:anchor="_Toc3912" w:history="1">
        <w:r>
          <w:rPr>
            <w:rFonts w:ascii="仿宋" w:eastAsia="仿宋" w:hAnsi="仿宋" w:cs="仿宋" w:hint="eastAsia"/>
            <w:lang w:eastAsia="zh-CN"/>
          </w:rPr>
          <w:t>(二)、伦理规范与培训</w:t>
        </w:r>
        <w:r>
          <w:tab/>
        </w:r>
        <w:r>
          <w:fldChar w:fldCharType="begin"/>
        </w:r>
        <w:r>
          <w:instrText xml:space="preserve"> PAGEREF _Toc3912 \h </w:instrText>
        </w:r>
        <w:r>
          <w:fldChar w:fldCharType="separate"/>
        </w:r>
        <w:r>
          <w:t>62</w:t>
        </w:r>
        <w:r>
          <w:fldChar w:fldCharType="end"/>
        </w:r>
      </w:hyperlink>
    </w:p>
    <w:p>
      <w:pPr>
        <w:pStyle w:val="TOC2"/>
        <w:tabs>
          <w:tab w:val="right" w:leader="dot" w:pos="8306"/>
        </w:tabs>
      </w:pPr>
      <w:hyperlink w:anchor="_Toc7533" w:history="1">
        <w:r>
          <w:rPr>
            <w:rFonts w:ascii="仿宋" w:eastAsia="仿宋" w:hAnsi="仿宋" w:cs="仿宋" w:hint="eastAsia"/>
            <w:lang w:eastAsia="zh-CN"/>
          </w:rPr>
          <w:t>(三)、合规风险评估</w:t>
        </w:r>
        <w:r>
          <w:tab/>
        </w:r>
        <w:r>
          <w:fldChar w:fldCharType="begin"/>
        </w:r>
        <w:r>
          <w:instrText xml:space="preserve"> PAGEREF _Toc7533 \h </w:instrText>
        </w:r>
        <w:r>
          <w:fldChar w:fldCharType="separate"/>
        </w:r>
        <w:r>
          <w:t>63</w:t>
        </w:r>
        <w:r>
          <w:fldChar w:fldCharType="end"/>
        </w:r>
      </w:hyperlink>
    </w:p>
    <w:p>
      <w:pPr>
        <w:pStyle w:val="TOC2"/>
        <w:tabs>
          <w:tab w:val="right" w:leader="dot" w:pos="8306"/>
        </w:tabs>
      </w:pPr>
      <w:hyperlink w:anchor="_Toc14468" w:history="1">
        <w:r>
          <w:rPr>
            <w:rFonts w:ascii="仿宋" w:eastAsia="仿宋" w:hAnsi="仿宋" w:cs="仿宋" w:hint="eastAsia"/>
            <w:lang w:eastAsia="zh-CN"/>
          </w:rPr>
          <w:t>(四)、合规监督与执行</w:t>
        </w:r>
        <w:r>
          <w:tab/>
        </w:r>
        <w:r>
          <w:fldChar w:fldCharType="begin"/>
        </w:r>
        <w:r>
          <w:instrText xml:space="preserve"> PAGEREF _Toc14468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25"/>
      <w:r>
        <w:rPr>
          <w:rFonts w:ascii="仿宋" w:eastAsia="仿宋" w:hAnsi="仿宋" w:cs="仿宋" w:hint="eastAsia"/>
          <w:sz w:val="28"/>
          <w:lang w:eastAsia="zh-CN"/>
        </w:rPr>
        <w:t>一、氧气储罐项目概论</w:t>
      </w:r>
      <w:bookmarkEnd w:id="2"/>
    </w:p>
    <w:p>
      <w:pPr>
        <w:pStyle w:val="Heading2"/>
        <w:rPr>
          <w:rFonts w:ascii="仿宋" w:eastAsia="仿宋" w:hAnsi="仿宋" w:cs="仿宋" w:hint="eastAsia"/>
          <w:lang w:eastAsia="zh-CN"/>
        </w:rPr>
      </w:pPr>
      <w:bookmarkStart w:id="3" w:name="_Toc157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氧气储罐项目的申报单位是“XXX实业发展公司”，这是一家在其所处行业内备受尊敬的企业。公司自成立以来，通过其在氧气储罐项目中表现出的创新精神和卓越执行力，在市场上赢得了显著的地位。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该公司的法定代表人秦XX，在氧气储罐项目及其他多个行业领域中都有着显著的贡献。秦XX以其出色的领导才能和敏锐的商业洞察力，带领公司在氧气储罐项目等多个领域实现了持续的成长和成功。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氧气储罐项目的重要合作伙伴。公司专注于[行业名称]领域，以创新作为驱动力，不断推动技术进步和市场扩张。在氧气储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氧气储罐项目中展现了强劲的增长和稳定的财务表现。公司通过有效的策略，在氧气储罐项目中扩大了其市场份额并增强了盈利能力。同时，公司积极承担社会责任，参与各类社会公益项目，增强了其在氧气储罐项目中的品牌形象和社会影响力。</w:t>
      </w:r>
    </w:p>
    <w:p>
      <w:pPr>
        <w:pStyle w:val="Heading2"/>
        <w:ind w:firstLine="560" w:firstLineChars="200"/>
        <w:rPr>
          <w:rFonts w:ascii="仿宋" w:eastAsia="仿宋" w:hAnsi="仿宋" w:cs="仿宋" w:hint="eastAsia"/>
          <w:sz w:val="28"/>
          <w:lang w:eastAsia="zh-CN"/>
        </w:rPr>
      </w:pPr>
      <w:bookmarkStart w:id="4" w:name="_Toc265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储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氧气储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12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97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一、氧气储罐项目的技术资源开发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二、氧气储罐项目的人力资源管理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气储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三、氧气储罐项目的资金资源筹措与优化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气储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53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气储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气储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气储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气储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气储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智能技术的应用：氧气储罐项目将利用智能技术，如物联网（IoT）和大数据分析，来监控和优化资源使用。通过实时数据分析，项目可以更有效地管理能源消耗、减少原材料浪费，并提高生产过程的整体效率。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92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867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980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https://d.book118.com/498114100111006025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15DAC"/>
    <w:rsid w:val="16615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1410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2024-01-07T02:47:00Z</dcterms:created>
  <dcterms:modified xsi:type="dcterms:W3CDTF">2024-01-07T02:48:03Z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751AA39C2BEC4365841EDB0EAB2BCB01_11</vt:lpwstr>
  </property>
  <property fmtid="{D5CDD505-2E9C-101B-9397-08002B2CF9AE}" pid="3" name="KSOProductBuildVer">
    <vt:lpwstr>2052-12.1.0.16120</vt:lpwstr>
  </property>
</Properties>
</file>