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醋酸钠项目规划设计蓝图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15" w:history="1">
        <w:r>
          <w:rPr>
            <w:rFonts w:ascii="仿宋" w:eastAsia="仿宋" w:hAnsi="仿宋" w:cs="仿宋" w:hint="eastAsia"/>
            <w:lang w:eastAsia="zh-CN"/>
          </w:rPr>
          <w:t>前言</w:t>
        </w:r>
        <w:r>
          <w:tab/>
        </w:r>
        <w:r>
          <w:fldChar w:fldCharType="begin"/>
        </w:r>
        <w:r>
          <w:instrText xml:space="preserve"> PAGEREF _Toc7915 \h </w:instrText>
        </w:r>
        <w:r>
          <w:fldChar w:fldCharType="separate"/>
        </w:r>
        <w:r>
          <w:t>3</w:t>
        </w:r>
        <w:r>
          <w:fldChar w:fldCharType="end"/>
        </w:r>
      </w:hyperlink>
    </w:p>
    <w:p>
      <w:pPr>
        <w:pStyle w:val="TOC1"/>
        <w:tabs>
          <w:tab w:val="right" w:leader="dot" w:pos="8306"/>
        </w:tabs>
      </w:pPr>
      <w:hyperlink w:anchor="_Toc4534" w:history="1">
        <w:r>
          <w:rPr>
            <w:rFonts w:ascii="仿宋" w:eastAsia="仿宋" w:hAnsi="仿宋" w:cs="仿宋" w:hint="eastAsia"/>
            <w:lang w:eastAsia="zh-CN"/>
          </w:rPr>
          <w:t>一、醋酸钠项目危机管理</w:t>
        </w:r>
        <w:r>
          <w:tab/>
        </w:r>
        <w:r>
          <w:fldChar w:fldCharType="begin"/>
        </w:r>
        <w:r>
          <w:instrText xml:space="preserve"> PAGEREF _Toc4534 \h </w:instrText>
        </w:r>
        <w:r>
          <w:fldChar w:fldCharType="separate"/>
        </w:r>
        <w:r>
          <w:t>3</w:t>
        </w:r>
        <w:r>
          <w:fldChar w:fldCharType="end"/>
        </w:r>
      </w:hyperlink>
    </w:p>
    <w:p>
      <w:pPr>
        <w:pStyle w:val="TOC2"/>
        <w:tabs>
          <w:tab w:val="right" w:leader="dot" w:pos="8306"/>
        </w:tabs>
      </w:pPr>
      <w:hyperlink w:anchor="_Toc19567" w:history="1">
        <w:r>
          <w:rPr>
            <w:rFonts w:ascii="仿宋" w:eastAsia="仿宋" w:hAnsi="仿宋" w:cs="仿宋" w:hint="eastAsia"/>
            <w:lang w:eastAsia="zh-CN"/>
          </w:rPr>
          <w:t>(一)、危机预警与识别</w:t>
        </w:r>
        <w:r>
          <w:tab/>
        </w:r>
        <w:r>
          <w:fldChar w:fldCharType="begin"/>
        </w:r>
        <w:r>
          <w:instrText xml:space="preserve"> PAGEREF _Toc19567 \h </w:instrText>
        </w:r>
        <w:r>
          <w:fldChar w:fldCharType="separate"/>
        </w:r>
        <w:r>
          <w:t>3</w:t>
        </w:r>
        <w:r>
          <w:fldChar w:fldCharType="end"/>
        </w:r>
      </w:hyperlink>
    </w:p>
    <w:p>
      <w:pPr>
        <w:pStyle w:val="TOC2"/>
        <w:tabs>
          <w:tab w:val="right" w:leader="dot" w:pos="8306"/>
        </w:tabs>
      </w:pPr>
      <w:hyperlink w:anchor="_Toc21862" w:history="1">
        <w:r>
          <w:rPr>
            <w:rFonts w:ascii="仿宋" w:eastAsia="仿宋" w:hAnsi="仿宋" w:cs="仿宋" w:hint="eastAsia"/>
            <w:lang w:eastAsia="zh-CN"/>
          </w:rPr>
          <w:t>(二)、危机应对与恢复</w:t>
        </w:r>
        <w:r>
          <w:tab/>
        </w:r>
        <w:r>
          <w:fldChar w:fldCharType="begin"/>
        </w:r>
        <w:r>
          <w:instrText xml:space="preserve"> PAGEREF _Toc21862 \h </w:instrText>
        </w:r>
        <w:r>
          <w:fldChar w:fldCharType="separate"/>
        </w:r>
        <w:r>
          <w:t>4</w:t>
        </w:r>
        <w:r>
          <w:fldChar w:fldCharType="end"/>
        </w:r>
      </w:hyperlink>
    </w:p>
    <w:p>
      <w:pPr>
        <w:pStyle w:val="TOC1"/>
        <w:tabs>
          <w:tab w:val="right" w:leader="dot" w:pos="8306"/>
        </w:tabs>
      </w:pPr>
      <w:hyperlink w:anchor="_Toc30666" w:history="1">
        <w:r>
          <w:rPr>
            <w:rFonts w:ascii="仿宋" w:eastAsia="仿宋" w:hAnsi="仿宋" w:cs="仿宋" w:hint="eastAsia"/>
            <w:lang w:eastAsia="zh-CN"/>
          </w:rPr>
          <w:t>二、工艺说明</w:t>
        </w:r>
        <w:r>
          <w:tab/>
        </w:r>
        <w:r>
          <w:fldChar w:fldCharType="begin"/>
        </w:r>
        <w:r>
          <w:instrText xml:space="preserve"> PAGEREF _Toc30666 \h </w:instrText>
        </w:r>
        <w:r>
          <w:fldChar w:fldCharType="separate"/>
        </w:r>
        <w:r>
          <w:t>5</w:t>
        </w:r>
        <w:r>
          <w:fldChar w:fldCharType="end"/>
        </w:r>
      </w:hyperlink>
    </w:p>
    <w:p>
      <w:pPr>
        <w:pStyle w:val="TOC2"/>
        <w:tabs>
          <w:tab w:val="right" w:leader="dot" w:pos="8306"/>
        </w:tabs>
      </w:pPr>
      <w:hyperlink w:anchor="_Toc24244" w:history="1">
        <w:r>
          <w:rPr>
            <w:rFonts w:ascii="仿宋" w:eastAsia="仿宋" w:hAnsi="仿宋" w:cs="仿宋" w:hint="eastAsia"/>
            <w:lang w:eastAsia="zh-CN"/>
          </w:rPr>
          <w:t>(一)、技术管理特点</w:t>
        </w:r>
        <w:r>
          <w:tab/>
        </w:r>
        <w:r>
          <w:fldChar w:fldCharType="begin"/>
        </w:r>
        <w:r>
          <w:instrText xml:space="preserve"> PAGEREF _Toc24244 \h </w:instrText>
        </w:r>
        <w:r>
          <w:fldChar w:fldCharType="separate"/>
        </w:r>
        <w:r>
          <w:t>5</w:t>
        </w:r>
        <w:r>
          <w:fldChar w:fldCharType="end"/>
        </w:r>
      </w:hyperlink>
    </w:p>
    <w:p>
      <w:pPr>
        <w:pStyle w:val="TOC2"/>
        <w:tabs>
          <w:tab w:val="right" w:leader="dot" w:pos="8306"/>
        </w:tabs>
      </w:pPr>
      <w:hyperlink w:anchor="_Toc28134" w:history="1">
        <w:r>
          <w:rPr>
            <w:rFonts w:ascii="仿宋" w:eastAsia="仿宋" w:hAnsi="仿宋" w:cs="仿宋" w:hint="eastAsia"/>
            <w:lang w:eastAsia="zh-CN"/>
          </w:rPr>
          <w:t>(二)、醋酸钠项目工艺技术设计方案</w:t>
        </w:r>
        <w:r>
          <w:tab/>
        </w:r>
        <w:r>
          <w:fldChar w:fldCharType="begin"/>
        </w:r>
        <w:r>
          <w:instrText xml:space="preserve"> PAGEREF _Toc28134 \h </w:instrText>
        </w:r>
        <w:r>
          <w:fldChar w:fldCharType="separate"/>
        </w:r>
        <w:r>
          <w:t>6</w:t>
        </w:r>
        <w:r>
          <w:fldChar w:fldCharType="end"/>
        </w:r>
      </w:hyperlink>
    </w:p>
    <w:p>
      <w:pPr>
        <w:pStyle w:val="TOC2"/>
        <w:tabs>
          <w:tab w:val="right" w:leader="dot" w:pos="8306"/>
        </w:tabs>
      </w:pPr>
      <w:hyperlink w:anchor="_Toc10740" w:history="1">
        <w:r>
          <w:rPr>
            <w:rFonts w:ascii="仿宋" w:eastAsia="仿宋" w:hAnsi="仿宋" w:cs="仿宋" w:hint="eastAsia"/>
            <w:lang w:eastAsia="zh-CN"/>
          </w:rPr>
          <w:t>(三)、设备选型方案</w:t>
        </w:r>
        <w:r>
          <w:tab/>
        </w:r>
        <w:r>
          <w:fldChar w:fldCharType="begin"/>
        </w:r>
        <w:r>
          <w:instrText xml:space="preserve"> PAGEREF _Toc10740 \h </w:instrText>
        </w:r>
        <w:r>
          <w:fldChar w:fldCharType="separate"/>
        </w:r>
        <w:r>
          <w:t>8</w:t>
        </w:r>
        <w:r>
          <w:fldChar w:fldCharType="end"/>
        </w:r>
      </w:hyperlink>
    </w:p>
    <w:p>
      <w:pPr>
        <w:pStyle w:val="TOC1"/>
        <w:tabs>
          <w:tab w:val="right" w:leader="dot" w:pos="8306"/>
        </w:tabs>
      </w:pPr>
      <w:hyperlink w:anchor="_Toc22668" w:history="1">
        <w:r>
          <w:rPr>
            <w:rFonts w:ascii="仿宋" w:eastAsia="仿宋" w:hAnsi="仿宋" w:cs="仿宋" w:hint="eastAsia"/>
            <w:lang w:eastAsia="zh-CN"/>
          </w:rPr>
          <w:t>三、醋酸钠项目文档管理</w:t>
        </w:r>
        <w:r>
          <w:tab/>
        </w:r>
        <w:r>
          <w:fldChar w:fldCharType="begin"/>
        </w:r>
        <w:r>
          <w:instrText xml:space="preserve"> PAGEREF _Toc22668 \h </w:instrText>
        </w:r>
        <w:r>
          <w:fldChar w:fldCharType="separate"/>
        </w:r>
        <w:r>
          <w:t>9</w:t>
        </w:r>
        <w:r>
          <w:fldChar w:fldCharType="end"/>
        </w:r>
      </w:hyperlink>
    </w:p>
    <w:p>
      <w:pPr>
        <w:pStyle w:val="TOC2"/>
        <w:tabs>
          <w:tab w:val="right" w:leader="dot" w:pos="8306"/>
        </w:tabs>
      </w:pPr>
      <w:hyperlink w:anchor="_Toc1386" w:history="1">
        <w:r>
          <w:rPr>
            <w:rFonts w:ascii="仿宋" w:eastAsia="仿宋" w:hAnsi="仿宋" w:cs="仿宋" w:hint="eastAsia"/>
            <w:lang w:eastAsia="zh-CN"/>
          </w:rPr>
          <w:t>(一)、文档编制与审查</w:t>
        </w:r>
        <w:r>
          <w:tab/>
        </w:r>
        <w:r>
          <w:fldChar w:fldCharType="begin"/>
        </w:r>
        <w:r>
          <w:instrText xml:space="preserve"> PAGEREF _Toc1386 \h </w:instrText>
        </w:r>
        <w:r>
          <w:fldChar w:fldCharType="separate"/>
        </w:r>
        <w:r>
          <w:t>9</w:t>
        </w:r>
        <w:r>
          <w:fldChar w:fldCharType="end"/>
        </w:r>
      </w:hyperlink>
    </w:p>
    <w:p>
      <w:pPr>
        <w:pStyle w:val="TOC2"/>
        <w:tabs>
          <w:tab w:val="right" w:leader="dot" w:pos="8306"/>
        </w:tabs>
      </w:pPr>
      <w:hyperlink w:anchor="_Toc29200" w:history="1">
        <w:r>
          <w:rPr>
            <w:rFonts w:ascii="仿宋" w:eastAsia="仿宋" w:hAnsi="仿宋" w:cs="仿宋" w:hint="eastAsia"/>
            <w:lang w:eastAsia="zh-CN"/>
          </w:rPr>
          <w:t>(二)、文档发布与分发</w:t>
        </w:r>
        <w:r>
          <w:tab/>
        </w:r>
        <w:r>
          <w:fldChar w:fldCharType="begin"/>
        </w:r>
        <w:r>
          <w:instrText xml:space="preserve"> PAGEREF _Toc29200 \h </w:instrText>
        </w:r>
        <w:r>
          <w:fldChar w:fldCharType="separate"/>
        </w:r>
        <w:r>
          <w:t>10</w:t>
        </w:r>
        <w:r>
          <w:fldChar w:fldCharType="end"/>
        </w:r>
      </w:hyperlink>
    </w:p>
    <w:p>
      <w:pPr>
        <w:pStyle w:val="TOC2"/>
        <w:tabs>
          <w:tab w:val="right" w:leader="dot" w:pos="8306"/>
        </w:tabs>
      </w:pPr>
      <w:hyperlink w:anchor="_Toc15055" w:history="1">
        <w:r>
          <w:rPr>
            <w:rFonts w:ascii="仿宋" w:eastAsia="仿宋" w:hAnsi="仿宋" w:cs="仿宋" w:hint="eastAsia"/>
            <w:lang w:eastAsia="zh-CN"/>
          </w:rPr>
          <w:t>(三)、文档存档与归档</w:t>
        </w:r>
        <w:r>
          <w:tab/>
        </w:r>
        <w:r>
          <w:fldChar w:fldCharType="begin"/>
        </w:r>
        <w:r>
          <w:instrText xml:space="preserve"> PAGEREF _Toc15055 \h </w:instrText>
        </w:r>
        <w:r>
          <w:fldChar w:fldCharType="separate"/>
        </w:r>
        <w:r>
          <w:t>11</w:t>
        </w:r>
        <w:r>
          <w:fldChar w:fldCharType="end"/>
        </w:r>
      </w:hyperlink>
    </w:p>
    <w:p>
      <w:pPr>
        <w:pStyle w:val="TOC1"/>
        <w:tabs>
          <w:tab w:val="right" w:leader="dot" w:pos="8306"/>
        </w:tabs>
      </w:pPr>
      <w:hyperlink w:anchor="_Toc15148" w:history="1">
        <w:r>
          <w:rPr>
            <w:rFonts w:ascii="仿宋" w:eastAsia="仿宋" w:hAnsi="仿宋" w:cs="仿宋" w:hint="eastAsia"/>
            <w:lang w:eastAsia="zh-CN"/>
          </w:rPr>
          <w:t>四、醋酸钠项目土建工程</w:t>
        </w:r>
        <w:r>
          <w:tab/>
        </w:r>
        <w:r>
          <w:fldChar w:fldCharType="begin"/>
        </w:r>
        <w:r>
          <w:instrText xml:space="preserve"> PAGEREF _Toc15148 \h </w:instrText>
        </w:r>
        <w:r>
          <w:fldChar w:fldCharType="separate"/>
        </w:r>
        <w:r>
          <w:t>12</w:t>
        </w:r>
        <w:r>
          <w:fldChar w:fldCharType="end"/>
        </w:r>
      </w:hyperlink>
    </w:p>
    <w:p>
      <w:pPr>
        <w:pStyle w:val="TOC2"/>
        <w:tabs>
          <w:tab w:val="right" w:leader="dot" w:pos="8306"/>
        </w:tabs>
      </w:pPr>
      <w:hyperlink w:anchor="_Toc22070" w:history="1">
        <w:r>
          <w:rPr>
            <w:rFonts w:ascii="仿宋" w:eastAsia="仿宋" w:hAnsi="仿宋" w:cs="仿宋" w:hint="eastAsia"/>
            <w:lang w:eastAsia="zh-CN"/>
          </w:rPr>
          <w:t>(一)、建筑工程设计原则</w:t>
        </w:r>
        <w:r>
          <w:tab/>
        </w:r>
        <w:r>
          <w:fldChar w:fldCharType="begin"/>
        </w:r>
        <w:r>
          <w:instrText xml:space="preserve"> PAGEREF _Toc22070 \h </w:instrText>
        </w:r>
        <w:r>
          <w:fldChar w:fldCharType="separate"/>
        </w:r>
        <w:r>
          <w:t>12</w:t>
        </w:r>
        <w:r>
          <w:fldChar w:fldCharType="end"/>
        </w:r>
      </w:hyperlink>
    </w:p>
    <w:p>
      <w:pPr>
        <w:pStyle w:val="TOC2"/>
        <w:tabs>
          <w:tab w:val="right" w:leader="dot" w:pos="8306"/>
        </w:tabs>
      </w:pPr>
      <w:hyperlink w:anchor="_Toc27876" w:history="1">
        <w:r>
          <w:rPr>
            <w:rFonts w:ascii="仿宋" w:eastAsia="仿宋" w:hAnsi="仿宋" w:cs="仿宋" w:hint="eastAsia"/>
            <w:lang w:eastAsia="zh-CN"/>
          </w:rPr>
          <w:t>(二)、土建工程设计年限及安全等级</w:t>
        </w:r>
        <w:r>
          <w:tab/>
        </w:r>
        <w:r>
          <w:fldChar w:fldCharType="begin"/>
        </w:r>
        <w:r>
          <w:instrText xml:space="preserve"> PAGEREF _Toc27876 \h </w:instrText>
        </w:r>
        <w:r>
          <w:fldChar w:fldCharType="separate"/>
        </w:r>
        <w:r>
          <w:t>13</w:t>
        </w:r>
        <w:r>
          <w:fldChar w:fldCharType="end"/>
        </w:r>
      </w:hyperlink>
    </w:p>
    <w:p>
      <w:pPr>
        <w:pStyle w:val="TOC2"/>
        <w:tabs>
          <w:tab w:val="right" w:leader="dot" w:pos="8306"/>
        </w:tabs>
      </w:pPr>
      <w:hyperlink w:anchor="_Toc31973" w:history="1">
        <w:r>
          <w:rPr>
            <w:rFonts w:ascii="仿宋" w:eastAsia="仿宋" w:hAnsi="仿宋" w:cs="仿宋" w:hint="eastAsia"/>
            <w:lang w:eastAsia="zh-CN"/>
          </w:rPr>
          <w:t>(三)、建筑工程设计总体要求</w:t>
        </w:r>
        <w:r>
          <w:tab/>
        </w:r>
        <w:r>
          <w:fldChar w:fldCharType="begin"/>
        </w:r>
        <w:r>
          <w:instrText xml:space="preserve"> PAGEREF _Toc31973 \h </w:instrText>
        </w:r>
        <w:r>
          <w:fldChar w:fldCharType="separate"/>
        </w:r>
        <w:r>
          <w:t>15</w:t>
        </w:r>
        <w:r>
          <w:fldChar w:fldCharType="end"/>
        </w:r>
      </w:hyperlink>
    </w:p>
    <w:p>
      <w:pPr>
        <w:pStyle w:val="TOC2"/>
        <w:tabs>
          <w:tab w:val="right" w:leader="dot" w:pos="8306"/>
        </w:tabs>
      </w:pPr>
      <w:hyperlink w:anchor="_Toc28272" w:history="1">
        <w:r>
          <w:rPr>
            <w:rFonts w:ascii="仿宋" w:eastAsia="仿宋" w:hAnsi="仿宋" w:cs="仿宋" w:hint="eastAsia"/>
            <w:lang w:eastAsia="zh-CN"/>
          </w:rPr>
          <w:t>(四)、土建工程建设指标</w:t>
        </w:r>
        <w:r>
          <w:tab/>
        </w:r>
        <w:r>
          <w:fldChar w:fldCharType="begin"/>
        </w:r>
        <w:r>
          <w:instrText xml:space="preserve"> PAGEREF _Toc28272 \h </w:instrText>
        </w:r>
        <w:r>
          <w:fldChar w:fldCharType="separate"/>
        </w:r>
        <w:r>
          <w:t>15</w:t>
        </w:r>
        <w:r>
          <w:fldChar w:fldCharType="end"/>
        </w:r>
      </w:hyperlink>
    </w:p>
    <w:p>
      <w:pPr>
        <w:pStyle w:val="TOC1"/>
        <w:tabs>
          <w:tab w:val="right" w:leader="dot" w:pos="8306"/>
        </w:tabs>
      </w:pPr>
      <w:hyperlink w:anchor="_Toc7192" w:history="1">
        <w:r>
          <w:rPr>
            <w:rFonts w:ascii="仿宋" w:eastAsia="仿宋" w:hAnsi="仿宋" w:cs="仿宋" w:hint="eastAsia"/>
            <w:lang w:eastAsia="zh-CN"/>
          </w:rPr>
          <w:t>五、市场分析、调研</w:t>
        </w:r>
        <w:r>
          <w:tab/>
        </w:r>
        <w:r>
          <w:fldChar w:fldCharType="begin"/>
        </w:r>
        <w:r>
          <w:instrText xml:space="preserve"> PAGEREF _Toc7192 \h </w:instrText>
        </w:r>
        <w:r>
          <w:fldChar w:fldCharType="separate"/>
        </w:r>
        <w:r>
          <w:t>16</w:t>
        </w:r>
        <w:r>
          <w:fldChar w:fldCharType="end"/>
        </w:r>
      </w:hyperlink>
    </w:p>
    <w:p>
      <w:pPr>
        <w:pStyle w:val="TOC2"/>
        <w:tabs>
          <w:tab w:val="right" w:leader="dot" w:pos="8306"/>
        </w:tabs>
      </w:pPr>
      <w:hyperlink w:anchor="_Toc6005" w:history="1">
        <w:r>
          <w:rPr>
            <w:rFonts w:ascii="仿宋" w:eastAsia="仿宋" w:hAnsi="仿宋" w:cs="仿宋" w:hint="eastAsia"/>
            <w:lang w:eastAsia="zh-CN"/>
          </w:rPr>
          <w:t>(一)、醋酸钠行业分析</w:t>
        </w:r>
        <w:r>
          <w:tab/>
        </w:r>
        <w:r>
          <w:fldChar w:fldCharType="begin"/>
        </w:r>
        <w:r>
          <w:instrText xml:space="preserve"> PAGEREF _Toc6005 \h </w:instrText>
        </w:r>
        <w:r>
          <w:fldChar w:fldCharType="separate"/>
        </w:r>
        <w:r>
          <w:t>16</w:t>
        </w:r>
        <w:r>
          <w:fldChar w:fldCharType="end"/>
        </w:r>
      </w:hyperlink>
    </w:p>
    <w:p>
      <w:pPr>
        <w:pStyle w:val="TOC2"/>
        <w:tabs>
          <w:tab w:val="right" w:leader="dot" w:pos="8306"/>
        </w:tabs>
      </w:pPr>
      <w:hyperlink w:anchor="_Toc14032" w:history="1">
        <w:r>
          <w:rPr>
            <w:rFonts w:ascii="仿宋" w:eastAsia="仿宋" w:hAnsi="仿宋" w:cs="仿宋" w:hint="eastAsia"/>
            <w:lang w:eastAsia="zh-CN"/>
          </w:rPr>
          <w:t>(二)、醋酸钠市场分析预测</w:t>
        </w:r>
        <w:r>
          <w:tab/>
        </w:r>
        <w:r>
          <w:fldChar w:fldCharType="begin"/>
        </w:r>
        <w:r>
          <w:instrText xml:space="preserve"> PAGEREF _Toc14032 \h </w:instrText>
        </w:r>
        <w:r>
          <w:fldChar w:fldCharType="separate"/>
        </w:r>
        <w:r>
          <w:t>16</w:t>
        </w:r>
        <w:r>
          <w:fldChar w:fldCharType="end"/>
        </w:r>
      </w:hyperlink>
    </w:p>
    <w:p>
      <w:pPr>
        <w:pStyle w:val="TOC1"/>
        <w:tabs>
          <w:tab w:val="right" w:leader="dot" w:pos="8306"/>
        </w:tabs>
      </w:pPr>
      <w:hyperlink w:anchor="_Toc2332" w:history="1">
        <w:r>
          <w:rPr>
            <w:rFonts w:ascii="仿宋" w:eastAsia="仿宋" w:hAnsi="仿宋" w:cs="仿宋" w:hint="eastAsia"/>
            <w:lang w:eastAsia="zh-CN"/>
          </w:rPr>
          <w:t>六、醋酸钠项目可持续发展</w:t>
        </w:r>
        <w:r>
          <w:tab/>
        </w:r>
        <w:r>
          <w:fldChar w:fldCharType="begin"/>
        </w:r>
        <w:r>
          <w:instrText xml:space="preserve"> PAGEREF _Toc2332 \h </w:instrText>
        </w:r>
        <w:r>
          <w:fldChar w:fldCharType="separate"/>
        </w:r>
        <w:r>
          <w:t>17</w:t>
        </w:r>
        <w:r>
          <w:fldChar w:fldCharType="end"/>
        </w:r>
      </w:hyperlink>
    </w:p>
    <w:p>
      <w:pPr>
        <w:pStyle w:val="TOC2"/>
        <w:tabs>
          <w:tab w:val="right" w:leader="dot" w:pos="8306"/>
        </w:tabs>
      </w:pPr>
      <w:hyperlink w:anchor="_Toc4884" w:history="1">
        <w:r>
          <w:rPr>
            <w:rFonts w:ascii="仿宋" w:eastAsia="仿宋" w:hAnsi="仿宋" w:cs="仿宋" w:hint="eastAsia"/>
            <w:lang w:eastAsia="zh-CN"/>
          </w:rPr>
          <w:t>(一)、可持续战略与实践</w:t>
        </w:r>
        <w:r>
          <w:tab/>
        </w:r>
        <w:r>
          <w:fldChar w:fldCharType="begin"/>
        </w:r>
        <w:r>
          <w:instrText xml:space="preserve"> PAGEREF _Toc4884 \h </w:instrText>
        </w:r>
        <w:r>
          <w:fldChar w:fldCharType="separate"/>
        </w:r>
        <w:r>
          <w:t>17</w:t>
        </w:r>
        <w:r>
          <w:fldChar w:fldCharType="end"/>
        </w:r>
      </w:hyperlink>
    </w:p>
    <w:p>
      <w:pPr>
        <w:pStyle w:val="TOC2"/>
        <w:tabs>
          <w:tab w:val="right" w:leader="dot" w:pos="8306"/>
        </w:tabs>
      </w:pPr>
      <w:hyperlink w:anchor="_Toc31940" w:history="1">
        <w:r>
          <w:rPr>
            <w:rFonts w:ascii="仿宋" w:eastAsia="仿宋" w:hAnsi="仿宋" w:cs="仿宋" w:hint="eastAsia"/>
            <w:lang w:eastAsia="zh-CN"/>
          </w:rPr>
          <w:t>(二)、环保与社会责任</w:t>
        </w:r>
        <w:r>
          <w:tab/>
        </w:r>
        <w:r>
          <w:fldChar w:fldCharType="begin"/>
        </w:r>
        <w:r>
          <w:instrText xml:space="preserve"> PAGEREF _Toc31940 \h </w:instrText>
        </w:r>
        <w:r>
          <w:fldChar w:fldCharType="separate"/>
        </w:r>
        <w:r>
          <w:t>18</w:t>
        </w:r>
        <w:r>
          <w:fldChar w:fldCharType="end"/>
        </w:r>
      </w:hyperlink>
    </w:p>
    <w:p>
      <w:pPr>
        <w:pStyle w:val="TOC1"/>
        <w:tabs>
          <w:tab w:val="right" w:leader="dot" w:pos="8306"/>
        </w:tabs>
      </w:pPr>
      <w:hyperlink w:anchor="_Toc19031" w:history="1">
        <w:r>
          <w:rPr>
            <w:rFonts w:ascii="仿宋" w:eastAsia="仿宋" w:hAnsi="仿宋" w:cs="仿宋" w:hint="eastAsia"/>
            <w:lang w:eastAsia="zh-CN"/>
          </w:rPr>
          <w:t>七、醋酸钠项目风险管理</w:t>
        </w:r>
        <w:r>
          <w:tab/>
        </w:r>
        <w:r>
          <w:fldChar w:fldCharType="begin"/>
        </w:r>
        <w:r>
          <w:instrText xml:space="preserve"> PAGEREF _Toc19031 \h </w:instrText>
        </w:r>
        <w:r>
          <w:fldChar w:fldCharType="separate"/>
        </w:r>
        <w:r>
          <w:t>19</w:t>
        </w:r>
        <w:r>
          <w:fldChar w:fldCharType="end"/>
        </w:r>
      </w:hyperlink>
    </w:p>
    <w:p>
      <w:pPr>
        <w:pStyle w:val="TOC2"/>
        <w:tabs>
          <w:tab w:val="right" w:leader="dot" w:pos="8306"/>
        </w:tabs>
      </w:pPr>
      <w:hyperlink w:anchor="_Toc7525" w:history="1">
        <w:r>
          <w:rPr>
            <w:rFonts w:ascii="仿宋" w:eastAsia="仿宋" w:hAnsi="仿宋" w:cs="仿宋" w:hint="eastAsia"/>
            <w:lang w:eastAsia="zh-CN"/>
          </w:rPr>
          <w:t>(一)、风险识别与评估</w:t>
        </w:r>
        <w:r>
          <w:tab/>
        </w:r>
        <w:r>
          <w:fldChar w:fldCharType="begin"/>
        </w:r>
        <w:r>
          <w:instrText xml:space="preserve"> PAGEREF _Toc7525 \h </w:instrText>
        </w:r>
        <w:r>
          <w:fldChar w:fldCharType="separate"/>
        </w:r>
        <w:r>
          <w:t>19</w:t>
        </w:r>
        <w:r>
          <w:fldChar w:fldCharType="end"/>
        </w:r>
      </w:hyperlink>
    </w:p>
    <w:p>
      <w:pPr>
        <w:pStyle w:val="TOC2"/>
        <w:tabs>
          <w:tab w:val="right" w:leader="dot" w:pos="8306"/>
        </w:tabs>
      </w:pPr>
      <w:hyperlink w:anchor="_Toc7640" w:history="1">
        <w:r>
          <w:rPr>
            <w:rFonts w:ascii="仿宋" w:eastAsia="仿宋" w:hAnsi="仿宋" w:cs="仿宋" w:hint="eastAsia"/>
            <w:lang w:eastAsia="zh-CN"/>
          </w:rPr>
          <w:t>(二)、风险应对策略</w:t>
        </w:r>
        <w:r>
          <w:tab/>
        </w:r>
        <w:r>
          <w:fldChar w:fldCharType="begin"/>
        </w:r>
        <w:r>
          <w:instrText xml:space="preserve"> PAGEREF _Toc7640 \h </w:instrText>
        </w:r>
        <w:r>
          <w:fldChar w:fldCharType="separate"/>
        </w:r>
        <w:r>
          <w:t>20</w:t>
        </w:r>
        <w:r>
          <w:fldChar w:fldCharType="end"/>
        </w:r>
      </w:hyperlink>
    </w:p>
    <w:p>
      <w:pPr>
        <w:pStyle w:val="TOC2"/>
        <w:tabs>
          <w:tab w:val="right" w:leader="dot" w:pos="8306"/>
        </w:tabs>
      </w:pPr>
      <w:hyperlink w:anchor="_Toc26841" w:history="1">
        <w:r>
          <w:rPr>
            <w:rFonts w:ascii="仿宋" w:eastAsia="仿宋" w:hAnsi="仿宋" w:cs="仿宋" w:hint="eastAsia"/>
            <w:lang w:eastAsia="zh-CN"/>
          </w:rPr>
          <w:t>(三)、风险监控与控制</w:t>
        </w:r>
        <w:r>
          <w:tab/>
        </w:r>
        <w:r>
          <w:fldChar w:fldCharType="begin"/>
        </w:r>
        <w:r>
          <w:instrText xml:space="preserve"> PAGEREF _Toc26841 \h </w:instrText>
        </w:r>
        <w:r>
          <w:fldChar w:fldCharType="separate"/>
        </w:r>
        <w:r>
          <w:t>22</w:t>
        </w:r>
        <w:r>
          <w:fldChar w:fldCharType="end"/>
        </w:r>
      </w:hyperlink>
    </w:p>
    <w:p>
      <w:pPr>
        <w:pStyle w:val="TOC1"/>
        <w:tabs>
          <w:tab w:val="right" w:leader="dot" w:pos="8306"/>
        </w:tabs>
      </w:pPr>
      <w:hyperlink w:anchor="_Toc14136" w:history="1">
        <w:r>
          <w:rPr>
            <w:rFonts w:ascii="仿宋" w:eastAsia="仿宋" w:hAnsi="仿宋" w:cs="仿宋" w:hint="eastAsia"/>
            <w:lang w:eastAsia="zh-CN"/>
          </w:rPr>
          <w:t>八、醋酸钠项目人力资源管理</w:t>
        </w:r>
        <w:r>
          <w:tab/>
        </w:r>
        <w:r>
          <w:fldChar w:fldCharType="begin"/>
        </w:r>
        <w:r>
          <w:instrText xml:space="preserve"> PAGEREF _Toc14136 \h </w:instrText>
        </w:r>
        <w:r>
          <w:fldChar w:fldCharType="separate"/>
        </w:r>
        <w:r>
          <w:t>23</w:t>
        </w:r>
        <w:r>
          <w:fldChar w:fldCharType="end"/>
        </w:r>
      </w:hyperlink>
    </w:p>
    <w:p>
      <w:pPr>
        <w:pStyle w:val="TOC2"/>
        <w:tabs>
          <w:tab w:val="right" w:leader="dot" w:pos="8306"/>
        </w:tabs>
      </w:pPr>
      <w:hyperlink w:anchor="_Toc16552" w:history="1">
        <w:r>
          <w:rPr>
            <w:rFonts w:ascii="仿宋" w:eastAsia="仿宋" w:hAnsi="仿宋" w:cs="仿宋" w:hint="eastAsia"/>
            <w:lang w:eastAsia="zh-CN"/>
          </w:rPr>
          <w:t>(一)、建立健全的预算管理制度</w:t>
        </w:r>
        <w:r>
          <w:tab/>
        </w:r>
        <w:r>
          <w:fldChar w:fldCharType="begin"/>
        </w:r>
        <w:r>
          <w:instrText xml:space="preserve"> PAGEREF _Toc16552 \h </w:instrText>
        </w:r>
        <w:r>
          <w:fldChar w:fldCharType="separate"/>
        </w:r>
        <w:r>
          <w:t>23</w:t>
        </w:r>
        <w:r>
          <w:fldChar w:fldCharType="end"/>
        </w:r>
      </w:hyperlink>
    </w:p>
    <w:p>
      <w:pPr>
        <w:pStyle w:val="TOC2"/>
        <w:tabs>
          <w:tab w:val="right" w:leader="dot" w:pos="8306"/>
        </w:tabs>
      </w:pPr>
      <w:hyperlink w:anchor="_Toc32415" w:history="1">
        <w:r>
          <w:rPr>
            <w:rFonts w:ascii="仿宋" w:eastAsia="仿宋" w:hAnsi="仿宋" w:cs="仿宋" w:hint="eastAsia"/>
            <w:lang w:eastAsia="zh-CN"/>
          </w:rPr>
          <w:t>(二)、加强资金流动监控</w:t>
        </w:r>
        <w:r>
          <w:tab/>
        </w:r>
        <w:r>
          <w:fldChar w:fldCharType="begin"/>
        </w:r>
        <w:r>
          <w:instrText xml:space="preserve"> PAGEREF _Toc32415 \h </w:instrText>
        </w:r>
        <w:r>
          <w:fldChar w:fldCharType="separate"/>
        </w:r>
        <w:r>
          <w:t>24</w:t>
        </w:r>
        <w:r>
          <w:fldChar w:fldCharType="end"/>
        </w:r>
      </w:hyperlink>
    </w:p>
    <w:p>
      <w:pPr>
        <w:pStyle w:val="TOC2"/>
        <w:tabs>
          <w:tab w:val="right" w:leader="dot" w:pos="8306"/>
        </w:tabs>
      </w:pPr>
      <w:hyperlink w:anchor="_Toc19986" w:history="1">
        <w:r>
          <w:rPr>
            <w:rFonts w:ascii="仿宋" w:eastAsia="仿宋" w:hAnsi="仿宋" w:cs="仿宋" w:hint="eastAsia"/>
            <w:lang w:eastAsia="zh-CN"/>
          </w:rPr>
          <w:t>(三)、制定完善的风险控制机制</w:t>
        </w:r>
        <w:r>
          <w:tab/>
        </w:r>
        <w:r>
          <w:fldChar w:fldCharType="begin"/>
        </w:r>
        <w:r>
          <w:instrText xml:space="preserve"> PAGEREF _Toc19986 \h </w:instrText>
        </w:r>
        <w:r>
          <w:fldChar w:fldCharType="separate"/>
        </w:r>
        <w:r>
          <w:t>25</w:t>
        </w:r>
        <w:r>
          <w:fldChar w:fldCharType="end"/>
        </w:r>
      </w:hyperlink>
    </w:p>
    <w:p>
      <w:pPr>
        <w:pStyle w:val="TOC2"/>
        <w:tabs>
          <w:tab w:val="right" w:leader="dot" w:pos="8306"/>
        </w:tabs>
      </w:pPr>
      <w:hyperlink w:anchor="_Toc15141" w:history="1">
        <w:r>
          <w:rPr>
            <w:rFonts w:ascii="仿宋" w:eastAsia="仿宋" w:hAnsi="仿宋" w:cs="仿宋" w:hint="eastAsia"/>
            <w:lang w:eastAsia="zh-CN"/>
          </w:rPr>
          <w:t>(四)、优化成本管理</w:t>
        </w:r>
        <w:r>
          <w:tab/>
        </w:r>
        <w:r>
          <w:fldChar w:fldCharType="begin"/>
        </w:r>
        <w:r>
          <w:instrText xml:space="preserve"> PAGEREF _Toc15141 \h </w:instrText>
        </w:r>
        <w:r>
          <w:fldChar w:fldCharType="separate"/>
        </w:r>
        <w:r>
          <w:t>27</w:t>
        </w:r>
        <w:r>
          <w:fldChar w:fldCharType="end"/>
        </w:r>
      </w:hyperlink>
    </w:p>
    <w:p>
      <w:pPr>
        <w:pStyle w:val="TOC1"/>
        <w:tabs>
          <w:tab w:val="right" w:leader="dot" w:pos="8306"/>
        </w:tabs>
      </w:pPr>
      <w:hyperlink w:anchor="_Toc15196" w:history="1">
        <w:r>
          <w:rPr>
            <w:rFonts w:ascii="仿宋" w:eastAsia="仿宋" w:hAnsi="仿宋" w:cs="仿宋" w:hint="eastAsia"/>
            <w:lang w:eastAsia="zh-CN"/>
          </w:rPr>
          <w:t>九、醋酸钠项目投资规划</w:t>
        </w:r>
        <w:r>
          <w:tab/>
        </w:r>
        <w:r>
          <w:fldChar w:fldCharType="begin"/>
        </w:r>
        <w:r>
          <w:instrText xml:space="preserve"> PAGEREF _Toc15196 \h </w:instrText>
        </w:r>
        <w:r>
          <w:fldChar w:fldCharType="separate"/>
        </w:r>
        <w:r>
          <w:t>28</w:t>
        </w:r>
        <w:r>
          <w:fldChar w:fldCharType="end"/>
        </w:r>
      </w:hyperlink>
    </w:p>
    <w:p>
      <w:pPr>
        <w:pStyle w:val="TOC2"/>
        <w:tabs>
          <w:tab w:val="right" w:leader="dot" w:pos="8306"/>
        </w:tabs>
      </w:pPr>
      <w:hyperlink w:anchor="_Toc5973" w:history="1">
        <w:r>
          <w:rPr>
            <w:rFonts w:ascii="仿宋" w:eastAsia="仿宋" w:hAnsi="仿宋" w:cs="仿宋" w:hint="eastAsia"/>
            <w:lang w:eastAsia="zh-CN"/>
          </w:rPr>
          <w:t>(一)、醋酸钠项目总投资估算</w:t>
        </w:r>
        <w:r>
          <w:tab/>
        </w:r>
        <w:r>
          <w:fldChar w:fldCharType="begin"/>
        </w:r>
        <w:r>
          <w:instrText xml:space="preserve"> PAGEREF _Toc5973 \h </w:instrText>
        </w:r>
        <w:r>
          <w:fldChar w:fldCharType="separate"/>
        </w:r>
        <w:r>
          <w:t>28</w:t>
        </w:r>
        <w:r>
          <w:fldChar w:fldCharType="end"/>
        </w:r>
      </w:hyperlink>
    </w:p>
    <w:p>
      <w:pPr>
        <w:pStyle w:val="TOC2"/>
        <w:tabs>
          <w:tab w:val="right" w:leader="dot" w:pos="8306"/>
        </w:tabs>
      </w:pPr>
      <w:hyperlink w:anchor="_Toc5306" w:history="1">
        <w:r>
          <w:rPr>
            <w:rFonts w:ascii="仿宋" w:eastAsia="仿宋" w:hAnsi="仿宋" w:cs="仿宋" w:hint="eastAsia"/>
            <w:lang w:eastAsia="zh-CN"/>
          </w:rPr>
          <w:t>(二)、资金筹措</w:t>
        </w:r>
        <w:r>
          <w:tab/>
        </w:r>
        <w:r>
          <w:fldChar w:fldCharType="begin"/>
        </w:r>
        <w:r>
          <w:instrText xml:space="preserve"> PAGEREF _Toc5306 \h </w:instrText>
        </w:r>
        <w:r>
          <w:fldChar w:fldCharType="separate"/>
        </w:r>
        <w:r>
          <w:t>29</w:t>
        </w:r>
        <w:r>
          <w:fldChar w:fldCharType="end"/>
        </w:r>
      </w:hyperlink>
    </w:p>
    <w:p>
      <w:pPr>
        <w:pStyle w:val="TOC1"/>
        <w:tabs>
          <w:tab w:val="right" w:leader="dot" w:pos="8306"/>
        </w:tabs>
      </w:pPr>
      <w:hyperlink w:anchor="_Toc13068" w:history="1">
        <w:r>
          <w:rPr>
            <w:rFonts w:ascii="仿宋" w:eastAsia="仿宋" w:hAnsi="仿宋" w:cs="仿宋" w:hint="eastAsia"/>
            <w:lang w:eastAsia="zh-CN"/>
          </w:rPr>
          <w:t>十、醋酸钠项目人力资源培养与发展</w:t>
        </w:r>
        <w:r>
          <w:tab/>
        </w:r>
        <w:r>
          <w:fldChar w:fldCharType="begin"/>
        </w:r>
        <w:r>
          <w:instrText xml:space="preserve"> PAGEREF _Toc13068 \h </w:instrText>
        </w:r>
        <w:r>
          <w:fldChar w:fldCharType="separate"/>
        </w:r>
        <w:r>
          <w:t>30</w:t>
        </w:r>
        <w:r>
          <w:fldChar w:fldCharType="end"/>
        </w:r>
      </w:hyperlink>
    </w:p>
    <w:p>
      <w:pPr>
        <w:pStyle w:val="TOC2"/>
        <w:tabs>
          <w:tab w:val="right" w:leader="dot" w:pos="8306"/>
        </w:tabs>
      </w:pPr>
      <w:hyperlink w:anchor="_Toc30022" w:history="1">
        <w:r>
          <w:rPr>
            <w:rFonts w:ascii="仿宋" w:eastAsia="仿宋" w:hAnsi="仿宋" w:cs="仿宋" w:hint="eastAsia"/>
            <w:lang w:eastAsia="zh-CN"/>
          </w:rPr>
          <w:t>(一)、人才需求与规划</w:t>
        </w:r>
        <w:r>
          <w:tab/>
        </w:r>
        <w:r>
          <w:fldChar w:fldCharType="begin"/>
        </w:r>
        <w:r>
          <w:instrText xml:space="preserve"> PAGEREF _Toc30022 \h </w:instrText>
        </w:r>
        <w:r>
          <w:fldChar w:fldCharType="separate"/>
        </w:r>
        <w:r>
          <w:t>30</w:t>
        </w:r>
        <w:r>
          <w:fldChar w:fldCharType="end"/>
        </w:r>
      </w:hyperlink>
    </w:p>
    <w:p>
      <w:pPr>
        <w:pStyle w:val="TOC2"/>
        <w:tabs>
          <w:tab w:val="right" w:leader="dot" w:pos="8306"/>
        </w:tabs>
      </w:pPr>
      <w:hyperlink w:anchor="_Toc29948" w:history="1">
        <w:r>
          <w:rPr>
            <w:rFonts w:ascii="仿宋" w:eastAsia="仿宋" w:hAnsi="仿宋" w:cs="仿宋" w:hint="eastAsia"/>
            <w:lang w:eastAsia="zh-CN"/>
          </w:rPr>
          <w:t>(二)、培训与发展计划</w:t>
        </w:r>
        <w:r>
          <w:tab/>
        </w:r>
        <w:r>
          <w:fldChar w:fldCharType="begin"/>
        </w:r>
        <w:r>
          <w:instrText xml:space="preserve"> PAGEREF _Toc29948 \h </w:instrText>
        </w:r>
        <w:r>
          <w:fldChar w:fldCharType="separate"/>
        </w:r>
        <w:r>
          <w:t>30</w:t>
        </w:r>
        <w:r>
          <w:fldChar w:fldCharType="end"/>
        </w:r>
      </w:hyperlink>
    </w:p>
    <w:p>
      <w:pPr>
        <w:pStyle w:val="TOC1"/>
        <w:tabs>
          <w:tab w:val="right" w:leader="dot" w:pos="8306"/>
        </w:tabs>
      </w:pPr>
      <w:hyperlink w:anchor="_Toc2269" w:history="1">
        <w:r>
          <w:rPr>
            <w:rFonts w:ascii="仿宋" w:eastAsia="仿宋" w:hAnsi="仿宋" w:cs="仿宋" w:hint="eastAsia"/>
            <w:lang w:eastAsia="zh-CN"/>
          </w:rPr>
          <w:t>十一、醋酸钠项目环境影响分析</w:t>
        </w:r>
        <w:r>
          <w:tab/>
        </w:r>
        <w:r>
          <w:fldChar w:fldCharType="begin"/>
        </w:r>
        <w:r>
          <w:instrText xml:space="preserve"> PAGEREF _Toc2269 \h </w:instrText>
        </w:r>
        <w:r>
          <w:fldChar w:fldCharType="separate"/>
        </w:r>
        <w:r>
          <w:t>31</w:t>
        </w:r>
        <w:r>
          <w:fldChar w:fldCharType="end"/>
        </w:r>
      </w:hyperlink>
    </w:p>
    <w:p>
      <w:pPr>
        <w:pStyle w:val="TOC2"/>
        <w:tabs>
          <w:tab w:val="right" w:leader="dot" w:pos="8306"/>
        </w:tabs>
      </w:pPr>
      <w:hyperlink w:anchor="_Toc8603" w:history="1">
        <w:r>
          <w:rPr>
            <w:rFonts w:ascii="仿宋" w:eastAsia="仿宋" w:hAnsi="仿宋" w:cs="仿宋" w:hint="eastAsia"/>
            <w:lang w:eastAsia="zh-CN"/>
          </w:rPr>
          <w:t>(一)、建设区域环境质量现状</w:t>
        </w:r>
        <w:r>
          <w:tab/>
        </w:r>
        <w:r>
          <w:fldChar w:fldCharType="begin"/>
        </w:r>
        <w:r>
          <w:instrText xml:space="preserve"> PAGEREF _Toc8603 \h </w:instrText>
        </w:r>
        <w:r>
          <w:fldChar w:fldCharType="separate"/>
        </w:r>
        <w:r>
          <w:t>31</w:t>
        </w:r>
        <w:r>
          <w:fldChar w:fldCharType="end"/>
        </w:r>
      </w:hyperlink>
    </w:p>
    <w:p>
      <w:pPr>
        <w:pStyle w:val="TOC2"/>
        <w:tabs>
          <w:tab w:val="right" w:leader="dot" w:pos="8306"/>
        </w:tabs>
      </w:pPr>
      <w:hyperlink w:anchor="_Toc29163" w:history="1">
        <w:r>
          <w:rPr>
            <w:rFonts w:ascii="仿宋" w:eastAsia="仿宋" w:hAnsi="仿宋" w:cs="仿宋" w:hint="eastAsia"/>
            <w:lang w:eastAsia="zh-CN"/>
          </w:rPr>
          <w:t>(二)、建设期环境保护</w:t>
        </w:r>
        <w:r>
          <w:tab/>
        </w:r>
        <w:r>
          <w:fldChar w:fldCharType="begin"/>
        </w:r>
        <w:r>
          <w:instrText xml:space="preserve"> PAGEREF _Toc29163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30" w:history="1">
        <w:r>
          <w:rPr>
            <w:rFonts w:ascii="仿宋" w:eastAsia="仿宋" w:hAnsi="仿宋" w:cs="仿宋" w:hint="eastAsia"/>
            <w:lang w:eastAsia="zh-CN"/>
          </w:rPr>
          <w:t>(三)、运营期环境保护</w:t>
        </w:r>
        <w:r>
          <w:tab/>
        </w:r>
        <w:r>
          <w:fldChar w:fldCharType="begin"/>
        </w:r>
        <w:r>
          <w:instrText xml:space="preserve"> PAGEREF _Toc10830 \h </w:instrText>
        </w:r>
        <w:r>
          <w:fldChar w:fldCharType="separate"/>
        </w:r>
        <w:r>
          <w:t>34</w:t>
        </w:r>
        <w:r>
          <w:fldChar w:fldCharType="end"/>
        </w:r>
      </w:hyperlink>
    </w:p>
    <w:p>
      <w:pPr>
        <w:pStyle w:val="TOC2"/>
        <w:tabs>
          <w:tab w:val="right" w:leader="dot" w:pos="8306"/>
        </w:tabs>
      </w:pPr>
      <w:hyperlink w:anchor="_Toc23131" w:history="1">
        <w:r>
          <w:rPr>
            <w:rFonts w:ascii="仿宋" w:eastAsia="仿宋" w:hAnsi="仿宋" w:cs="仿宋" w:hint="eastAsia"/>
            <w:lang w:eastAsia="zh-CN"/>
          </w:rPr>
          <w:t>(四)、醋酸钠项目建设对区域经济的影响</w:t>
        </w:r>
        <w:r>
          <w:tab/>
        </w:r>
        <w:r>
          <w:fldChar w:fldCharType="begin"/>
        </w:r>
        <w:r>
          <w:instrText xml:space="preserve"> PAGEREF _Toc23131 \h </w:instrText>
        </w:r>
        <w:r>
          <w:fldChar w:fldCharType="separate"/>
        </w:r>
        <w:r>
          <w:t>35</w:t>
        </w:r>
        <w:r>
          <w:fldChar w:fldCharType="end"/>
        </w:r>
      </w:hyperlink>
    </w:p>
    <w:p>
      <w:pPr>
        <w:pStyle w:val="TOC2"/>
        <w:tabs>
          <w:tab w:val="right" w:leader="dot" w:pos="8306"/>
        </w:tabs>
      </w:pPr>
      <w:hyperlink w:anchor="_Toc32516" w:history="1">
        <w:r>
          <w:rPr>
            <w:rFonts w:ascii="仿宋" w:eastAsia="仿宋" w:hAnsi="仿宋" w:cs="仿宋" w:hint="eastAsia"/>
            <w:lang w:eastAsia="zh-CN"/>
          </w:rPr>
          <w:t>(五)、废弃物处理</w:t>
        </w:r>
        <w:r>
          <w:tab/>
        </w:r>
        <w:r>
          <w:fldChar w:fldCharType="begin"/>
        </w:r>
        <w:r>
          <w:instrText xml:space="preserve"> PAGEREF _Toc32516 \h </w:instrText>
        </w:r>
        <w:r>
          <w:fldChar w:fldCharType="separate"/>
        </w:r>
        <w:r>
          <w:t>37</w:t>
        </w:r>
        <w:r>
          <w:fldChar w:fldCharType="end"/>
        </w:r>
      </w:hyperlink>
    </w:p>
    <w:p>
      <w:pPr>
        <w:pStyle w:val="TOC2"/>
        <w:tabs>
          <w:tab w:val="right" w:leader="dot" w:pos="8306"/>
        </w:tabs>
      </w:pPr>
      <w:hyperlink w:anchor="_Toc29003" w:history="1">
        <w:r>
          <w:rPr>
            <w:rFonts w:ascii="仿宋" w:eastAsia="仿宋" w:hAnsi="仿宋" w:cs="仿宋" w:hint="eastAsia"/>
            <w:lang w:eastAsia="zh-CN"/>
          </w:rPr>
          <w:t>(六)、特殊环境影响分析</w:t>
        </w:r>
        <w:r>
          <w:tab/>
        </w:r>
        <w:r>
          <w:fldChar w:fldCharType="begin"/>
        </w:r>
        <w:r>
          <w:instrText xml:space="preserve"> PAGEREF _Toc29003 \h </w:instrText>
        </w:r>
        <w:r>
          <w:fldChar w:fldCharType="separate"/>
        </w:r>
        <w:r>
          <w:t>38</w:t>
        </w:r>
        <w:r>
          <w:fldChar w:fldCharType="end"/>
        </w:r>
      </w:hyperlink>
    </w:p>
    <w:p>
      <w:pPr>
        <w:pStyle w:val="TOC2"/>
        <w:tabs>
          <w:tab w:val="right" w:leader="dot" w:pos="8306"/>
        </w:tabs>
      </w:pPr>
      <w:hyperlink w:anchor="_Toc15780" w:history="1">
        <w:r>
          <w:rPr>
            <w:rFonts w:ascii="仿宋" w:eastAsia="仿宋" w:hAnsi="仿宋" w:cs="仿宋" w:hint="eastAsia"/>
            <w:lang w:eastAsia="zh-CN"/>
          </w:rPr>
          <w:t>(七)、清洁生产</w:t>
        </w:r>
        <w:r>
          <w:tab/>
        </w:r>
        <w:r>
          <w:fldChar w:fldCharType="begin"/>
        </w:r>
        <w:r>
          <w:instrText xml:space="preserve"> PAGEREF _Toc15780 \h </w:instrText>
        </w:r>
        <w:r>
          <w:fldChar w:fldCharType="separate"/>
        </w:r>
        <w:r>
          <w:t>39</w:t>
        </w:r>
        <w:r>
          <w:fldChar w:fldCharType="end"/>
        </w:r>
      </w:hyperlink>
    </w:p>
    <w:p>
      <w:pPr>
        <w:pStyle w:val="TOC2"/>
        <w:tabs>
          <w:tab w:val="right" w:leader="dot" w:pos="8306"/>
        </w:tabs>
      </w:pPr>
      <w:hyperlink w:anchor="_Toc25404" w:history="1">
        <w:r>
          <w:rPr>
            <w:rFonts w:ascii="仿宋" w:eastAsia="仿宋" w:hAnsi="仿宋" w:cs="仿宋" w:hint="eastAsia"/>
            <w:lang w:eastAsia="zh-CN"/>
          </w:rPr>
          <w:t>(八)、环境保护综合评价</w:t>
        </w:r>
        <w:r>
          <w:tab/>
        </w:r>
        <w:r>
          <w:fldChar w:fldCharType="begin"/>
        </w:r>
        <w:r>
          <w:instrText xml:space="preserve"> PAGEREF _Toc25404 \h </w:instrText>
        </w:r>
        <w:r>
          <w:fldChar w:fldCharType="separate"/>
        </w:r>
        <w:r>
          <w:t>40</w:t>
        </w:r>
        <w:r>
          <w:fldChar w:fldCharType="end"/>
        </w:r>
      </w:hyperlink>
    </w:p>
    <w:p>
      <w:pPr>
        <w:pStyle w:val="TOC1"/>
        <w:tabs>
          <w:tab w:val="right" w:leader="dot" w:pos="8306"/>
        </w:tabs>
      </w:pPr>
      <w:hyperlink w:anchor="_Toc13821" w:history="1">
        <w:r>
          <w:rPr>
            <w:rFonts w:ascii="仿宋" w:eastAsia="仿宋" w:hAnsi="仿宋" w:cs="仿宋" w:hint="eastAsia"/>
            <w:lang w:eastAsia="zh-CN"/>
          </w:rPr>
          <w:t>十二、醋酸钠项目计划安排</w:t>
        </w:r>
        <w:r>
          <w:tab/>
        </w:r>
        <w:r>
          <w:fldChar w:fldCharType="begin"/>
        </w:r>
        <w:r>
          <w:instrText xml:space="preserve"> PAGEREF _Toc13821 \h </w:instrText>
        </w:r>
        <w:r>
          <w:fldChar w:fldCharType="separate"/>
        </w:r>
        <w:r>
          <w:t>42</w:t>
        </w:r>
        <w:r>
          <w:fldChar w:fldCharType="end"/>
        </w:r>
      </w:hyperlink>
    </w:p>
    <w:p>
      <w:pPr>
        <w:pStyle w:val="TOC2"/>
        <w:tabs>
          <w:tab w:val="right" w:leader="dot" w:pos="8306"/>
        </w:tabs>
      </w:pPr>
      <w:hyperlink w:anchor="_Toc2252" w:history="1">
        <w:r>
          <w:rPr>
            <w:rFonts w:ascii="仿宋" w:eastAsia="仿宋" w:hAnsi="仿宋" w:cs="仿宋" w:hint="eastAsia"/>
            <w:lang w:eastAsia="zh-CN"/>
          </w:rPr>
          <w:t>(一)、建设周期</w:t>
        </w:r>
        <w:r>
          <w:tab/>
        </w:r>
        <w:r>
          <w:fldChar w:fldCharType="begin"/>
        </w:r>
        <w:r>
          <w:instrText xml:space="preserve"> PAGEREF _Toc2252 \h </w:instrText>
        </w:r>
        <w:r>
          <w:fldChar w:fldCharType="separate"/>
        </w:r>
        <w:r>
          <w:t>42</w:t>
        </w:r>
        <w:r>
          <w:fldChar w:fldCharType="end"/>
        </w:r>
      </w:hyperlink>
    </w:p>
    <w:p>
      <w:pPr>
        <w:pStyle w:val="TOC2"/>
        <w:tabs>
          <w:tab w:val="right" w:leader="dot" w:pos="8306"/>
        </w:tabs>
      </w:pPr>
      <w:hyperlink w:anchor="_Toc11798" w:history="1">
        <w:r>
          <w:rPr>
            <w:rFonts w:ascii="仿宋" w:eastAsia="仿宋" w:hAnsi="仿宋" w:cs="仿宋" w:hint="eastAsia"/>
            <w:lang w:eastAsia="zh-CN"/>
          </w:rPr>
          <w:t>(二)、建设进度</w:t>
        </w:r>
        <w:r>
          <w:tab/>
        </w:r>
        <w:r>
          <w:fldChar w:fldCharType="begin"/>
        </w:r>
        <w:r>
          <w:instrText xml:space="preserve"> PAGEREF _Toc11798 \h </w:instrText>
        </w:r>
        <w:r>
          <w:fldChar w:fldCharType="separate"/>
        </w:r>
        <w:r>
          <w:t>42</w:t>
        </w:r>
        <w:r>
          <w:fldChar w:fldCharType="end"/>
        </w:r>
      </w:hyperlink>
    </w:p>
    <w:p>
      <w:pPr>
        <w:pStyle w:val="TOC2"/>
        <w:tabs>
          <w:tab w:val="right" w:leader="dot" w:pos="8306"/>
        </w:tabs>
      </w:pPr>
      <w:hyperlink w:anchor="_Toc10307" w:history="1">
        <w:r>
          <w:rPr>
            <w:rFonts w:ascii="仿宋" w:eastAsia="仿宋" w:hAnsi="仿宋" w:cs="仿宋" w:hint="eastAsia"/>
            <w:lang w:eastAsia="zh-CN"/>
          </w:rPr>
          <w:t>(三)、进度安排注意事项</w:t>
        </w:r>
        <w:r>
          <w:tab/>
        </w:r>
        <w:r>
          <w:fldChar w:fldCharType="begin"/>
        </w:r>
        <w:r>
          <w:instrText xml:space="preserve"> PAGEREF _Toc10307 \h </w:instrText>
        </w:r>
        <w:r>
          <w:fldChar w:fldCharType="separate"/>
        </w:r>
        <w:r>
          <w:t>43</w:t>
        </w:r>
        <w:r>
          <w:fldChar w:fldCharType="end"/>
        </w:r>
      </w:hyperlink>
    </w:p>
    <w:p>
      <w:pPr>
        <w:pStyle w:val="TOC2"/>
        <w:tabs>
          <w:tab w:val="right" w:leader="dot" w:pos="8306"/>
        </w:tabs>
      </w:pPr>
      <w:hyperlink w:anchor="_Toc29195" w:history="1">
        <w:r>
          <w:rPr>
            <w:rFonts w:ascii="仿宋" w:eastAsia="仿宋" w:hAnsi="仿宋" w:cs="仿宋" w:hint="eastAsia"/>
            <w:lang w:eastAsia="zh-CN"/>
          </w:rPr>
          <w:t>(四)、人力资源配置</w:t>
        </w:r>
        <w:r>
          <w:tab/>
        </w:r>
        <w:r>
          <w:fldChar w:fldCharType="begin"/>
        </w:r>
        <w:r>
          <w:instrText xml:space="preserve"> PAGEREF _Toc29195 \h </w:instrText>
        </w:r>
        <w:r>
          <w:fldChar w:fldCharType="separate"/>
        </w:r>
        <w:r>
          <w:t>45</w:t>
        </w:r>
        <w:r>
          <w:fldChar w:fldCharType="end"/>
        </w:r>
      </w:hyperlink>
    </w:p>
    <w:p>
      <w:pPr>
        <w:pStyle w:val="TOC1"/>
        <w:tabs>
          <w:tab w:val="right" w:leader="dot" w:pos="8306"/>
        </w:tabs>
      </w:pPr>
      <w:hyperlink w:anchor="_Toc18549" w:history="1">
        <w:r>
          <w:rPr>
            <w:rFonts w:ascii="仿宋" w:eastAsia="仿宋" w:hAnsi="仿宋" w:cs="仿宋" w:hint="eastAsia"/>
            <w:lang w:eastAsia="zh-CN"/>
          </w:rPr>
          <w:t>十三、营销与推广策略</w:t>
        </w:r>
        <w:r>
          <w:tab/>
        </w:r>
        <w:r>
          <w:fldChar w:fldCharType="begin"/>
        </w:r>
        <w:r>
          <w:instrText xml:space="preserve"> PAGEREF _Toc18549 \h </w:instrText>
        </w:r>
        <w:r>
          <w:fldChar w:fldCharType="separate"/>
        </w:r>
        <w:r>
          <w:t>46</w:t>
        </w:r>
        <w:r>
          <w:fldChar w:fldCharType="end"/>
        </w:r>
      </w:hyperlink>
    </w:p>
    <w:p>
      <w:pPr>
        <w:pStyle w:val="TOC2"/>
        <w:tabs>
          <w:tab w:val="right" w:leader="dot" w:pos="8306"/>
        </w:tabs>
      </w:pPr>
      <w:hyperlink w:anchor="_Toc21476" w:history="1">
        <w:r>
          <w:rPr>
            <w:rFonts w:ascii="仿宋" w:eastAsia="仿宋" w:hAnsi="仿宋" w:cs="仿宋" w:hint="eastAsia"/>
            <w:lang w:eastAsia="zh-CN"/>
          </w:rPr>
          <w:t>(一)、产品/服务定位与特点</w:t>
        </w:r>
        <w:r>
          <w:tab/>
        </w:r>
        <w:r>
          <w:fldChar w:fldCharType="begin"/>
        </w:r>
        <w:r>
          <w:instrText xml:space="preserve"> PAGEREF _Toc21476 \h </w:instrText>
        </w:r>
        <w:r>
          <w:fldChar w:fldCharType="separate"/>
        </w:r>
        <w:r>
          <w:t>46</w:t>
        </w:r>
        <w:r>
          <w:fldChar w:fldCharType="end"/>
        </w:r>
      </w:hyperlink>
    </w:p>
    <w:p>
      <w:pPr>
        <w:pStyle w:val="TOC2"/>
        <w:tabs>
          <w:tab w:val="right" w:leader="dot" w:pos="8306"/>
        </w:tabs>
      </w:pPr>
      <w:hyperlink w:anchor="_Toc18374" w:history="1">
        <w:r>
          <w:rPr>
            <w:rFonts w:ascii="仿宋" w:eastAsia="仿宋" w:hAnsi="仿宋" w:cs="仿宋" w:hint="eastAsia"/>
            <w:lang w:eastAsia="zh-CN"/>
          </w:rPr>
          <w:t>(二)、市场定位与竞争分析</w:t>
        </w:r>
        <w:r>
          <w:tab/>
        </w:r>
        <w:r>
          <w:fldChar w:fldCharType="begin"/>
        </w:r>
        <w:r>
          <w:instrText xml:space="preserve"> PAGEREF _Toc18374 \h </w:instrText>
        </w:r>
        <w:r>
          <w:fldChar w:fldCharType="separate"/>
        </w:r>
        <w:r>
          <w:t>47</w:t>
        </w:r>
        <w:r>
          <w:fldChar w:fldCharType="end"/>
        </w:r>
      </w:hyperlink>
    </w:p>
    <w:p>
      <w:pPr>
        <w:pStyle w:val="TOC2"/>
        <w:tabs>
          <w:tab w:val="right" w:leader="dot" w:pos="8306"/>
        </w:tabs>
      </w:pPr>
      <w:hyperlink w:anchor="_Toc8961" w:history="1">
        <w:r>
          <w:rPr>
            <w:rFonts w:ascii="仿宋" w:eastAsia="仿宋" w:hAnsi="仿宋" w:cs="仿宋" w:hint="eastAsia"/>
            <w:lang w:eastAsia="zh-CN"/>
          </w:rPr>
          <w:t>(三)、营销渠道与策略</w:t>
        </w:r>
        <w:r>
          <w:tab/>
        </w:r>
        <w:r>
          <w:fldChar w:fldCharType="begin"/>
        </w:r>
        <w:r>
          <w:instrText xml:space="preserve"> PAGEREF _Toc8961 \h </w:instrText>
        </w:r>
        <w:r>
          <w:fldChar w:fldCharType="separate"/>
        </w:r>
        <w:r>
          <w:t>48</w:t>
        </w:r>
        <w:r>
          <w:fldChar w:fldCharType="end"/>
        </w:r>
      </w:hyperlink>
    </w:p>
    <w:p>
      <w:pPr>
        <w:pStyle w:val="TOC2"/>
        <w:tabs>
          <w:tab w:val="right" w:leader="dot" w:pos="8306"/>
        </w:tabs>
      </w:pPr>
      <w:hyperlink w:anchor="_Toc16476" w:history="1">
        <w:r>
          <w:rPr>
            <w:rFonts w:ascii="仿宋" w:eastAsia="仿宋" w:hAnsi="仿宋" w:cs="仿宋" w:hint="eastAsia"/>
            <w:lang w:eastAsia="zh-CN"/>
          </w:rPr>
          <w:t>(四)、推广与宣传活动</w:t>
        </w:r>
        <w:r>
          <w:tab/>
        </w:r>
        <w:r>
          <w:fldChar w:fldCharType="begin"/>
        </w:r>
        <w:r>
          <w:instrText xml:space="preserve"> PAGEREF _Toc16476 \h </w:instrText>
        </w:r>
        <w:r>
          <w:fldChar w:fldCharType="separate"/>
        </w:r>
        <w:r>
          <w:t>50</w:t>
        </w:r>
        <w:r>
          <w:fldChar w:fldCharType="end"/>
        </w:r>
      </w:hyperlink>
    </w:p>
    <w:p>
      <w:pPr>
        <w:pStyle w:val="TOC1"/>
        <w:tabs>
          <w:tab w:val="right" w:leader="dot" w:pos="8306"/>
        </w:tabs>
      </w:pPr>
      <w:hyperlink w:anchor="_Toc8213" w:history="1">
        <w:r>
          <w:rPr>
            <w:rFonts w:ascii="仿宋" w:eastAsia="仿宋" w:hAnsi="仿宋" w:cs="仿宋" w:hint="eastAsia"/>
            <w:lang w:eastAsia="zh-CN"/>
          </w:rPr>
          <w:t>十四、醋酸钠项目工程方案分析</w:t>
        </w:r>
        <w:r>
          <w:tab/>
        </w:r>
        <w:r>
          <w:fldChar w:fldCharType="begin"/>
        </w:r>
        <w:r>
          <w:instrText xml:space="preserve"> PAGEREF _Toc8213 \h </w:instrText>
        </w:r>
        <w:r>
          <w:fldChar w:fldCharType="separate"/>
        </w:r>
        <w:r>
          <w:t>55</w:t>
        </w:r>
        <w:r>
          <w:fldChar w:fldCharType="end"/>
        </w:r>
      </w:hyperlink>
    </w:p>
    <w:p>
      <w:pPr>
        <w:pStyle w:val="TOC2"/>
        <w:tabs>
          <w:tab w:val="right" w:leader="dot" w:pos="8306"/>
        </w:tabs>
      </w:pPr>
      <w:hyperlink w:anchor="_Toc19133" w:history="1">
        <w:r>
          <w:rPr>
            <w:rFonts w:ascii="仿宋" w:eastAsia="仿宋" w:hAnsi="仿宋" w:cs="仿宋" w:hint="eastAsia"/>
            <w:lang w:eastAsia="zh-CN"/>
          </w:rPr>
          <w:t>(一)、建筑工程设计原则</w:t>
        </w:r>
        <w:r>
          <w:tab/>
        </w:r>
        <w:r>
          <w:fldChar w:fldCharType="begin"/>
        </w:r>
        <w:r>
          <w:instrText xml:space="preserve"> PAGEREF _Toc19133 \h </w:instrText>
        </w:r>
        <w:r>
          <w:fldChar w:fldCharType="separate"/>
        </w:r>
        <w:r>
          <w:t>55</w:t>
        </w:r>
        <w:r>
          <w:fldChar w:fldCharType="end"/>
        </w:r>
      </w:hyperlink>
    </w:p>
    <w:p>
      <w:pPr>
        <w:pStyle w:val="TOC2"/>
        <w:tabs>
          <w:tab w:val="right" w:leader="dot" w:pos="8306"/>
        </w:tabs>
      </w:pPr>
      <w:hyperlink w:anchor="_Toc22979" w:history="1">
        <w:r>
          <w:rPr>
            <w:rFonts w:ascii="仿宋" w:eastAsia="仿宋" w:hAnsi="仿宋" w:cs="仿宋" w:hint="eastAsia"/>
            <w:lang w:eastAsia="zh-CN"/>
          </w:rPr>
          <w:t>(二)、土建工程建设指标</w:t>
        </w:r>
        <w:r>
          <w:tab/>
        </w:r>
        <w:r>
          <w:fldChar w:fldCharType="begin"/>
        </w:r>
        <w:r>
          <w:instrText xml:space="preserve"> PAGEREF _Toc22979 \h </w:instrText>
        </w:r>
        <w:r>
          <w:fldChar w:fldCharType="separate"/>
        </w:r>
        <w:r>
          <w:t>58</w:t>
        </w:r>
        <w:r>
          <w:fldChar w:fldCharType="end"/>
        </w:r>
      </w:hyperlink>
    </w:p>
    <w:p>
      <w:pPr>
        <w:pStyle w:val="TOC1"/>
        <w:tabs>
          <w:tab w:val="right" w:leader="dot" w:pos="8306"/>
        </w:tabs>
      </w:pPr>
      <w:hyperlink w:anchor="_Toc31330" w:history="1">
        <w:r>
          <w:rPr>
            <w:rFonts w:ascii="仿宋" w:eastAsia="仿宋" w:hAnsi="仿宋" w:cs="仿宋" w:hint="eastAsia"/>
            <w:lang w:eastAsia="zh-CN"/>
          </w:rPr>
          <w:t>十五、醋酸钠项目变更管理</w:t>
        </w:r>
        <w:r>
          <w:tab/>
        </w:r>
        <w:r>
          <w:fldChar w:fldCharType="begin"/>
        </w:r>
        <w:r>
          <w:instrText xml:space="preserve"> PAGEREF _Toc31330 \h </w:instrText>
        </w:r>
        <w:r>
          <w:fldChar w:fldCharType="separate"/>
        </w:r>
        <w:r>
          <w:t>60</w:t>
        </w:r>
        <w:r>
          <w:fldChar w:fldCharType="end"/>
        </w:r>
      </w:hyperlink>
    </w:p>
    <w:p>
      <w:pPr>
        <w:pStyle w:val="TOC2"/>
        <w:tabs>
          <w:tab w:val="right" w:leader="dot" w:pos="8306"/>
        </w:tabs>
      </w:pPr>
      <w:hyperlink w:anchor="_Toc32605" w:history="1">
        <w:r>
          <w:rPr>
            <w:rFonts w:ascii="仿宋" w:eastAsia="仿宋" w:hAnsi="仿宋" w:cs="仿宋" w:hint="eastAsia"/>
            <w:lang w:eastAsia="zh-CN"/>
          </w:rPr>
          <w:t>(一)、变更申请与评估</w:t>
        </w:r>
        <w:r>
          <w:tab/>
        </w:r>
        <w:r>
          <w:fldChar w:fldCharType="begin"/>
        </w:r>
        <w:r>
          <w:instrText xml:space="preserve"> PAGEREF _Toc32605 \h </w:instrText>
        </w:r>
        <w:r>
          <w:fldChar w:fldCharType="separate"/>
        </w:r>
        <w:r>
          <w:t>60</w:t>
        </w:r>
        <w:r>
          <w:fldChar w:fldCharType="end"/>
        </w:r>
      </w:hyperlink>
    </w:p>
    <w:p>
      <w:pPr>
        <w:pStyle w:val="TOC2"/>
        <w:tabs>
          <w:tab w:val="right" w:leader="dot" w:pos="8306"/>
        </w:tabs>
      </w:pPr>
      <w:hyperlink w:anchor="_Toc3096" w:history="1">
        <w:r>
          <w:rPr>
            <w:rFonts w:ascii="仿宋" w:eastAsia="仿宋" w:hAnsi="仿宋" w:cs="仿宋" w:hint="eastAsia"/>
            <w:lang w:eastAsia="zh-CN"/>
          </w:rPr>
          <w:t>(二)、变更实施与控制</w:t>
        </w:r>
        <w:r>
          <w:tab/>
        </w:r>
        <w:r>
          <w:fldChar w:fldCharType="begin"/>
        </w:r>
        <w:r>
          <w:instrText xml:space="preserve"> PAGEREF _Toc3096 \h </w:instrText>
        </w:r>
        <w:r>
          <w:fldChar w:fldCharType="separate"/>
        </w:r>
        <w:r>
          <w:t>60</w:t>
        </w:r>
        <w:r>
          <w:fldChar w:fldCharType="end"/>
        </w:r>
      </w:hyperlink>
    </w:p>
    <w:p>
      <w:pPr>
        <w:pStyle w:val="TOC1"/>
        <w:tabs>
          <w:tab w:val="right" w:leader="dot" w:pos="8306"/>
        </w:tabs>
      </w:pPr>
      <w:hyperlink w:anchor="_Toc25168" w:history="1">
        <w:r>
          <w:rPr>
            <w:rFonts w:ascii="仿宋" w:eastAsia="仿宋" w:hAnsi="仿宋" w:cs="仿宋" w:hint="eastAsia"/>
            <w:lang w:eastAsia="zh-CN"/>
          </w:rPr>
          <w:t>十六、利益相关者分析与沟通计划</w:t>
        </w:r>
        <w:r>
          <w:tab/>
        </w:r>
        <w:r>
          <w:fldChar w:fldCharType="begin"/>
        </w:r>
        <w:r>
          <w:instrText xml:space="preserve"> PAGEREF _Toc25168 \h </w:instrText>
        </w:r>
        <w:r>
          <w:fldChar w:fldCharType="separate"/>
        </w:r>
        <w:r>
          <w:t>61</w:t>
        </w:r>
        <w:r>
          <w:fldChar w:fldCharType="end"/>
        </w:r>
      </w:hyperlink>
    </w:p>
    <w:p>
      <w:pPr>
        <w:pStyle w:val="TOC2"/>
        <w:tabs>
          <w:tab w:val="right" w:leader="dot" w:pos="8306"/>
        </w:tabs>
      </w:pPr>
      <w:hyperlink w:anchor="_Toc15389" w:history="1">
        <w:r>
          <w:rPr>
            <w:rFonts w:ascii="仿宋" w:eastAsia="仿宋" w:hAnsi="仿宋" w:cs="仿宋" w:hint="eastAsia"/>
            <w:lang w:eastAsia="zh-CN"/>
          </w:rPr>
          <w:t>(一)、利益相关者分析</w:t>
        </w:r>
        <w:r>
          <w:tab/>
        </w:r>
        <w:r>
          <w:fldChar w:fldCharType="begin"/>
        </w:r>
        <w:r>
          <w:instrText xml:space="preserve"> PAGEREF _Toc15389 \h </w:instrText>
        </w:r>
        <w:r>
          <w:fldChar w:fldCharType="separate"/>
        </w:r>
        <w:r>
          <w:t>61</w:t>
        </w:r>
        <w:r>
          <w:fldChar w:fldCharType="end"/>
        </w:r>
      </w:hyperlink>
    </w:p>
    <w:p>
      <w:pPr>
        <w:pStyle w:val="TOC2"/>
        <w:tabs>
          <w:tab w:val="right" w:leader="dot" w:pos="8306"/>
        </w:tabs>
      </w:pPr>
      <w:hyperlink w:anchor="_Toc25668" w:history="1">
        <w:r>
          <w:rPr>
            <w:rFonts w:ascii="仿宋" w:eastAsia="仿宋" w:hAnsi="仿宋" w:cs="仿宋" w:hint="eastAsia"/>
            <w:lang w:eastAsia="zh-CN"/>
          </w:rPr>
          <w:t>(二)、沟通计划</w:t>
        </w:r>
        <w:r>
          <w:tab/>
        </w:r>
        <w:r>
          <w:fldChar w:fldCharType="begin"/>
        </w:r>
        <w:r>
          <w:instrText xml:space="preserve"> PAGEREF _Toc25668 \h </w:instrText>
        </w:r>
        <w:r>
          <w:fldChar w:fldCharType="separate"/>
        </w:r>
        <w:r>
          <w:t>62</w:t>
        </w:r>
        <w:r>
          <w:fldChar w:fldCharType="end"/>
        </w:r>
      </w:hyperlink>
    </w:p>
    <w:p>
      <w:pPr>
        <w:pStyle w:val="TOC1"/>
        <w:tabs>
          <w:tab w:val="right" w:leader="dot" w:pos="8306"/>
        </w:tabs>
      </w:pPr>
      <w:hyperlink w:anchor="_Toc10838" w:history="1">
        <w:r>
          <w:rPr>
            <w:rFonts w:ascii="仿宋" w:eastAsia="仿宋" w:hAnsi="仿宋" w:cs="仿宋" w:hint="eastAsia"/>
            <w:lang w:eastAsia="zh-CN"/>
          </w:rPr>
          <w:t>十七、醋酸钠项目实施时间节点</w:t>
        </w:r>
        <w:r>
          <w:tab/>
        </w:r>
        <w:r>
          <w:fldChar w:fldCharType="begin"/>
        </w:r>
        <w:r>
          <w:instrText xml:space="preserve"> PAGEREF _Toc10838 \h </w:instrText>
        </w:r>
        <w:r>
          <w:fldChar w:fldCharType="separate"/>
        </w:r>
        <w:r>
          <w:t>63</w:t>
        </w:r>
        <w:r>
          <w:fldChar w:fldCharType="end"/>
        </w:r>
      </w:hyperlink>
    </w:p>
    <w:p>
      <w:pPr>
        <w:pStyle w:val="TOC2"/>
        <w:tabs>
          <w:tab w:val="right" w:leader="dot" w:pos="8306"/>
        </w:tabs>
      </w:pPr>
      <w:hyperlink w:anchor="_Toc16128" w:history="1">
        <w:r>
          <w:rPr>
            <w:rFonts w:ascii="仿宋" w:eastAsia="仿宋" w:hAnsi="仿宋" w:cs="仿宋" w:hint="eastAsia"/>
            <w:lang w:eastAsia="zh-CN"/>
          </w:rPr>
          <w:t>(一)、醋酸钠项目启动阶段时间节点</w:t>
        </w:r>
        <w:r>
          <w:tab/>
        </w:r>
        <w:r>
          <w:fldChar w:fldCharType="begin"/>
        </w:r>
        <w:r>
          <w:instrText xml:space="preserve"> PAGEREF _Toc16128 \h </w:instrText>
        </w:r>
        <w:r>
          <w:fldChar w:fldCharType="separate"/>
        </w:r>
        <w:r>
          <w:t>63</w:t>
        </w:r>
        <w:r>
          <w:fldChar w:fldCharType="end"/>
        </w:r>
      </w:hyperlink>
    </w:p>
    <w:p>
      <w:pPr>
        <w:pStyle w:val="TOC2"/>
        <w:tabs>
          <w:tab w:val="right" w:leader="dot" w:pos="8306"/>
        </w:tabs>
      </w:pPr>
      <w:hyperlink w:anchor="_Toc9494" w:history="1">
        <w:r>
          <w:rPr>
            <w:rFonts w:ascii="仿宋" w:eastAsia="仿宋" w:hAnsi="仿宋" w:cs="仿宋" w:hint="eastAsia"/>
            <w:lang w:eastAsia="zh-CN"/>
          </w:rPr>
          <w:t>(二)、醋酸钠项目执行阶段时间节点</w:t>
        </w:r>
        <w:r>
          <w:tab/>
        </w:r>
        <w:r>
          <w:fldChar w:fldCharType="begin"/>
        </w:r>
        <w:r>
          <w:instrText xml:space="preserve"> PAGEREF _Toc9494 \h </w:instrText>
        </w:r>
        <w:r>
          <w:fldChar w:fldCharType="separate"/>
        </w:r>
        <w:r>
          <w:t>64</w:t>
        </w:r>
        <w:r>
          <w:fldChar w:fldCharType="end"/>
        </w:r>
      </w:hyperlink>
    </w:p>
    <w:p>
      <w:pPr>
        <w:pStyle w:val="TOC2"/>
        <w:tabs>
          <w:tab w:val="right" w:leader="dot" w:pos="8306"/>
        </w:tabs>
      </w:pPr>
      <w:hyperlink w:anchor="_Toc15493" w:history="1">
        <w:r>
          <w:rPr>
            <w:rFonts w:ascii="仿宋" w:eastAsia="仿宋" w:hAnsi="仿宋" w:cs="仿宋" w:hint="eastAsia"/>
            <w:lang w:eastAsia="zh-CN"/>
          </w:rPr>
          <w:t>(三)、醋酸钠项目完成阶段时间节点</w:t>
        </w:r>
        <w:r>
          <w:tab/>
        </w:r>
        <w:r>
          <w:fldChar w:fldCharType="begin"/>
        </w:r>
        <w:r>
          <w:instrText xml:space="preserve"> PAGEREF _Toc15493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534"/>
      <w:r>
        <w:rPr>
          <w:rFonts w:ascii="仿宋" w:eastAsia="仿宋" w:hAnsi="仿宋" w:cs="仿宋" w:hint="eastAsia"/>
          <w:sz w:val="28"/>
          <w:lang w:eastAsia="zh-CN"/>
        </w:rPr>
        <w:t>一、醋酸钠项目危机管理</w:t>
      </w:r>
      <w:bookmarkEnd w:id="2"/>
    </w:p>
    <w:p>
      <w:pPr>
        <w:pStyle w:val="Heading2"/>
        <w:rPr>
          <w:rFonts w:ascii="仿宋" w:eastAsia="仿宋" w:hAnsi="仿宋" w:cs="仿宋" w:hint="eastAsia"/>
          <w:lang w:eastAsia="zh-CN"/>
        </w:rPr>
      </w:pPr>
      <w:bookmarkStart w:id="3" w:name="_Toc1956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醋酸钠项目危机管理中，危机预警与识别是确保醋酸钠项目稳健运行的核心步骤。通过建立全面的监测机制，醋酸钠项目团队旨在及时发现和理解潜在的风险和危机因素，以便采取及时的预防和应对措施，确保醋酸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首先，通过深入的风险评估，醋酸钠项目团队全面分析了整个醋酸钠项目和各个阶段可能存在的威胁。这包括准确评估每个潜在风险的发生概率和可能影响的程度，为后续危机预警提供了有力支持。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醋酸钠项目团队着重于明确定义醋酸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醋酸钠项目进展的持续监控，团队能够及时发现潜在问题并作出迅速反应。醋酸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在这一阶段，团队的专业素养和反应速度将发挥至关重要的作用，以确保潜在危机能够在初期得到有效的处理，最大程度地减轻负面影响。通过危机预警与识别，醋酸钠项目得以更有序、可控地推进。</w:t>
      </w:r>
    </w:p>
    <w:p>
      <w:pPr>
        <w:pStyle w:val="Heading2"/>
        <w:ind w:firstLine="560" w:firstLineChars="200"/>
        <w:rPr>
          <w:rFonts w:ascii="仿宋" w:eastAsia="仿宋" w:hAnsi="仿宋" w:cs="仿宋" w:hint="eastAsia"/>
          <w:sz w:val="28"/>
          <w:lang w:eastAsia="zh-CN"/>
        </w:rPr>
      </w:pPr>
      <w:bookmarkStart w:id="4" w:name="_Toc2186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在危机发生时，醋酸钠项目团队立即行动，成立了应急小组。该小组的任务是迅速制定并实施紧急应对措施，以最小化潜在损失。以下是采取的主要措施：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暂停醋酸钠项目进度：为遏制危机蔓延，醋酸钠项目暂时停止进行，以便全面评估当前状况。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资源重新分配：重新评估醋酸钠项目资源的分配，确保最大限度地减小损失。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实时沟通：与关键利益相关者建立实时沟通机制，向他们传递醋酸钠项目危机的实际状况，保障醋酸钠项目核心利益。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在紧急应对的同时，醋酸钠项目团队强调了团队协作和有效沟通的重要性。以下是团队协作的关键举措：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信息共享机制：建立了信息共享平台，确保团队成员能够及时获取醋酸钠项目危机的实时信息。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领导者沟通：醋酸钠项目领导者通过定期会议和即时沟通工具，指导团队应对危机，保持团队稳定运行。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随着危机得到初步控制，醋酸钠项目团队转向制定恢复计划，以确保醋酸钠项目能够从中迅速恢复。主要恢复计划包括：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修复受损的进度计划：重新评估醋酸钠项目进度，制定修复计划，确保醋酸钠项目尽快回归正常进程。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重新调整资源分配：优化资源分配，确保醋酸钠项目在有限资源下高效运转。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风险管理机制加强：对醋酸钠项目风险进行全面评估，制定更强化的风险管理策略，以预防未来可能的危机。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066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424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醋酸钠项目的技术管理特点体现在其创新导向。通过引入最先进的技术趋势和解决方案，醋酸钠项目致力于提升科技含量、提高质量和效率水平。这意味着我们将采用最新的工具和方法，确保醋酸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醋酸钠项目技术管理的显著特征。通过整合不同领域的技术资源，我们实现了跨学科的协同工作。这有助于优化技术架构，提高整体效能。此外，整合性策略还促进了不同技术团队之间的紧密沟通和高效合作，确保醋酸钠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醋酸钠项目所采用的技术。通过不断优化技术方案，醋酸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醋酸钠项目团队将在醋酸钠项目初期识别可能的技术风险，并采取相应的预防和应对措施。通过建立健全的风险评估机制，醋酸钠项目能够在实施过程中及时发现并解决潜在的技术问题，保障醋酸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通过这些独特的技术管理特点，我们确信在醋酸钠项目中，技术将成为醋酸钠项目成功的有力支持。这一深度剖析揭示了技术管理在醋酸钠项目实施中的关键作用，为醋酸钠项目的技术基础奠定了坚实的基础。</w:t>
      </w:r>
    </w:p>
    <w:p>
      <w:pPr>
        <w:pStyle w:val="Heading2"/>
        <w:ind w:firstLine="560" w:firstLineChars="200"/>
        <w:rPr>
          <w:rFonts w:ascii="仿宋" w:eastAsia="仿宋" w:hAnsi="仿宋" w:cs="仿宋" w:hint="eastAsia"/>
          <w:sz w:val="28"/>
          <w:lang w:eastAsia="zh-CN"/>
        </w:rPr>
      </w:pPr>
      <w:bookmarkStart w:id="7" w:name="_Toc28134"/>
      <w:r>
        <w:rPr>
          <w:rFonts w:ascii="仿宋" w:eastAsia="仿宋" w:hAnsi="仿宋" w:cs="仿宋" w:hint="eastAsia"/>
          <w:sz w:val="28"/>
          <w:lang w:eastAsia="zh-CN"/>
        </w:rPr>
        <w:t>(二)、醋酸钠项目工艺技术设计方案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醋酸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醋酸钠项目将严格按照相关行业规范要求进行组织。通过有效控制产品质量，醋酸钠项目将致力于为顾客提供优质的醋酸钠项目产品和良好的服务。这体现了醋酸钠项目对于生产活动合规性和质量标准的高度重视，为醋酸钠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醋酸钠项目注重生态效益和清洁生产原则。醋酸钠项目建设将紧密结合地方特色经济发展，与社会经济发展规划和区域环境保护规划方案相协调一致。通过与当地区域自然生态系统的结合，醋酸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醋酸钠项目产品具有多样化的客户需求和个性化的特点。因此，醋酸钠项目产品规格品种多样，且单批生产数量较小。为满足这一特点，醋酸钠项目承办单位将建设先进的柔性制造生产线。通过广泛应用柔性制造技术，醋酸钠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体而言，醋酸钠项目采用的技术具有较高的技术含量和自动化水平，处于国内先进水平。这一技术选用不仅体现了对生产效率、质量和环境友好性的高标准要求，同时为醋酸钠项目的可持续发展奠定了坚实的基础。</w:t>
      </w:r>
    </w:p>
    <w:p>
      <w:pPr>
        <w:pStyle w:val="Heading2"/>
        <w:ind w:firstLine="560" w:firstLineChars="200"/>
        <w:rPr>
          <w:rFonts w:ascii="仿宋" w:eastAsia="仿宋" w:hAnsi="仿宋" w:cs="仿宋" w:hint="eastAsia"/>
          <w:sz w:val="28"/>
          <w:lang w:eastAsia="zh-CN"/>
        </w:rPr>
      </w:pPr>
      <w:bookmarkStart w:id="8" w:name="_Toc1074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为确保醋酸钠项目的高效生产和技术实施，我们制定了一套精心设计的设备选型方案，以满足醋酸钠项目生产、质量和环保的要求。该方案的主要特点如下：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醋酸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针对醋酸钠项目产品的多样性和小批量生产的特点，我们将建设柔性制造生产线。通过在设备选型中考虑柔性制造技术，可以灵活应对不同产品规格和生产需求，实现生产线的高度灵活性和适应性。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2668"/>
      <w:r>
        <w:rPr>
          <w:rFonts w:ascii="仿宋" w:eastAsia="仿宋" w:hAnsi="仿宋" w:cs="仿宋" w:hint="eastAsia"/>
          <w:sz w:val="28"/>
          <w:lang w:eastAsia="zh-CN"/>
        </w:rPr>
        <w:t>三、醋酸钠项目文档管理</w:t>
      </w:r>
      <w:bookmarkEnd w:id="9"/>
    </w:p>
    <w:p>
      <w:pPr>
        <w:pStyle w:val="Heading2"/>
        <w:rPr>
          <w:rFonts w:ascii="仿宋" w:eastAsia="仿宋" w:hAnsi="仿宋" w:cs="仿宋" w:hint="eastAsia"/>
          <w:lang w:eastAsia="zh-CN"/>
        </w:rPr>
      </w:pPr>
      <w:bookmarkStart w:id="10" w:name="_Toc1386"/>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醋酸钠项目高度重视文档的质量和准确性，以支持醋酸钠项目的各项活动和决策。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钠项目文档的编制始于醋酸钠项目计划的初期，我们制定了详细的文档编制计划，明确了每个文档的内容、格式和编写责任人。在醋酸钠项目启动阶段，我们首先编制了醋酸钠项目章程，明确定义了醋酸钠项目的目标、范围、风险等关键要素。随后，醋酸钠项目团队根据计划陆续编制了需求文档、设计文档、测试文档等各类文档，确保醋酸钠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醋酸钠项目管理中的重要环节，旨在确保醋酸钠项目文档符合质量标准和醋酸钠项目需求。在醋酸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除了内部审查，我们还进行了外部审查，邀请醋酸钠项目相关利益方和专业领域的专家对文档进行独立审查。这有助于获取更全面、客观的反馈，确保醋酸钠项目文档不仅符合内部标准，也满足外部需求。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醋酸钠项目在文档编制与审查方面建立了严格的管理机制，通过规范的流程和多维度的审查，确保醋酸钠项目文档的质量、准确性和可靠性，为醋酸钠项目的顺利推进提供了有力支持。</w:t>
      </w:r>
    </w:p>
    <w:p>
      <w:pPr>
        <w:pStyle w:val="Heading2"/>
        <w:ind w:firstLine="560" w:firstLineChars="200"/>
        <w:rPr>
          <w:rFonts w:ascii="仿宋" w:eastAsia="仿宋" w:hAnsi="仿宋" w:cs="仿宋" w:hint="eastAsia"/>
          <w:sz w:val="28"/>
          <w:lang w:eastAsia="zh-CN"/>
        </w:rPr>
      </w:pPr>
      <w:bookmarkStart w:id="11" w:name="_Toc29200"/>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在醋酸钠项目中，我们致力于优化文档发布与分发过程，以确保信息的高效传递和团队间协作的顺畅进行。以下是我们采取的关键优化策略：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我们通过多渠道发布文档，包括电子邮件、醋酸钠项目管理平台、内部网站等，以满足不同团队成员的偏好和需求。多渠道发布确保了信息的全面覆盖。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我们采用了精细的权限控制，确保只有授权人员可以访问敏感信息。这种安全措施保护了醋酸钠项目文档的机密性，防止了未经授权的信息泄露。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5055"/>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文档存档与归档是醋酸钠项目生命周期中一个至关重要的环节，直接关系到醋酸钠项目信息的长期保存和历史记录的完整性。在醋酸钠项目中，我们实施了一系列有效的文档存档与归档管理策略：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5148"/>
      <w:r>
        <w:rPr>
          <w:rFonts w:ascii="仿宋" w:eastAsia="仿宋" w:hAnsi="仿宋" w:cs="仿宋" w:hint="eastAsia"/>
          <w:sz w:val="28"/>
          <w:lang w:eastAsia="zh-CN"/>
        </w:rPr>
        <w:t>四、醋酸钠项目土建工程</w:t>
      </w:r>
      <w:bookmarkEnd w:id="13"/>
    </w:p>
    <w:p>
      <w:pPr>
        <w:pStyle w:val="Heading2"/>
        <w:rPr>
          <w:rFonts w:ascii="仿宋" w:eastAsia="仿宋" w:hAnsi="仿宋" w:cs="仿宋" w:hint="eastAsia"/>
          <w:lang w:eastAsia="zh-CN"/>
        </w:rPr>
      </w:pPr>
      <w:bookmarkStart w:id="14" w:name="_Toc22070"/>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在醋酸钠项目的建筑工程设计中，我们将秉承一系列重要的设计原则，以确保醋酸钠项目建筑在功能、美观、可持续性等方面达到最佳效果。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首要原则是确保建筑的功能性得到最大化的发挥。我们将充分理解醋酸钠项目的实际需求，合理布局各个功能区域，保证建筑在满足业务需求的同时，提供高效的工作环境。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在建筑设计中，我们将综合考虑建设和运营成本。通过精细的经济效益分析，确保设计方案在高效利用资源的同时，对醋酸钠项目的长期盈利能力有积极的贡献。</w:t>
      </w:r>
    </w:p>
    <w:p>
      <w:pPr>
        <w:pStyle w:val="Heading2"/>
        <w:ind w:firstLine="560" w:firstLineChars="200"/>
        <w:rPr>
          <w:rFonts w:ascii="仿宋" w:eastAsia="仿宋" w:hAnsi="仿宋" w:cs="仿宋" w:hint="eastAsia"/>
          <w:sz w:val="28"/>
          <w:lang w:eastAsia="zh-CN"/>
        </w:rPr>
      </w:pPr>
      <w:bookmarkStart w:id="15" w:name="_Toc27876"/>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醋酸钠项目的土建工程设计中，我们将精准设定设计年限，结合醋酸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醋酸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31973"/>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醋酸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醋酸钠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醋酸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8272"/>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本期工程醋酸钠项目预计总建筑面积XXX平方米，其中：计容建筑面积XXX平方米，计划建筑工程投资XX万元，占醋酸钠项目总投资的XX%。</w:t>
      </w:r>
    </w:p>
    <w:p>
      <w:pPr>
        <w:pStyle w:val="Heading1"/>
        <w:ind w:firstLine="560" w:firstLineChars="200"/>
        <w:rPr>
          <w:rFonts w:ascii="仿宋" w:eastAsia="仿宋" w:hAnsi="仿宋" w:cs="仿宋" w:hint="eastAsia"/>
          <w:sz w:val="28"/>
          <w:lang w:eastAsia="zh-CN"/>
        </w:rPr>
      </w:pPr>
      <w:bookmarkStart w:id="18" w:name="_Toc7192"/>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6005"/>
      <w:r>
        <w:rPr>
          <w:rFonts w:ascii="仿宋" w:eastAsia="仿宋" w:hAnsi="仿宋" w:cs="仿宋" w:hint="eastAsia"/>
          <w:lang w:eastAsia="zh-CN"/>
        </w:rPr>
        <w:t>(一)、醋酸钠行业分析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醋酸钠行业一直以来都是市场的关注焦点。行业内的发展趋势、竞争态势以及潜在机会都对醋酸钠项目的推进产生深远的影响。通过深入研究行业的整体概貌，我们将更好地理解行业的核心特征，为醋酸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醋酸钠行业，技术一直是推动创新和发展的关键因素。我们将对当前技术趋势进行详尽分析，包括但不限于人工智能、大数据应用、先进制造技术等。这有助于醋酸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醋酸钠项目成功的基础。我们将对主要竞争对手进行深入研究，包括其市场份额、产品特点、市场定位等。通过全面了解竞争对手的优势和劣势，醋酸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4032"/>
      <w:r>
        <w:rPr>
          <w:rFonts w:ascii="仿宋" w:eastAsia="仿宋" w:hAnsi="仿宋" w:cs="仿宋" w:hint="eastAsia"/>
          <w:sz w:val="28"/>
          <w:lang w:eastAsia="zh-CN"/>
        </w:rPr>
        <w:t>(二)、醋酸钠市场分析预测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https://d.book118.com/498114141050006025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8977C1"/>
    <w:rsid w:val="3C8977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114141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2024-01-10T12:41:00Z</dcterms:created>
  <dcterms:modified xsi:type="dcterms:W3CDTF">2024-01-10T12:41:30Z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63EA971964274F7EA3B3E2250A21F195_11</vt:lpwstr>
  </property>
  <property fmtid="{D5CDD505-2E9C-101B-9397-08002B2CF9AE}" pid="3" name="KSOProductBuildVer">
    <vt:lpwstr>2052-12.1.0.16120</vt:lpwstr>
  </property>
</Properties>
</file>